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AA2" w:rsidRDefault="00651FA9">
      <w:r>
        <w:fldChar w:fldCharType="begin"/>
      </w:r>
      <w:r>
        <w:instrText xml:space="preserve"> HYPERLINK "</w:instrText>
      </w:r>
      <w:r w:rsidRPr="00651FA9">
        <w:instrText>https://drive.google.com/drive/folders/1Wkk2YMJ7qQEONDB-niLof6WiE8icyf8R?usp=drive_link</w:instrText>
      </w:r>
      <w:r>
        <w:instrText xml:space="preserve">" </w:instrText>
      </w:r>
      <w:r>
        <w:fldChar w:fldCharType="separate"/>
      </w:r>
      <w:r w:rsidRPr="00907149">
        <w:rPr>
          <w:rStyle w:val="a3"/>
        </w:rPr>
        <w:t>https://drive.google.com/drive/folders/1Wkk2YMJ7qQEONDB-niLof6WiE8icyf8R?usp=drive_link</w:t>
      </w:r>
      <w:r>
        <w:fldChar w:fldCharType="end"/>
      </w:r>
    </w:p>
    <w:p w:rsidR="00651FA9" w:rsidRDefault="00651FA9"/>
    <w:p w:rsidR="00651FA9" w:rsidRPr="00A351B3" w:rsidRDefault="00651FA9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>Аннотация:</w:t>
      </w:r>
    </w:p>
    <w:p w:rsidR="00651FA9" w:rsidRPr="00A351B3" w:rsidRDefault="00651FA9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 xml:space="preserve">В папке представлены 2 документа: </w:t>
      </w:r>
    </w:p>
    <w:p w:rsidR="00651FA9" w:rsidRPr="00A351B3" w:rsidRDefault="00651FA9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>1 – презентация – игра (наглядный материал). За каждый пройденный этап обучающиеся получают определенную сумму денег и отправляются в путешествие. Таким образом развивается математическая, финансовая грамотности.</w:t>
      </w:r>
    </w:p>
    <w:p w:rsidR="00651FA9" w:rsidRPr="00A351B3" w:rsidRDefault="00651FA9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 xml:space="preserve">2 – документ </w:t>
      </w:r>
      <w:proofErr w:type="spellStart"/>
      <w:r w:rsidRPr="00A351B3">
        <w:rPr>
          <w:rFonts w:ascii="Times New Roman" w:hAnsi="Times New Roman" w:cs="Times New Roman"/>
          <w:sz w:val="28"/>
          <w:szCs w:val="28"/>
        </w:rPr>
        <w:t>ворд</w:t>
      </w:r>
      <w:proofErr w:type="spellEnd"/>
      <w:r w:rsidRPr="00A351B3">
        <w:rPr>
          <w:rFonts w:ascii="Times New Roman" w:hAnsi="Times New Roman" w:cs="Times New Roman"/>
          <w:sz w:val="28"/>
          <w:szCs w:val="28"/>
        </w:rPr>
        <w:t xml:space="preserve"> (о</w:t>
      </w:r>
      <w:r w:rsidR="00A351B3">
        <w:rPr>
          <w:rFonts w:ascii="Times New Roman" w:hAnsi="Times New Roman" w:cs="Times New Roman"/>
          <w:sz w:val="28"/>
          <w:szCs w:val="28"/>
        </w:rPr>
        <w:t xml:space="preserve">писание игры). </w:t>
      </w:r>
    </w:p>
    <w:p w:rsidR="00651FA9" w:rsidRPr="00A351B3" w:rsidRDefault="00651FA9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A351B3">
        <w:rPr>
          <w:rFonts w:ascii="Times New Roman" w:hAnsi="Times New Roman" w:cs="Times New Roman"/>
          <w:sz w:val="28"/>
          <w:szCs w:val="28"/>
        </w:rPr>
        <w:t>повышение образовательной мотивации обучающихся младшего школьного возраста к изучению истории страны через формирование у них ответственности и коллективизма</w:t>
      </w:r>
    </w:p>
    <w:p w:rsidR="00651FA9" w:rsidRPr="00A351B3" w:rsidRDefault="00651FA9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>Задачи:</w:t>
      </w:r>
    </w:p>
    <w:p w:rsidR="00651FA9" w:rsidRPr="00A351B3" w:rsidRDefault="00651FA9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 xml:space="preserve"> - закрепление знаний о традициях, народах, достопримечательностях, городах, денежной валюте России</w:t>
      </w:r>
    </w:p>
    <w:p w:rsidR="00651FA9" w:rsidRDefault="00A351B3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>- формирование коммуникативных навыков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51B3" w:rsidRDefault="00A35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математической, финансовой грамотностей;</w:t>
      </w:r>
    </w:p>
    <w:p w:rsidR="00A351B3" w:rsidRPr="00A351B3" w:rsidRDefault="00A35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позиции «Я-гражданин»</w:t>
      </w:r>
    </w:p>
    <w:p w:rsidR="00A351B3" w:rsidRDefault="00A351B3"/>
    <w:p w:rsidR="00A351B3" w:rsidRPr="00A351B3" w:rsidRDefault="00A351B3">
      <w:pPr>
        <w:rPr>
          <w:rFonts w:ascii="Times New Roman" w:hAnsi="Times New Roman" w:cs="Times New Roman"/>
          <w:sz w:val="28"/>
          <w:szCs w:val="28"/>
        </w:rPr>
      </w:pPr>
      <w:r w:rsidRPr="00A351B3">
        <w:rPr>
          <w:rFonts w:ascii="Times New Roman" w:hAnsi="Times New Roman" w:cs="Times New Roman"/>
          <w:sz w:val="28"/>
          <w:szCs w:val="28"/>
        </w:rPr>
        <w:t>Описание:</w:t>
      </w:r>
    </w:p>
    <w:p w:rsidR="00A351B3" w:rsidRPr="00A351B3" w:rsidRDefault="00A351B3" w:rsidP="00A351B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Мероприятие проходит в форме игры-путешествия по станциям-городам России. Нашим путеводителем является денежная валюта нашей страны. </w:t>
      </w:r>
    </w:p>
    <w:p w:rsidR="00A351B3" w:rsidRPr="00A351B3" w:rsidRDefault="00A351B3" w:rsidP="00A351B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 помощью купюр мы сможем не только передвигать по необъятной стране, но и познакомимся и закрепим свои знания о городах и их культурных достопримечательностях. </w:t>
      </w:r>
    </w:p>
    <w:p w:rsidR="00A351B3" w:rsidRPr="00A351B3" w:rsidRDefault="00A351B3" w:rsidP="00A351B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Так как мы идем по возрастанию валюты, наше путешествие начнется с 10-рублевой купюры-Красноярска. В этом городе мы проведем беседу о том, почему мероприятие имеет название «От южных морей до полярного края», объясним правила игры и установим правила поведения в рамках мероприятия. </w:t>
      </w:r>
    </w:p>
    <w:p w:rsidR="00A351B3" w:rsidRPr="00A351B3" w:rsidRDefault="00A351B3" w:rsidP="00A351B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После этого мы отправимся в северную столицу нашей Родины – Санкт-Петербург. В нем мы повторим историю России в форме викторины. </w:t>
      </w:r>
    </w:p>
    <w:p w:rsidR="00A351B3" w:rsidRPr="00A351B3" w:rsidRDefault="00A351B3" w:rsidP="00A351B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Следующий город, который мы посетим – это Москва. Это символ нашей страны, поэтому именно в ней дети соберут </w:t>
      </w:r>
      <w:proofErr w:type="spellStart"/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пазлы</w:t>
      </w:r>
      <w:proofErr w:type="spellEnd"/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связанные с символикой государства. Затем проверим насколько хорошо ученики помнят гимн. </w:t>
      </w:r>
    </w:p>
    <w:p w:rsidR="00A351B3" w:rsidRPr="00A351B3" w:rsidRDefault="00A351B3" w:rsidP="00A351B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Далее мы прямым рейсом полетим в Севастополь, где отгадаем национальности по особенностям их культуры.  </w:t>
      </w:r>
    </w:p>
    <w:p w:rsidR="00A351B3" w:rsidRDefault="00A351B3" w:rsidP="00A351B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A351B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Следующим пунктом назначения будет Архангельск. В данном городе дети охарактеризуют личность гражданина и вместе сформулируем термин «гражданин». Далее, побывав в Ярославле, мы рассмотрим права и обязанности человека. После мы отправимся во Владивосток. Там ученики дополнят календарь государственными праздниками. Последний город, которым мы посетим – Хабаровск. В нем мы подведем итоги нашего путешествия и проведем рефлексию.</w:t>
      </w:r>
    </w:p>
    <w:p w:rsidR="00A351B3" w:rsidRDefault="00A351B3" w:rsidP="00A351B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351B3" w:rsidRDefault="00A351B3" w:rsidP="00A351B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Итог игры:</w:t>
      </w:r>
    </w:p>
    <w:p w:rsidR="00A351B3" w:rsidRDefault="00A351B3" w:rsidP="00A351B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ходе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игры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обучающиеся показали свои знания, узнали новые факты, смогли повысить словарный запас (новые термин – гражданин). </w:t>
      </w:r>
    </w:p>
    <w:p w:rsidR="00A351B3" w:rsidRPr="00A351B3" w:rsidRDefault="00A351B3" w:rsidP="00A351B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Учащиеся были очень заинтересованы в игре. </w:t>
      </w:r>
      <w:bookmarkStart w:id="0" w:name="_GoBack"/>
      <w:bookmarkEnd w:id="0"/>
    </w:p>
    <w:p w:rsidR="00A351B3" w:rsidRDefault="00A351B3"/>
    <w:sectPr w:rsidR="00A35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026"/>
    <w:rsid w:val="002A0AA2"/>
    <w:rsid w:val="00587026"/>
    <w:rsid w:val="00651FA9"/>
    <w:rsid w:val="00A3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928D9"/>
  <w15:chartTrackingRefBased/>
  <w15:docId w15:val="{C36F161A-6E3A-4B36-A6E3-C9CDD1FF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1F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Белобородова</dc:creator>
  <cp:keywords/>
  <dc:description/>
  <cp:lastModifiedBy>Юлия Белобородова</cp:lastModifiedBy>
  <cp:revision>2</cp:revision>
  <dcterms:created xsi:type="dcterms:W3CDTF">2025-04-06T08:25:00Z</dcterms:created>
  <dcterms:modified xsi:type="dcterms:W3CDTF">2025-04-06T08:40:00Z</dcterms:modified>
</cp:coreProperties>
</file>