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0BC" w:rsidRDefault="007A20BC" w:rsidP="007A20BC">
      <w:pPr>
        <w:ind w:left="294" w:right="5"/>
        <w:jc w:val="center"/>
        <w:rPr>
          <w:b/>
          <w:sz w:val="30"/>
        </w:rPr>
      </w:pPr>
      <w:r>
        <w:rPr>
          <w:b/>
          <w:sz w:val="30"/>
        </w:rPr>
        <w:t xml:space="preserve">ФОРМИРОВАНИЕ </w:t>
      </w:r>
      <w:proofErr w:type="gramStart"/>
      <w:r>
        <w:rPr>
          <w:b/>
          <w:sz w:val="30"/>
        </w:rPr>
        <w:t>КОММУНИКАТИВНЫХ</w:t>
      </w:r>
      <w:proofErr w:type="gramEnd"/>
      <w:r>
        <w:rPr>
          <w:b/>
          <w:sz w:val="30"/>
        </w:rPr>
        <w:t xml:space="preserve"> УУД </w:t>
      </w:r>
    </w:p>
    <w:p w:rsidR="007A20BC" w:rsidRDefault="007A20BC" w:rsidP="007A20BC">
      <w:pPr>
        <w:ind w:left="294" w:right="5"/>
        <w:jc w:val="center"/>
        <w:rPr>
          <w:b/>
          <w:sz w:val="30"/>
        </w:rPr>
      </w:pPr>
      <w:r>
        <w:rPr>
          <w:b/>
          <w:sz w:val="30"/>
        </w:rPr>
        <w:t xml:space="preserve">У МЛАДШИХ ШКОЛЬНИКОВ </w:t>
      </w:r>
    </w:p>
    <w:p w:rsidR="007A20BC" w:rsidRDefault="007A20BC" w:rsidP="007A20BC">
      <w:pPr>
        <w:ind w:left="294" w:right="5"/>
        <w:jc w:val="center"/>
        <w:rPr>
          <w:b/>
          <w:sz w:val="30"/>
        </w:rPr>
      </w:pPr>
      <w:r>
        <w:rPr>
          <w:b/>
          <w:sz w:val="30"/>
        </w:rPr>
        <w:t>НА УРОКАХ ЛИТЕРАТУРНОГО ЧТЕНИЯ</w:t>
      </w:r>
    </w:p>
    <w:p w:rsidR="007A20BC" w:rsidRDefault="007A20BC" w:rsidP="007A20BC">
      <w:pPr>
        <w:ind w:left="294" w:right="5"/>
        <w:jc w:val="center"/>
        <w:rPr>
          <w:b/>
          <w:sz w:val="30"/>
        </w:rPr>
      </w:pPr>
    </w:p>
    <w:p w:rsidR="007A20BC" w:rsidRPr="009C1AEE" w:rsidRDefault="007A20BC" w:rsidP="007A20BC">
      <w:pPr>
        <w:ind w:left="294" w:right="5"/>
        <w:jc w:val="center"/>
        <w:rPr>
          <w:b/>
          <w:sz w:val="30"/>
        </w:rPr>
      </w:pPr>
      <w:r w:rsidRPr="009C1AEE">
        <w:rPr>
          <w:b/>
          <w:sz w:val="30"/>
        </w:rPr>
        <w:tab/>
        <w:t>Елена Викторовна Мещерякова</w:t>
      </w:r>
    </w:p>
    <w:p w:rsidR="007A20BC" w:rsidRDefault="007A20BC" w:rsidP="007A20BC">
      <w:pPr>
        <w:spacing w:before="1"/>
        <w:ind w:left="294" w:right="10"/>
        <w:jc w:val="center"/>
        <w:rPr>
          <w:b/>
          <w:spacing w:val="-2"/>
          <w:sz w:val="30"/>
        </w:rPr>
      </w:pPr>
      <w:r>
        <w:rPr>
          <w:b/>
          <w:sz w:val="30"/>
        </w:rPr>
        <w:t>МБОУ СОШ №15</w:t>
      </w:r>
      <w:r w:rsidR="009C1AEE">
        <w:rPr>
          <w:b/>
          <w:sz w:val="30"/>
        </w:rPr>
        <w:t xml:space="preserve">, </w:t>
      </w:r>
      <w:proofErr w:type="gramStart"/>
      <w:r w:rsidR="009C1AEE">
        <w:rPr>
          <w:b/>
          <w:sz w:val="30"/>
        </w:rPr>
        <w:t>с</w:t>
      </w:r>
      <w:proofErr w:type="gramEnd"/>
      <w:r>
        <w:rPr>
          <w:b/>
          <w:sz w:val="30"/>
        </w:rPr>
        <w:t>.</w:t>
      </w:r>
      <w:r w:rsidR="009C1AEE">
        <w:rPr>
          <w:b/>
          <w:sz w:val="30"/>
        </w:rPr>
        <w:t xml:space="preserve"> Казинка</w:t>
      </w:r>
      <w:r>
        <w:rPr>
          <w:b/>
          <w:sz w:val="30"/>
        </w:rPr>
        <w:t>,</w:t>
      </w:r>
      <w:r w:rsidR="009C1AEE">
        <w:rPr>
          <w:b/>
          <w:sz w:val="30"/>
        </w:rPr>
        <w:t xml:space="preserve"> </w:t>
      </w:r>
      <w:r>
        <w:rPr>
          <w:b/>
          <w:spacing w:val="-2"/>
          <w:sz w:val="30"/>
        </w:rPr>
        <w:t>Россия</w:t>
      </w:r>
    </w:p>
    <w:p w:rsidR="009C1AEE" w:rsidRDefault="009C1AEE" w:rsidP="007A20BC">
      <w:pPr>
        <w:spacing w:before="1"/>
        <w:ind w:left="294" w:right="10"/>
        <w:jc w:val="center"/>
        <w:rPr>
          <w:b/>
          <w:sz w:val="30"/>
        </w:rPr>
      </w:pPr>
    </w:p>
    <w:p w:rsidR="009C1AEE" w:rsidRDefault="009C1AEE" w:rsidP="009C1AEE">
      <w:pPr>
        <w:pStyle w:val="a5"/>
        <w:ind w:firstLine="709"/>
        <w:jc w:val="both"/>
        <w:rPr>
          <w:rFonts w:ascii="Times New Roman" w:hAnsi="Times New Roman"/>
          <w:sz w:val="30"/>
          <w:szCs w:val="30"/>
        </w:rPr>
      </w:pPr>
      <w:r w:rsidRPr="009C1AEE">
        <w:rPr>
          <w:rFonts w:ascii="Times New Roman" w:hAnsi="Times New Roman"/>
          <w:b/>
          <w:i/>
          <w:sz w:val="30"/>
          <w:szCs w:val="30"/>
        </w:rPr>
        <w:t>Аннотация</w:t>
      </w:r>
      <w:r w:rsidRPr="009C1AEE">
        <w:rPr>
          <w:b/>
          <w:i/>
          <w:sz w:val="30"/>
          <w:szCs w:val="30"/>
        </w:rPr>
        <w:t>:</w:t>
      </w:r>
      <w:r>
        <w:rPr>
          <w:b/>
          <w:i/>
          <w:sz w:val="30"/>
        </w:rPr>
        <w:t xml:space="preserve"> </w:t>
      </w:r>
      <w:r w:rsidRPr="009C1AEE">
        <w:rPr>
          <w:rFonts w:ascii="Times New Roman" w:hAnsi="Times New Roman"/>
          <w:color w:val="000000"/>
          <w:sz w:val="30"/>
          <w:szCs w:val="30"/>
          <w:shd w:val="clear" w:color="auto" w:fill="FFFFFF"/>
        </w:rPr>
        <w:t xml:space="preserve">Особое внимание уделяется становлению коммуникативных универсальных учебных действий. Это связано с тем, что данный вид УУД имеют огромное значение в образовательном процессе. </w:t>
      </w:r>
      <w:r w:rsidRPr="009C1AEE">
        <w:rPr>
          <w:rFonts w:ascii="Times New Roman" w:hAnsi="Times New Roman"/>
          <w:sz w:val="30"/>
          <w:szCs w:val="30"/>
        </w:rPr>
        <w:t>Уроки литературного чтения дают простор учителю для  организации    творческой  работы, в ходе которой  происходит формирование коммуникативных универсальных учебных действий, имеющих огромное значение в образовательном процессе, в процессе воспитания новой современной личности, способной принимать нестандартные решения и творчески мыслить.</w:t>
      </w:r>
    </w:p>
    <w:p w:rsidR="009C1AEE" w:rsidRDefault="009C1AEE" w:rsidP="009C1AEE">
      <w:pPr>
        <w:pStyle w:val="a5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9C1AEE" w:rsidRDefault="009C1AEE" w:rsidP="009C1AEE">
      <w:pPr>
        <w:pStyle w:val="a5"/>
        <w:ind w:firstLine="709"/>
        <w:jc w:val="both"/>
        <w:rPr>
          <w:rFonts w:ascii="Times New Roman" w:hAnsi="Times New Roman"/>
          <w:b/>
          <w:i/>
          <w:sz w:val="30"/>
        </w:rPr>
      </w:pPr>
      <w:r w:rsidRPr="009C1AEE">
        <w:rPr>
          <w:rFonts w:ascii="Times New Roman" w:hAnsi="Times New Roman"/>
          <w:b/>
          <w:i/>
          <w:spacing w:val="-2"/>
          <w:sz w:val="30"/>
        </w:rPr>
        <w:t>Ключевые</w:t>
      </w:r>
      <w:r w:rsidRPr="009C1AEE">
        <w:rPr>
          <w:rFonts w:ascii="Times New Roman" w:hAnsi="Times New Roman"/>
          <w:b/>
          <w:i/>
          <w:sz w:val="30"/>
        </w:rPr>
        <w:tab/>
      </w:r>
      <w:r w:rsidRPr="009C1AEE">
        <w:rPr>
          <w:rFonts w:ascii="Times New Roman" w:hAnsi="Times New Roman"/>
          <w:b/>
          <w:i/>
          <w:spacing w:val="-2"/>
          <w:sz w:val="30"/>
        </w:rPr>
        <w:t>слова:</w:t>
      </w:r>
      <w:r>
        <w:rPr>
          <w:rFonts w:ascii="Times New Roman" w:hAnsi="Times New Roman"/>
          <w:b/>
          <w:i/>
          <w:spacing w:val="-2"/>
          <w:sz w:val="30"/>
        </w:rPr>
        <w:t xml:space="preserve"> </w:t>
      </w:r>
      <w:r>
        <w:rPr>
          <w:rFonts w:ascii="Times New Roman" w:hAnsi="Times New Roman"/>
          <w:spacing w:val="-2"/>
          <w:sz w:val="30"/>
        </w:rPr>
        <w:t>коммуникативные УУД,</w:t>
      </w:r>
      <w:r w:rsidR="002B3629">
        <w:rPr>
          <w:rFonts w:ascii="Times New Roman" w:hAnsi="Times New Roman"/>
          <w:spacing w:val="-2"/>
          <w:sz w:val="30"/>
        </w:rPr>
        <w:t xml:space="preserve"> </w:t>
      </w:r>
      <w:proofErr w:type="spellStart"/>
      <w:r w:rsidR="002B3629">
        <w:rPr>
          <w:rFonts w:ascii="Times New Roman" w:hAnsi="Times New Roman"/>
          <w:spacing w:val="-2"/>
          <w:sz w:val="30"/>
        </w:rPr>
        <w:t>метапредметные</w:t>
      </w:r>
      <w:proofErr w:type="spellEnd"/>
      <w:r w:rsidR="002B3629">
        <w:rPr>
          <w:rFonts w:ascii="Times New Roman" w:hAnsi="Times New Roman"/>
          <w:spacing w:val="-2"/>
          <w:sz w:val="30"/>
        </w:rPr>
        <w:t xml:space="preserve"> результаты, формы работы,</w:t>
      </w:r>
      <w:r w:rsidRPr="009C1AEE">
        <w:rPr>
          <w:rFonts w:ascii="Times New Roman" w:hAnsi="Times New Roman"/>
          <w:b/>
          <w:i/>
          <w:sz w:val="30"/>
        </w:rPr>
        <w:tab/>
      </w:r>
      <w:r w:rsidR="002B3629">
        <w:rPr>
          <w:rFonts w:ascii="Times New Roman" w:hAnsi="Times New Roman"/>
          <w:b/>
          <w:i/>
          <w:sz w:val="30"/>
        </w:rPr>
        <w:t xml:space="preserve"> </w:t>
      </w:r>
      <w:r w:rsidR="002B3629" w:rsidRPr="002B3629">
        <w:rPr>
          <w:rFonts w:ascii="Times New Roman" w:hAnsi="Times New Roman"/>
          <w:sz w:val="30"/>
        </w:rPr>
        <w:t>виды деятельности</w:t>
      </w:r>
      <w:r w:rsidR="002B3629">
        <w:rPr>
          <w:rFonts w:ascii="Times New Roman" w:hAnsi="Times New Roman"/>
          <w:b/>
          <w:i/>
          <w:sz w:val="30"/>
        </w:rPr>
        <w:t>.</w:t>
      </w:r>
    </w:p>
    <w:p w:rsidR="002B3629" w:rsidRPr="009C1AEE" w:rsidRDefault="002B3629" w:rsidP="009C1AEE">
      <w:pPr>
        <w:pStyle w:val="a5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81650F" w:rsidRPr="004003CF" w:rsidRDefault="009C1AEE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@Arial Unicode MS"/>
          <w:sz w:val="28"/>
          <w:szCs w:val="28"/>
        </w:rPr>
        <w:t xml:space="preserve">За </w:t>
      </w:r>
      <w:r w:rsidR="0081650F" w:rsidRPr="004003CF">
        <w:rPr>
          <w:rFonts w:eastAsia="@Arial Unicode MS"/>
          <w:sz w:val="28"/>
          <w:szCs w:val="28"/>
        </w:rPr>
        <w:t xml:space="preserve">последние десятилетия в обществе произошли </w:t>
      </w:r>
      <w:r w:rsidR="0081650F">
        <w:rPr>
          <w:rFonts w:eastAsia="@Arial Unicode MS"/>
          <w:sz w:val="28"/>
          <w:szCs w:val="28"/>
        </w:rPr>
        <w:t>значительные</w:t>
      </w:r>
      <w:r w:rsidR="0081650F" w:rsidRPr="004003CF">
        <w:rPr>
          <w:rFonts w:eastAsia="@Arial Unicode MS"/>
          <w:sz w:val="28"/>
          <w:szCs w:val="28"/>
        </w:rPr>
        <w:t xml:space="preserve"> изменения в представлении о целях</w:t>
      </w:r>
      <w:r w:rsidR="0081650F">
        <w:rPr>
          <w:rFonts w:eastAsia="@Arial Unicode MS"/>
          <w:sz w:val="28"/>
          <w:szCs w:val="28"/>
        </w:rPr>
        <w:t xml:space="preserve"> и задачах</w:t>
      </w:r>
      <w:r w:rsidR="0081650F" w:rsidRPr="004003CF">
        <w:rPr>
          <w:rFonts w:eastAsia="@Arial Unicode MS"/>
          <w:sz w:val="28"/>
          <w:szCs w:val="28"/>
        </w:rPr>
        <w:t xml:space="preserve"> образования</w:t>
      </w:r>
      <w:r w:rsidR="0081650F">
        <w:rPr>
          <w:rFonts w:eastAsia="@Arial Unicode MS"/>
          <w:sz w:val="28"/>
          <w:szCs w:val="28"/>
        </w:rPr>
        <w:t>, способах</w:t>
      </w:r>
      <w:r w:rsidR="0081650F" w:rsidRPr="004003CF">
        <w:rPr>
          <w:rFonts w:eastAsia="@Arial Unicode MS"/>
          <w:sz w:val="28"/>
          <w:szCs w:val="28"/>
        </w:rPr>
        <w:t xml:space="preserve"> их реализации.</w:t>
      </w:r>
      <w:r w:rsidR="002B3629">
        <w:rPr>
          <w:rFonts w:eastAsia="@Arial Unicode MS"/>
          <w:sz w:val="28"/>
          <w:szCs w:val="28"/>
        </w:rPr>
        <w:t xml:space="preserve"> </w:t>
      </w:r>
      <w:r w:rsidR="0081650F" w:rsidRPr="004003CF">
        <w:rPr>
          <w:sz w:val="28"/>
          <w:szCs w:val="28"/>
        </w:rPr>
        <w:t>Важнейшим приоритетом начального общего образования становится развитие личности через формирование универсальных учебных действий, среди которых важное место занимают коммуникативные УУД.</w:t>
      </w:r>
      <w:r w:rsidR="002B3629">
        <w:rPr>
          <w:sz w:val="28"/>
          <w:szCs w:val="28"/>
        </w:rPr>
        <w:t xml:space="preserve"> </w:t>
      </w:r>
      <w:r w:rsidR="0081650F">
        <w:rPr>
          <w:rFonts w:eastAsia="+mn-ea"/>
          <w:sz w:val="28"/>
          <w:szCs w:val="28"/>
        </w:rPr>
        <w:t>Р</w:t>
      </w:r>
      <w:r w:rsidR="0081650F" w:rsidRPr="004003CF">
        <w:rPr>
          <w:rFonts w:eastAsia="+mn-ea"/>
          <w:sz w:val="28"/>
          <w:szCs w:val="28"/>
        </w:rPr>
        <w:t xml:space="preserve">азвитие коммуникативных навыков </w:t>
      </w:r>
      <w:r w:rsidR="0081650F">
        <w:rPr>
          <w:rFonts w:eastAsia="+mn-ea"/>
          <w:sz w:val="28"/>
          <w:szCs w:val="28"/>
        </w:rPr>
        <w:t>считаем залогом</w:t>
      </w:r>
      <w:r w:rsidR="0081650F" w:rsidRPr="004003CF">
        <w:rPr>
          <w:rFonts w:eastAsia="+mn-ea"/>
          <w:sz w:val="28"/>
          <w:szCs w:val="28"/>
        </w:rPr>
        <w:t xml:space="preserve"> успешно</w:t>
      </w:r>
      <w:r w:rsidR="0081650F">
        <w:rPr>
          <w:rFonts w:eastAsia="+mn-ea"/>
          <w:sz w:val="28"/>
          <w:szCs w:val="28"/>
        </w:rPr>
        <w:t>го</w:t>
      </w:r>
      <w:r w:rsidR="0081650F" w:rsidRPr="004003CF">
        <w:rPr>
          <w:rFonts w:eastAsia="+mn-ea"/>
          <w:sz w:val="28"/>
          <w:szCs w:val="28"/>
        </w:rPr>
        <w:t xml:space="preserve"> обучения</w:t>
      </w:r>
      <w:r w:rsidR="0081650F">
        <w:rPr>
          <w:rFonts w:eastAsia="+mn-ea"/>
          <w:sz w:val="28"/>
          <w:szCs w:val="28"/>
        </w:rPr>
        <w:t>.</w:t>
      </w:r>
    </w:p>
    <w:p w:rsidR="0081650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обновленном ФГОС конкретизированы требования к формированию у младших школьников </w:t>
      </w:r>
      <w:proofErr w:type="spellStart"/>
      <w:r>
        <w:rPr>
          <w:sz w:val="28"/>
          <w:szCs w:val="28"/>
        </w:rPr>
        <w:t>метапредметных</w:t>
      </w:r>
      <w:proofErr w:type="spellEnd"/>
      <w:r>
        <w:rPr>
          <w:sz w:val="28"/>
          <w:szCs w:val="28"/>
        </w:rPr>
        <w:t xml:space="preserve"> результатов, в том числе коммуникативных универсальных учебных действий. Этот вид действий представлен в документе компонентами:</w:t>
      </w:r>
    </w:p>
    <w:p w:rsidR="0081650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общение  и совместная деятельность </w:t>
      </w:r>
    </w:p>
    <w:p w:rsidR="00200C9E" w:rsidRDefault="00200C9E" w:rsidP="00200C9E">
      <w:pPr>
        <w:spacing w:line="360" w:lineRule="auto"/>
        <w:ind w:firstLine="709"/>
        <w:jc w:val="both"/>
        <w:rPr>
          <w:sz w:val="28"/>
          <w:szCs w:val="28"/>
        </w:rPr>
      </w:pPr>
      <w:r w:rsidRPr="004003CF">
        <w:rPr>
          <w:sz w:val="28"/>
          <w:szCs w:val="28"/>
        </w:rPr>
        <w:t xml:space="preserve">Заданий, способствующих формированию коммуникативных УУД на уроках в начальной школе </w:t>
      </w:r>
      <w:r>
        <w:rPr>
          <w:sz w:val="28"/>
          <w:szCs w:val="28"/>
        </w:rPr>
        <w:t>достаточно</w:t>
      </w:r>
      <w:r w:rsidRPr="004003CF">
        <w:rPr>
          <w:sz w:val="28"/>
          <w:szCs w:val="28"/>
        </w:rPr>
        <w:t xml:space="preserve"> много. </w:t>
      </w:r>
      <w:r>
        <w:rPr>
          <w:sz w:val="28"/>
          <w:szCs w:val="28"/>
        </w:rPr>
        <w:t xml:space="preserve">При этом наиболее оптимальными </w:t>
      </w:r>
      <w:r w:rsidRPr="001C12C3">
        <w:rPr>
          <w:i/>
          <w:sz w:val="28"/>
          <w:szCs w:val="28"/>
        </w:rPr>
        <w:t>формами работы</w:t>
      </w:r>
      <w:r>
        <w:rPr>
          <w:sz w:val="28"/>
          <w:szCs w:val="28"/>
        </w:rPr>
        <w:t xml:space="preserve"> школьников с такими заданиями с позиции формирования коммуникативных УУД считаем групповые, парные и </w:t>
      </w:r>
      <w:r>
        <w:rPr>
          <w:sz w:val="28"/>
          <w:szCs w:val="28"/>
        </w:rPr>
        <w:lastRenderedPageBreak/>
        <w:t>коллективные.</w:t>
      </w:r>
      <w:r w:rsidR="002B362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r w:rsidRPr="004003CF">
        <w:rPr>
          <w:sz w:val="28"/>
          <w:szCs w:val="28"/>
        </w:rPr>
        <w:t xml:space="preserve"> паре каждый ученик </w:t>
      </w:r>
      <w:r>
        <w:rPr>
          <w:sz w:val="28"/>
          <w:szCs w:val="28"/>
        </w:rPr>
        <w:t>имеет возможность</w:t>
      </w:r>
      <w:r w:rsidRPr="004003CF">
        <w:rPr>
          <w:sz w:val="28"/>
          <w:szCs w:val="28"/>
        </w:rPr>
        <w:t xml:space="preserve"> объяснить</w:t>
      </w:r>
      <w:r>
        <w:rPr>
          <w:sz w:val="28"/>
          <w:szCs w:val="28"/>
        </w:rPr>
        <w:t xml:space="preserve"> другому</w:t>
      </w:r>
      <w:r w:rsidRPr="004003CF">
        <w:rPr>
          <w:sz w:val="28"/>
          <w:szCs w:val="28"/>
        </w:rPr>
        <w:t>, какой вариант ответа он выбрал</w:t>
      </w:r>
      <w:r>
        <w:rPr>
          <w:sz w:val="28"/>
          <w:szCs w:val="28"/>
        </w:rPr>
        <w:t>,</w:t>
      </w:r>
      <w:r w:rsidRPr="004003CF">
        <w:rPr>
          <w:sz w:val="28"/>
          <w:szCs w:val="28"/>
        </w:rPr>
        <w:t xml:space="preserve"> и почему. </w:t>
      </w:r>
      <w:proofErr w:type="gramEnd"/>
    </w:p>
    <w:p w:rsidR="00200C9E" w:rsidRDefault="00200C9E" w:rsidP="00200C9E">
      <w:pPr>
        <w:spacing w:line="360" w:lineRule="auto"/>
        <w:ind w:firstLine="709"/>
        <w:jc w:val="both"/>
        <w:rPr>
          <w:sz w:val="28"/>
          <w:szCs w:val="28"/>
        </w:rPr>
      </w:pPr>
      <w:r w:rsidRPr="004003CF">
        <w:rPr>
          <w:sz w:val="28"/>
          <w:szCs w:val="28"/>
        </w:rPr>
        <w:t xml:space="preserve">Для формирования навыков </w:t>
      </w:r>
      <w:r>
        <w:rPr>
          <w:sz w:val="28"/>
          <w:szCs w:val="28"/>
        </w:rPr>
        <w:t>совместной деятельности</w:t>
      </w:r>
      <w:r w:rsidRPr="004003CF">
        <w:rPr>
          <w:sz w:val="28"/>
          <w:szCs w:val="28"/>
        </w:rPr>
        <w:t xml:space="preserve">, умений работать в команде, слушать и слышать партнеров чаще всего </w:t>
      </w:r>
      <w:r>
        <w:rPr>
          <w:sz w:val="28"/>
          <w:szCs w:val="28"/>
        </w:rPr>
        <w:t xml:space="preserve">начинаем с </w:t>
      </w:r>
      <w:r w:rsidRPr="004003CF">
        <w:rPr>
          <w:sz w:val="28"/>
          <w:szCs w:val="28"/>
        </w:rPr>
        <w:t>использ</w:t>
      </w:r>
      <w:r>
        <w:rPr>
          <w:sz w:val="28"/>
          <w:szCs w:val="28"/>
        </w:rPr>
        <w:t>ования</w:t>
      </w:r>
      <w:r w:rsidRPr="004003CF">
        <w:rPr>
          <w:sz w:val="28"/>
          <w:szCs w:val="28"/>
        </w:rPr>
        <w:t xml:space="preserve"> так</w:t>
      </w:r>
      <w:r>
        <w:rPr>
          <w:sz w:val="28"/>
          <w:szCs w:val="28"/>
        </w:rPr>
        <w:t>ойформы</w:t>
      </w:r>
      <w:r w:rsidRPr="004003CF">
        <w:rPr>
          <w:sz w:val="28"/>
          <w:szCs w:val="28"/>
        </w:rPr>
        <w:t xml:space="preserve"> работы как</w:t>
      </w:r>
      <w:r>
        <w:rPr>
          <w:sz w:val="28"/>
          <w:szCs w:val="28"/>
        </w:rPr>
        <w:t xml:space="preserve"> работа</w:t>
      </w:r>
      <w:r w:rsidRPr="004003CF">
        <w:rPr>
          <w:sz w:val="28"/>
          <w:szCs w:val="28"/>
        </w:rPr>
        <w:t xml:space="preserve"> в парах. </w:t>
      </w:r>
      <w:r>
        <w:rPr>
          <w:sz w:val="28"/>
          <w:szCs w:val="28"/>
        </w:rPr>
        <w:t>В этой связи</w:t>
      </w:r>
      <w:r w:rsidRPr="004003CF">
        <w:rPr>
          <w:sz w:val="28"/>
          <w:szCs w:val="28"/>
        </w:rPr>
        <w:t xml:space="preserve"> работа в парах (позже – четверках) ставит ребенка в условия необходимости активной речевой деятельности, </w:t>
      </w:r>
      <w:r>
        <w:rPr>
          <w:sz w:val="28"/>
          <w:szCs w:val="28"/>
        </w:rPr>
        <w:t xml:space="preserve">способствует </w:t>
      </w:r>
      <w:r w:rsidRPr="004003CF">
        <w:rPr>
          <w:sz w:val="28"/>
          <w:szCs w:val="28"/>
        </w:rPr>
        <w:t>разви</w:t>
      </w:r>
      <w:r>
        <w:rPr>
          <w:sz w:val="28"/>
          <w:szCs w:val="28"/>
        </w:rPr>
        <w:t>тию</w:t>
      </w:r>
      <w:r w:rsidRPr="004003CF">
        <w:rPr>
          <w:sz w:val="28"/>
          <w:szCs w:val="28"/>
        </w:rPr>
        <w:t xml:space="preserve"> умени</w:t>
      </w:r>
      <w:r>
        <w:rPr>
          <w:sz w:val="28"/>
          <w:szCs w:val="28"/>
        </w:rPr>
        <w:t>й</w:t>
      </w:r>
      <w:r w:rsidRPr="004003CF">
        <w:rPr>
          <w:sz w:val="28"/>
          <w:szCs w:val="28"/>
        </w:rPr>
        <w:t xml:space="preserve"> слушать и слышать</w:t>
      </w:r>
      <w:r>
        <w:rPr>
          <w:sz w:val="28"/>
          <w:szCs w:val="28"/>
        </w:rPr>
        <w:t xml:space="preserve"> собеседников</w:t>
      </w:r>
      <w:r w:rsidRPr="004003CF">
        <w:rPr>
          <w:sz w:val="28"/>
          <w:szCs w:val="28"/>
        </w:rPr>
        <w:t xml:space="preserve">. </w:t>
      </w:r>
      <w:r>
        <w:rPr>
          <w:sz w:val="28"/>
          <w:szCs w:val="28"/>
        </w:rPr>
        <w:t>Наряду с этим в</w:t>
      </w:r>
      <w:r w:rsidRPr="004003CF">
        <w:rPr>
          <w:sz w:val="28"/>
          <w:szCs w:val="28"/>
        </w:rPr>
        <w:t xml:space="preserve"> ходе такой работы </w:t>
      </w:r>
      <w:r>
        <w:rPr>
          <w:sz w:val="28"/>
          <w:szCs w:val="28"/>
        </w:rPr>
        <w:t>младший школьник</w:t>
      </w:r>
      <w:r w:rsidRPr="004003CF">
        <w:rPr>
          <w:sz w:val="28"/>
          <w:szCs w:val="28"/>
        </w:rPr>
        <w:t xml:space="preserve"> учится сам оценивать результаты своей </w:t>
      </w:r>
      <w:r>
        <w:rPr>
          <w:sz w:val="28"/>
          <w:szCs w:val="28"/>
        </w:rPr>
        <w:t xml:space="preserve">коммуникативной </w:t>
      </w:r>
      <w:r w:rsidRPr="004003CF">
        <w:rPr>
          <w:sz w:val="28"/>
          <w:szCs w:val="28"/>
        </w:rPr>
        <w:t>деятельности. Работа в пар</w:t>
      </w:r>
      <w:r>
        <w:rPr>
          <w:sz w:val="28"/>
          <w:szCs w:val="28"/>
        </w:rPr>
        <w:t>ах</w:t>
      </w:r>
      <w:r w:rsidRPr="004003CF">
        <w:rPr>
          <w:sz w:val="28"/>
          <w:szCs w:val="28"/>
        </w:rPr>
        <w:t xml:space="preserve"> позволяет </w:t>
      </w:r>
      <w:r>
        <w:rPr>
          <w:sz w:val="28"/>
          <w:szCs w:val="28"/>
        </w:rPr>
        <w:t xml:space="preserve">ребенку </w:t>
      </w:r>
      <w:r w:rsidRPr="004003CF">
        <w:rPr>
          <w:sz w:val="28"/>
          <w:szCs w:val="28"/>
        </w:rPr>
        <w:t>закрепить материал, проверить уровень знаний, выявить возможные пробелы, устранить их</w:t>
      </w:r>
      <w:r>
        <w:rPr>
          <w:sz w:val="28"/>
          <w:szCs w:val="28"/>
        </w:rPr>
        <w:t>,</w:t>
      </w:r>
      <w:r w:rsidRPr="004003CF">
        <w:rPr>
          <w:sz w:val="28"/>
          <w:szCs w:val="28"/>
        </w:rPr>
        <w:t xml:space="preserve">оценить собственные успехи </w:t>
      </w:r>
      <w:r>
        <w:rPr>
          <w:sz w:val="28"/>
          <w:szCs w:val="28"/>
        </w:rPr>
        <w:t>в</w:t>
      </w:r>
      <w:r w:rsidRPr="004003CF">
        <w:rPr>
          <w:sz w:val="28"/>
          <w:szCs w:val="28"/>
        </w:rPr>
        <w:t xml:space="preserve"> обуч</w:t>
      </w:r>
      <w:r>
        <w:rPr>
          <w:sz w:val="28"/>
          <w:szCs w:val="28"/>
        </w:rPr>
        <w:t>ении</w:t>
      </w:r>
      <w:r w:rsidRPr="004003CF">
        <w:rPr>
          <w:sz w:val="28"/>
          <w:szCs w:val="28"/>
        </w:rPr>
        <w:t xml:space="preserve"> других</w:t>
      </w:r>
      <w:r>
        <w:rPr>
          <w:sz w:val="28"/>
          <w:szCs w:val="28"/>
        </w:rPr>
        <w:t xml:space="preserve">; учителю такая форма </w:t>
      </w:r>
      <w:r w:rsidRPr="004003CF">
        <w:rPr>
          <w:sz w:val="28"/>
          <w:szCs w:val="28"/>
        </w:rPr>
        <w:t xml:space="preserve">даёт возможность </w:t>
      </w:r>
      <w:r>
        <w:rPr>
          <w:sz w:val="28"/>
          <w:szCs w:val="28"/>
        </w:rPr>
        <w:t xml:space="preserve">организовать </w:t>
      </w:r>
      <w:r w:rsidRPr="004003CF">
        <w:rPr>
          <w:sz w:val="28"/>
          <w:szCs w:val="28"/>
        </w:rPr>
        <w:t>систематиз</w:t>
      </w:r>
      <w:r>
        <w:rPr>
          <w:sz w:val="28"/>
          <w:szCs w:val="28"/>
        </w:rPr>
        <w:t>ацию</w:t>
      </w:r>
      <w:r w:rsidRPr="004003CF">
        <w:rPr>
          <w:sz w:val="28"/>
          <w:szCs w:val="28"/>
        </w:rPr>
        <w:t xml:space="preserve"> знани</w:t>
      </w:r>
      <w:r>
        <w:rPr>
          <w:sz w:val="28"/>
          <w:szCs w:val="28"/>
        </w:rPr>
        <w:t>й учащихся</w:t>
      </w:r>
      <w:r w:rsidRPr="004003CF">
        <w:rPr>
          <w:sz w:val="28"/>
          <w:szCs w:val="28"/>
        </w:rPr>
        <w:t>.</w:t>
      </w:r>
    </w:p>
    <w:p w:rsidR="0081650F" w:rsidRPr="004003C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Эффективными </w:t>
      </w:r>
      <w:r w:rsidRPr="00F33DA9">
        <w:rPr>
          <w:i/>
          <w:sz w:val="28"/>
          <w:szCs w:val="28"/>
        </w:rPr>
        <w:t>видами деятельности</w:t>
      </w:r>
      <w:r w:rsidR="002B3629">
        <w:rPr>
          <w:i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в контексте рассматриваемой темы, на наш взгляд, являются такие, как</w:t>
      </w:r>
      <w:r w:rsidRPr="004003CF">
        <w:rPr>
          <w:sz w:val="28"/>
          <w:szCs w:val="28"/>
        </w:rPr>
        <w:t>:</w:t>
      </w:r>
    </w:p>
    <w:p w:rsidR="0081650F" w:rsidRPr="004003C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3CF">
        <w:rPr>
          <w:sz w:val="28"/>
          <w:szCs w:val="28"/>
        </w:rPr>
        <w:t xml:space="preserve"> устный рассказ о героях, </w:t>
      </w:r>
      <w:r>
        <w:rPr>
          <w:sz w:val="28"/>
          <w:szCs w:val="28"/>
        </w:rPr>
        <w:t xml:space="preserve">передающий </w:t>
      </w:r>
      <w:r w:rsidRPr="004003CF">
        <w:rPr>
          <w:sz w:val="28"/>
          <w:szCs w:val="28"/>
        </w:rPr>
        <w:t>личны</w:t>
      </w:r>
      <w:r>
        <w:rPr>
          <w:sz w:val="28"/>
          <w:szCs w:val="28"/>
        </w:rPr>
        <w:t>е</w:t>
      </w:r>
      <w:r w:rsidRPr="004003CF">
        <w:rPr>
          <w:sz w:val="28"/>
          <w:szCs w:val="28"/>
        </w:rPr>
        <w:t xml:space="preserve"> впечатления по прочитанному тексту;</w:t>
      </w:r>
    </w:p>
    <w:p w:rsidR="0081650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3CF">
        <w:rPr>
          <w:sz w:val="28"/>
          <w:szCs w:val="28"/>
        </w:rPr>
        <w:t xml:space="preserve"> пересказ, чтение наизусть, словесное иллюстрирование;</w:t>
      </w:r>
    </w:p>
    <w:p w:rsidR="0081650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3CF">
        <w:rPr>
          <w:sz w:val="28"/>
          <w:szCs w:val="28"/>
        </w:rPr>
        <w:t xml:space="preserve"> чтение по ролям;</w:t>
      </w:r>
    </w:p>
    <w:p w:rsidR="0081650F" w:rsidRPr="004003C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4003CF">
        <w:rPr>
          <w:sz w:val="28"/>
          <w:szCs w:val="28"/>
        </w:rPr>
        <w:t xml:space="preserve"> мини</w:t>
      </w:r>
      <w:r>
        <w:rPr>
          <w:sz w:val="28"/>
          <w:szCs w:val="28"/>
        </w:rPr>
        <w:t>-</w:t>
      </w:r>
      <w:r w:rsidRPr="004003CF">
        <w:rPr>
          <w:sz w:val="28"/>
          <w:szCs w:val="28"/>
        </w:rPr>
        <w:t>инсценировки;</w:t>
      </w:r>
    </w:p>
    <w:p w:rsidR="0081650F" w:rsidRPr="004003C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–подготовка </w:t>
      </w:r>
      <w:r w:rsidRPr="004003CF">
        <w:rPr>
          <w:sz w:val="28"/>
          <w:szCs w:val="28"/>
        </w:rPr>
        <w:t>проект</w:t>
      </w:r>
      <w:r>
        <w:rPr>
          <w:sz w:val="28"/>
          <w:szCs w:val="28"/>
        </w:rPr>
        <w:t>ов,</w:t>
      </w:r>
      <w:r w:rsidRPr="004003CF">
        <w:rPr>
          <w:sz w:val="28"/>
          <w:szCs w:val="28"/>
        </w:rPr>
        <w:t xml:space="preserve"> мини</w:t>
      </w:r>
      <w:r>
        <w:rPr>
          <w:sz w:val="28"/>
          <w:szCs w:val="28"/>
        </w:rPr>
        <w:t>-исследований</w:t>
      </w:r>
      <w:r w:rsidRPr="004003CF">
        <w:rPr>
          <w:sz w:val="28"/>
          <w:szCs w:val="28"/>
        </w:rPr>
        <w:t>, творчески</w:t>
      </w:r>
      <w:r>
        <w:rPr>
          <w:sz w:val="28"/>
          <w:szCs w:val="28"/>
        </w:rPr>
        <w:t>х</w:t>
      </w:r>
      <w:r w:rsidRPr="004003CF">
        <w:rPr>
          <w:sz w:val="28"/>
          <w:szCs w:val="28"/>
        </w:rPr>
        <w:t xml:space="preserve"> работ;</w:t>
      </w:r>
    </w:p>
    <w:p w:rsidR="0081650F" w:rsidRPr="004003C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–участие в </w:t>
      </w:r>
      <w:r w:rsidRPr="004003CF">
        <w:rPr>
          <w:sz w:val="28"/>
          <w:szCs w:val="28"/>
        </w:rPr>
        <w:t>викторин</w:t>
      </w:r>
      <w:r>
        <w:rPr>
          <w:sz w:val="28"/>
          <w:szCs w:val="28"/>
        </w:rPr>
        <w:t>ах</w:t>
      </w:r>
      <w:r w:rsidRPr="004003CF">
        <w:rPr>
          <w:sz w:val="28"/>
          <w:szCs w:val="28"/>
        </w:rPr>
        <w:t>, интеллектуальны</w:t>
      </w:r>
      <w:r>
        <w:rPr>
          <w:sz w:val="28"/>
          <w:szCs w:val="28"/>
        </w:rPr>
        <w:t>х</w:t>
      </w:r>
      <w:r w:rsidRPr="004003CF">
        <w:rPr>
          <w:sz w:val="28"/>
          <w:szCs w:val="28"/>
        </w:rPr>
        <w:t xml:space="preserve"> командны</w:t>
      </w:r>
      <w:r>
        <w:rPr>
          <w:sz w:val="28"/>
          <w:szCs w:val="28"/>
        </w:rPr>
        <w:t>х</w:t>
      </w:r>
      <w:r w:rsidRPr="004003CF">
        <w:rPr>
          <w:sz w:val="28"/>
          <w:szCs w:val="28"/>
        </w:rPr>
        <w:t xml:space="preserve"> игр</w:t>
      </w:r>
      <w:r>
        <w:rPr>
          <w:sz w:val="28"/>
          <w:szCs w:val="28"/>
        </w:rPr>
        <w:t>ах</w:t>
      </w:r>
      <w:r w:rsidRPr="004003CF">
        <w:rPr>
          <w:sz w:val="28"/>
          <w:szCs w:val="28"/>
        </w:rPr>
        <w:t>, конкурс</w:t>
      </w:r>
      <w:r>
        <w:rPr>
          <w:sz w:val="28"/>
          <w:szCs w:val="28"/>
        </w:rPr>
        <w:t>ах</w:t>
      </w:r>
      <w:r w:rsidRPr="004003CF">
        <w:rPr>
          <w:sz w:val="28"/>
          <w:szCs w:val="28"/>
        </w:rPr>
        <w:t>;</w:t>
      </w:r>
    </w:p>
    <w:p w:rsidR="0081650F" w:rsidRPr="004003CF" w:rsidRDefault="0081650F" w:rsidP="008165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–участие в </w:t>
      </w:r>
      <w:r w:rsidRPr="004003CF">
        <w:rPr>
          <w:sz w:val="28"/>
          <w:szCs w:val="28"/>
        </w:rPr>
        <w:t>ситуативны</w:t>
      </w:r>
      <w:r>
        <w:rPr>
          <w:sz w:val="28"/>
          <w:szCs w:val="28"/>
        </w:rPr>
        <w:t>х</w:t>
      </w:r>
      <w:r w:rsidRPr="004003CF">
        <w:rPr>
          <w:sz w:val="28"/>
          <w:szCs w:val="28"/>
        </w:rPr>
        <w:t xml:space="preserve"> тренинг</w:t>
      </w:r>
      <w:r>
        <w:rPr>
          <w:sz w:val="28"/>
          <w:szCs w:val="28"/>
        </w:rPr>
        <w:t>ах</w:t>
      </w:r>
      <w:r w:rsidRPr="004003CF">
        <w:rPr>
          <w:sz w:val="28"/>
          <w:szCs w:val="28"/>
        </w:rPr>
        <w:t>;</w:t>
      </w:r>
    </w:p>
    <w:p w:rsidR="0081650F" w:rsidRDefault="0081650F" w:rsidP="0081650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–выполнение </w:t>
      </w:r>
      <w:r w:rsidRPr="004003CF">
        <w:rPr>
          <w:sz w:val="28"/>
          <w:szCs w:val="28"/>
        </w:rPr>
        <w:t>«задани</w:t>
      </w:r>
      <w:r>
        <w:rPr>
          <w:sz w:val="28"/>
          <w:szCs w:val="28"/>
        </w:rPr>
        <w:t>й-интервью».</w:t>
      </w:r>
    </w:p>
    <w:p w:rsidR="00200C9E" w:rsidRPr="004003CF" w:rsidRDefault="00200C9E" w:rsidP="0081650F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3CF">
        <w:rPr>
          <w:rFonts w:ascii="Times New Roman" w:hAnsi="Times New Roman" w:cs="Times New Roman"/>
          <w:sz w:val="28"/>
          <w:szCs w:val="28"/>
        </w:rPr>
        <w:t>Младшим школьникам очень нравится работать в группах, поэтому стара</w:t>
      </w:r>
      <w:r>
        <w:rPr>
          <w:rFonts w:ascii="Times New Roman" w:hAnsi="Times New Roman" w:cs="Times New Roman"/>
          <w:sz w:val="28"/>
          <w:szCs w:val="28"/>
        </w:rPr>
        <w:t>емся</w:t>
      </w:r>
      <w:r w:rsidRPr="004003CF">
        <w:rPr>
          <w:rFonts w:ascii="Times New Roman" w:hAnsi="Times New Roman" w:cs="Times New Roman"/>
          <w:sz w:val="28"/>
          <w:szCs w:val="28"/>
        </w:rPr>
        <w:t xml:space="preserve"> применять эту форму как можно чаще.</w:t>
      </w:r>
    </w:p>
    <w:p w:rsidR="00200C9E" w:rsidRDefault="00200C9E" w:rsidP="00200C9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003CF">
        <w:rPr>
          <w:sz w:val="28"/>
          <w:szCs w:val="28"/>
        </w:rPr>
        <w:t>Подготовку к групповой работ</w:t>
      </w:r>
      <w:r>
        <w:rPr>
          <w:sz w:val="28"/>
          <w:szCs w:val="28"/>
        </w:rPr>
        <w:t>е считаем важным</w:t>
      </w:r>
      <w:r w:rsidRPr="004003CF">
        <w:rPr>
          <w:sz w:val="28"/>
          <w:szCs w:val="28"/>
        </w:rPr>
        <w:t xml:space="preserve"> начина</w:t>
      </w:r>
      <w:r>
        <w:rPr>
          <w:sz w:val="28"/>
          <w:szCs w:val="28"/>
        </w:rPr>
        <w:t>ть</w:t>
      </w:r>
      <w:r w:rsidRPr="004003CF">
        <w:rPr>
          <w:sz w:val="28"/>
          <w:szCs w:val="28"/>
        </w:rPr>
        <w:t xml:space="preserve"> практически с первых дней </w:t>
      </w:r>
      <w:r>
        <w:rPr>
          <w:sz w:val="28"/>
          <w:szCs w:val="28"/>
        </w:rPr>
        <w:t>обучения</w:t>
      </w:r>
      <w:r w:rsidRPr="004003CF">
        <w:rPr>
          <w:sz w:val="28"/>
          <w:szCs w:val="28"/>
        </w:rPr>
        <w:t xml:space="preserve"> детей в школе. Стара</w:t>
      </w:r>
      <w:r>
        <w:rPr>
          <w:sz w:val="28"/>
          <w:szCs w:val="28"/>
        </w:rPr>
        <w:t>емся</w:t>
      </w:r>
      <w:r w:rsidRPr="004003CF">
        <w:rPr>
          <w:sz w:val="28"/>
          <w:szCs w:val="28"/>
        </w:rPr>
        <w:t xml:space="preserve">, чтобы ребенок стал равноправным участником познавательного процесса. </w:t>
      </w:r>
    </w:p>
    <w:p w:rsidR="00200C9E" w:rsidRPr="004003CF" w:rsidRDefault="00200C9E" w:rsidP="00200C9E">
      <w:pPr>
        <w:spacing w:line="360" w:lineRule="auto"/>
        <w:ind w:firstLine="709"/>
        <w:jc w:val="both"/>
        <w:rPr>
          <w:sz w:val="28"/>
          <w:szCs w:val="28"/>
        </w:rPr>
      </w:pPr>
      <w:r w:rsidRPr="004003CF">
        <w:rPr>
          <w:sz w:val="28"/>
          <w:szCs w:val="28"/>
        </w:rPr>
        <w:lastRenderedPageBreak/>
        <w:t>Дети</w:t>
      </w:r>
      <w:r>
        <w:rPr>
          <w:sz w:val="28"/>
          <w:szCs w:val="28"/>
        </w:rPr>
        <w:t xml:space="preserve"> в группах</w:t>
      </w:r>
      <w:r w:rsidRPr="004003CF">
        <w:rPr>
          <w:sz w:val="28"/>
          <w:szCs w:val="28"/>
        </w:rPr>
        <w:t xml:space="preserve"> учатся высказывать и оспаривать свое мнение, сотрудничать, анализировать и оценивать свою деятельность и деятельность своих товарищей. При этом взрослый – не «учитель</w:t>
      </w:r>
      <w:r>
        <w:rPr>
          <w:sz w:val="28"/>
          <w:szCs w:val="28"/>
        </w:rPr>
        <w:t>-</w:t>
      </w:r>
      <w:r w:rsidRPr="004003CF">
        <w:rPr>
          <w:sz w:val="28"/>
          <w:szCs w:val="28"/>
        </w:rPr>
        <w:t xml:space="preserve">наставник», а равноправный партнёр, что позволяет ребёнку проявлять самостоятельность, собственную исследовательскую активность. </w:t>
      </w:r>
    </w:p>
    <w:p w:rsidR="00200C9E" w:rsidRDefault="00200C9E" w:rsidP="00200C9E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003CF">
        <w:rPr>
          <w:color w:val="000000"/>
          <w:sz w:val="28"/>
          <w:szCs w:val="28"/>
        </w:rPr>
        <w:t xml:space="preserve">В условиях групповой работы учитель выступает для детей не как носитель единственно верной точки зрения, а как </w:t>
      </w:r>
      <w:r>
        <w:rPr>
          <w:color w:val="000000"/>
          <w:sz w:val="28"/>
          <w:szCs w:val="28"/>
        </w:rPr>
        <w:t>модератор</w:t>
      </w:r>
      <w:r w:rsidRPr="004003C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товарищ в</w:t>
      </w:r>
      <w:r w:rsidRPr="004003CF">
        <w:rPr>
          <w:color w:val="000000"/>
          <w:sz w:val="28"/>
          <w:szCs w:val="28"/>
        </w:rPr>
        <w:t xml:space="preserve"> общей </w:t>
      </w:r>
      <w:r>
        <w:rPr>
          <w:color w:val="000000"/>
          <w:sz w:val="28"/>
          <w:szCs w:val="28"/>
        </w:rPr>
        <w:t>деятельности</w:t>
      </w:r>
      <w:r w:rsidRPr="004003CF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При этом</w:t>
      </w:r>
      <w:r w:rsidRPr="004003CF">
        <w:rPr>
          <w:color w:val="000000"/>
          <w:sz w:val="28"/>
          <w:szCs w:val="28"/>
        </w:rPr>
        <w:t xml:space="preserve"> педагог </w:t>
      </w:r>
      <w:r>
        <w:rPr>
          <w:color w:val="000000"/>
          <w:sz w:val="28"/>
          <w:szCs w:val="28"/>
        </w:rPr>
        <w:t xml:space="preserve">может </w:t>
      </w:r>
      <w:r w:rsidRPr="004003CF">
        <w:rPr>
          <w:color w:val="000000"/>
          <w:sz w:val="28"/>
          <w:szCs w:val="28"/>
        </w:rPr>
        <w:t>вмеш</w:t>
      </w:r>
      <w:r>
        <w:rPr>
          <w:color w:val="000000"/>
          <w:sz w:val="28"/>
          <w:szCs w:val="28"/>
        </w:rPr>
        <w:t>аться</w:t>
      </w:r>
      <w:r w:rsidRPr="004003CF">
        <w:rPr>
          <w:color w:val="000000"/>
          <w:sz w:val="28"/>
          <w:szCs w:val="28"/>
        </w:rPr>
        <w:t xml:space="preserve"> в работу группы только в случае крайней необходимости: чтобы направить детей на обсуждение способов работы, «погасить» конфликт, напомнить правило работы в группе и пр</w:t>
      </w:r>
      <w:r>
        <w:rPr>
          <w:color w:val="000000"/>
          <w:sz w:val="28"/>
          <w:szCs w:val="28"/>
        </w:rPr>
        <w:t>очее</w:t>
      </w:r>
      <w:r w:rsidRPr="004003CF">
        <w:rPr>
          <w:color w:val="000000"/>
          <w:sz w:val="28"/>
          <w:szCs w:val="28"/>
        </w:rPr>
        <w:t>.</w:t>
      </w:r>
    </w:p>
    <w:p w:rsidR="00412F86" w:rsidRPr="00412F86" w:rsidRDefault="0081650F" w:rsidP="00412F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со сказанным </w:t>
      </w:r>
      <w:r w:rsidRPr="004003CF">
        <w:rPr>
          <w:sz w:val="28"/>
          <w:szCs w:val="28"/>
        </w:rPr>
        <w:t>формированию коммуникативных УУД способству</w:t>
      </w:r>
      <w:r>
        <w:rPr>
          <w:sz w:val="28"/>
          <w:szCs w:val="28"/>
        </w:rPr>
        <w:t>е</w:t>
      </w:r>
      <w:r w:rsidRPr="004003CF">
        <w:rPr>
          <w:sz w:val="28"/>
          <w:szCs w:val="28"/>
        </w:rPr>
        <w:t xml:space="preserve">т </w:t>
      </w:r>
      <w:r>
        <w:rPr>
          <w:sz w:val="28"/>
          <w:szCs w:val="28"/>
        </w:rPr>
        <w:t>проведение с</w:t>
      </w:r>
      <w:r w:rsidRPr="004003CF">
        <w:rPr>
          <w:sz w:val="28"/>
          <w:szCs w:val="28"/>
        </w:rPr>
        <w:t>овместны</w:t>
      </w:r>
      <w:r>
        <w:rPr>
          <w:sz w:val="28"/>
          <w:szCs w:val="28"/>
        </w:rPr>
        <w:t>х</w:t>
      </w:r>
      <w:r w:rsidRPr="004003CF">
        <w:rPr>
          <w:sz w:val="28"/>
          <w:szCs w:val="28"/>
        </w:rPr>
        <w:t xml:space="preserve"> дидактически</w:t>
      </w:r>
      <w:r>
        <w:rPr>
          <w:sz w:val="28"/>
          <w:szCs w:val="28"/>
        </w:rPr>
        <w:t>х</w:t>
      </w:r>
      <w:r w:rsidRPr="004003CF">
        <w:rPr>
          <w:sz w:val="28"/>
          <w:szCs w:val="28"/>
        </w:rPr>
        <w:t xml:space="preserve"> игр.</w:t>
      </w:r>
      <w:r w:rsidR="00412F86">
        <w:rPr>
          <w:color w:val="000000"/>
          <w:sz w:val="28"/>
          <w:szCs w:val="28"/>
          <w:shd w:val="clear" w:color="auto" w:fill="FFFFFF"/>
        </w:rPr>
        <w:t xml:space="preserve">Именно дидактическая игра влияет на  уровень </w:t>
      </w:r>
      <w:proofErr w:type="spellStart"/>
      <w:r w:rsidR="00412F86">
        <w:rPr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412F86">
        <w:rPr>
          <w:color w:val="000000"/>
          <w:sz w:val="28"/>
          <w:szCs w:val="28"/>
          <w:shd w:val="clear" w:color="auto" w:fill="FFFFFF"/>
        </w:rPr>
        <w:t xml:space="preserve"> коммуникативных универсальных учебных действий у младших школьников, направленных на решение текстовых задач.</w:t>
      </w:r>
      <w:r w:rsidR="00412F86" w:rsidRPr="004003CF">
        <w:rPr>
          <w:sz w:val="28"/>
          <w:szCs w:val="28"/>
        </w:rPr>
        <w:t xml:space="preserve">В ходе совместной игры, поиске ответа на проблемный вопрос дети не только получают знания, но и вырабатывают опыт </w:t>
      </w:r>
      <w:r w:rsidR="00412F86" w:rsidRPr="000C18BD">
        <w:rPr>
          <w:i/>
          <w:sz w:val="28"/>
          <w:szCs w:val="28"/>
        </w:rPr>
        <w:t>совместной деятельности</w:t>
      </w:r>
      <w:r w:rsidR="00412F86" w:rsidRPr="004003CF">
        <w:rPr>
          <w:sz w:val="28"/>
          <w:szCs w:val="28"/>
        </w:rPr>
        <w:t>.</w:t>
      </w:r>
      <w:bookmarkStart w:id="0" w:name="_GoBack"/>
      <w:bookmarkEnd w:id="0"/>
    </w:p>
    <w:p w:rsidR="00200C9E" w:rsidRPr="004003CF" w:rsidRDefault="00200C9E" w:rsidP="00200C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Считаем, что у</w:t>
      </w:r>
      <w:r w:rsidRPr="004003CF">
        <w:rPr>
          <w:sz w:val="28"/>
          <w:szCs w:val="28"/>
        </w:rPr>
        <w:t xml:space="preserve">роки литературного чтения </w:t>
      </w:r>
      <w:r>
        <w:rPr>
          <w:sz w:val="28"/>
          <w:szCs w:val="28"/>
        </w:rPr>
        <w:t>в большей степени дают возможность</w:t>
      </w:r>
      <w:r w:rsidRPr="004003CF">
        <w:rPr>
          <w:sz w:val="28"/>
          <w:szCs w:val="28"/>
        </w:rPr>
        <w:t xml:space="preserve"> учител</w:t>
      </w:r>
      <w:r>
        <w:rPr>
          <w:sz w:val="28"/>
          <w:szCs w:val="28"/>
        </w:rPr>
        <w:t>ю</w:t>
      </w:r>
      <w:r w:rsidRPr="004003CF">
        <w:rPr>
          <w:sz w:val="28"/>
          <w:szCs w:val="28"/>
        </w:rPr>
        <w:t xml:space="preserve"> систематическ</w:t>
      </w:r>
      <w:r>
        <w:rPr>
          <w:sz w:val="28"/>
          <w:szCs w:val="28"/>
        </w:rPr>
        <w:t>и</w:t>
      </w:r>
      <w:r w:rsidRPr="004003CF">
        <w:rPr>
          <w:sz w:val="28"/>
          <w:szCs w:val="28"/>
        </w:rPr>
        <w:t xml:space="preserve"> использова</w:t>
      </w:r>
      <w:r>
        <w:rPr>
          <w:sz w:val="28"/>
          <w:szCs w:val="28"/>
        </w:rPr>
        <w:t xml:space="preserve">тьтехнологии командной работы; </w:t>
      </w:r>
      <w:r w:rsidRPr="004003CF">
        <w:rPr>
          <w:sz w:val="28"/>
          <w:szCs w:val="28"/>
        </w:rPr>
        <w:t>метод</w:t>
      </w:r>
      <w:r>
        <w:rPr>
          <w:sz w:val="28"/>
          <w:szCs w:val="28"/>
        </w:rPr>
        <w:t>ы и приёмы, направленные на</w:t>
      </w:r>
      <w:r w:rsidRPr="004003CF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>е</w:t>
      </w:r>
      <w:r w:rsidRPr="004003CF">
        <w:rPr>
          <w:sz w:val="28"/>
          <w:szCs w:val="28"/>
        </w:rPr>
        <w:t xml:space="preserve"> коммуникативных универсальных учебных действий</w:t>
      </w:r>
      <w:r>
        <w:rPr>
          <w:sz w:val="28"/>
          <w:szCs w:val="28"/>
        </w:rPr>
        <w:t xml:space="preserve"> в аспектах общения и совместной деятельности в соответствии с требованиями ФГОС НОО</w:t>
      </w:r>
      <w:r w:rsidRPr="004003CF">
        <w:rPr>
          <w:sz w:val="28"/>
          <w:szCs w:val="28"/>
        </w:rPr>
        <w:t>.</w:t>
      </w:r>
    </w:p>
    <w:p w:rsidR="00200C9E" w:rsidRPr="002B3629" w:rsidRDefault="00200C9E" w:rsidP="00200C9E">
      <w:pPr>
        <w:pStyle w:val="a4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2B3629">
        <w:rPr>
          <w:sz w:val="28"/>
          <w:szCs w:val="28"/>
        </w:rPr>
        <w:t xml:space="preserve">Важно не только развивать коммуникативные УУД уобучающихся, но и постоянно диагностировать, анализировать уровень их </w:t>
      </w:r>
      <w:proofErr w:type="spellStart"/>
      <w:r w:rsidRPr="002B3629">
        <w:rPr>
          <w:sz w:val="28"/>
          <w:szCs w:val="28"/>
        </w:rPr>
        <w:t>сформированности</w:t>
      </w:r>
      <w:proofErr w:type="spellEnd"/>
      <w:r w:rsidRPr="002B3629">
        <w:rPr>
          <w:sz w:val="28"/>
          <w:szCs w:val="28"/>
        </w:rPr>
        <w:t>, а также планировать дальнейшую работу по их совершенствованию.</w:t>
      </w:r>
    </w:p>
    <w:p w:rsidR="00200C9E" w:rsidRPr="002B3629" w:rsidRDefault="00200C9E" w:rsidP="00200C9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B3629">
        <w:rPr>
          <w:sz w:val="28"/>
          <w:szCs w:val="28"/>
        </w:rPr>
        <w:t>Следует развивать как УУД каждого отдельного школьника, так и класса в целом; обеспечивая положительную динамику этого процесса.</w:t>
      </w:r>
    </w:p>
    <w:p w:rsidR="00200C9E" w:rsidRPr="002B3629" w:rsidRDefault="00200C9E" w:rsidP="00200C9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B3629">
        <w:rPr>
          <w:sz w:val="28"/>
          <w:szCs w:val="28"/>
          <w:shd w:val="clear" w:color="auto" w:fill="FFFFFF"/>
        </w:rPr>
        <w:t xml:space="preserve">Младший школьный возраст является благоприятным для формирования коммуникативного компонента универсальных учебных </w:t>
      </w:r>
      <w:r w:rsidRPr="002B3629">
        <w:rPr>
          <w:sz w:val="28"/>
          <w:szCs w:val="28"/>
          <w:shd w:val="clear" w:color="auto" w:fill="FFFFFF"/>
        </w:rPr>
        <w:lastRenderedPageBreak/>
        <w:t>действий. На начальном этапе обучения индивидуальные успехи ребёнка впервые приобретают социальный смысл, поэтому в качестве одной из основных задач начального образования является создание оптимальных условий для формирования коммуникативных компетенций, мотивации достижения, инициативы, самостоятельности учащегося.</w:t>
      </w:r>
    </w:p>
    <w:p w:rsidR="002B3629" w:rsidRDefault="002B3629" w:rsidP="002B3629">
      <w:pPr>
        <w:spacing w:before="8" w:line="342" w:lineRule="exact"/>
        <w:ind w:left="1137"/>
        <w:rPr>
          <w:b/>
          <w:sz w:val="30"/>
        </w:rPr>
      </w:pPr>
      <w:r>
        <w:rPr>
          <w:b/>
          <w:spacing w:val="-2"/>
          <w:sz w:val="30"/>
        </w:rPr>
        <w:t>Литература:</w:t>
      </w:r>
    </w:p>
    <w:p w:rsidR="002B3629" w:rsidRPr="004003CF" w:rsidRDefault="002B3629" w:rsidP="00200C9E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2B3629" w:rsidRPr="002B3629" w:rsidRDefault="002B3629" w:rsidP="002B3629">
      <w:pPr>
        <w:ind w:firstLine="709"/>
        <w:rPr>
          <w:sz w:val="30"/>
          <w:szCs w:val="30"/>
        </w:rPr>
      </w:pPr>
      <w:r w:rsidRPr="002B3629">
        <w:rPr>
          <w:sz w:val="30"/>
          <w:szCs w:val="30"/>
        </w:rPr>
        <w:t>1. Арефьева О.М. Особенности формирования коммуникативных универсальных учебных умений младших школьников/ О.М. Арефьева// Начальная школа плюс до и после. – 2012. - № 2. – С. 74-78.</w:t>
      </w:r>
    </w:p>
    <w:p w:rsidR="002B3629" w:rsidRPr="002B3629" w:rsidRDefault="002B3629" w:rsidP="002B3629">
      <w:pPr>
        <w:tabs>
          <w:tab w:val="left" w:pos="2910"/>
        </w:tabs>
        <w:ind w:firstLine="709"/>
        <w:rPr>
          <w:sz w:val="30"/>
          <w:szCs w:val="30"/>
        </w:rPr>
      </w:pPr>
      <w:r w:rsidRPr="002B3629">
        <w:rPr>
          <w:sz w:val="30"/>
          <w:szCs w:val="30"/>
        </w:rPr>
        <w:tab/>
      </w:r>
    </w:p>
    <w:p w:rsidR="002B3629" w:rsidRPr="002B3629" w:rsidRDefault="002B3629" w:rsidP="002B3629">
      <w:pPr>
        <w:ind w:firstLine="709"/>
        <w:rPr>
          <w:sz w:val="30"/>
          <w:szCs w:val="30"/>
        </w:rPr>
      </w:pPr>
      <w:r w:rsidRPr="002B3629">
        <w:rPr>
          <w:sz w:val="30"/>
          <w:szCs w:val="30"/>
        </w:rPr>
        <w:t xml:space="preserve">2. </w:t>
      </w:r>
      <w:proofErr w:type="spellStart"/>
      <w:r w:rsidRPr="002B3629">
        <w:rPr>
          <w:sz w:val="30"/>
          <w:szCs w:val="30"/>
        </w:rPr>
        <w:t>Асмолов</w:t>
      </w:r>
      <w:proofErr w:type="spellEnd"/>
      <w:r w:rsidRPr="002B3629">
        <w:rPr>
          <w:sz w:val="30"/>
          <w:szCs w:val="30"/>
        </w:rPr>
        <w:t xml:space="preserve"> А.Г., </w:t>
      </w:r>
      <w:proofErr w:type="spellStart"/>
      <w:r w:rsidRPr="002B3629">
        <w:rPr>
          <w:sz w:val="30"/>
          <w:szCs w:val="30"/>
        </w:rPr>
        <w:t>Бурменская</w:t>
      </w:r>
      <w:proofErr w:type="spellEnd"/>
      <w:r w:rsidRPr="002B3629">
        <w:rPr>
          <w:sz w:val="30"/>
          <w:szCs w:val="30"/>
        </w:rPr>
        <w:t xml:space="preserve"> Г.В., Володарская И.А. и др. Как проектировать универсальные учебные действия в начальной школе. От действия к мысли: Пособие для учителя</w:t>
      </w:r>
      <w:proofErr w:type="gramStart"/>
      <w:r w:rsidRPr="002B3629">
        <w:rPr>
          <w:sz w:val="30"/>
          <w:szCs w:val="30"/>
        </w:rPr>
        <w:t xml:space="preserve"> /П</w:t>
      </w:r>
      <w:proofErr w:type="gramEnd"/>
      <w:r w:rsidRPr="002B3629">
        <w:rPr>
          <w:sz w:val="30"/>
          <w:szCs w:val="30"/>
        </w:rPr>
        <w:t xml:space="preserve">од ред. А.Г. </w:t>
      </w:r>
      <w:proofErr w:type="spellStart"/>
      <w:r w:rsidRPr="002B3629">
        <w:rPr>
          <w:sz w:val="30"/>
          <w:szCs w:val="30"/>
        </w:rPr>
        <w:t>Асмолова</w:t>
      </w:r>
      <w:proofErr w:type="spellEnd"/>
      <w:r w:rsidRPr="002B3629">
        <w:rPr>
          <w:sz w:val="30"/>
          <w:szCs w:val="30"/>
        </w:rPr>
        <w:t>. – 3-е изд. – М.: Просвещение, 2011.</w:t>
      </w:r>
    </w:p>
    <w:p w:rsidR="002B3629" w:rsidRPr="002B3629" w:rsidRDefault="002B3629" w:rsidP="002B3629">
      <w:pPr>
        <w:ind w:firstLine="709"/>
        <w:rPr>
          <w:sz w:val="30"/>
          <w:szCs w:val="30"/>
        </w:rPr>
      </w:pPr>
    </w:p>
    <w:p w:rsidR="002B3629" w:rsidRPr="002B3629" w:rsidRDefault="002B3629" w:rsidP="002B3629">
      <w:pPr>
        <w:ind w:firstLine="709"/>
        <w:rPr>
          <w:sz w:val="30"/>
          <w:szCs w:val="30"/>
        </w:rPr>
      </w:pPr>
      <w:r w:rsidRPr="002B3629">
        <w:rPr>
          <w:sz w:val="30"/>
          <w:szCs w:val="30"/>
        </w:rPr>
        <w:t>3. Вакуленко Е.А. Организация учебного диалога на уроках литературного чтения/ Е.А. Вакуленко// Начальная школа. – 2012. - № 5. – С. 44-46.</w:t>
      </w:r>
    </w:p>
    <w:p w:rsidR="002B3629" w:rsidRDefault="002B3629" w:rsidP="002B3629">
      <w:pPr>
        <w:rPr>
          <w:rFonts w:eastAsia="Calibri"/>
          <w:sz w:val="30"/>
          <w:szCs w:val="30"/>
        </w:rPr>
      </w:pPr>
    </w:p>
    <w:p w:rsidR="002B3629" w:rsidRPr="002B3629" w:rsidRDefault="002B3629" w:rsidP="002B3629">
      <w:pPr>
        <w:rPr>
          <w:sz w:val="30"/>
          <w:szCs w:val="30"/>
        </w:rPr>
      </w:pPr>
      <w:r>
        <w:rPr>
          <w:rFonts w:eastAsia="Calibri"/>
          <w:sz w:val="30"/>
          <w:szCs w:val="30"/>
        </w:rPr>
        <w:t xml:space="preserve">         </w:t>
      </w:r>
      <w:r w:rsidRPr="002B3629">
        <w:rPr>
          <w:sz w:val="30"/>
          <w:szCs w:val="30"/>
        </w:rPr>
        <w:t xml:space="preserve">4. </w:t>
      </w:r>
      <w:proofErr w:type="spellStart"/>
      <w:r w:rsidRPr="002B3629">
        <w:rPr>
          <w:sz w:val="30"/>
          <w:szCs w:val="30"/>
        </w:rPr>
        <w:t>Ефросинина</w:t>
      </w:r>
      <w:proofErr w:type="spellEnd"/>
      <w:r w:rsidRPr="002B3629">
        <w:rPr>
          <w:sz w:val="30"/>
          <w:szCs w:val="30"/>
        </w:rPr>
        <w:t xml:space="preserve"> Л.А. Урок - важнейшее условие формирования универсальных учебных действий/ Л.А. </w:t>
      </w:r>
      <w:proofErr w:type="spellStart"/>
      <w:r w:rsidRPr="002B3629">
        <w:rPr>
          <w:sz w:val="30"/>
          <w:szCs w:val="30"/>
        </w:rPr>
        <w:t>Ефросинина</w:t>
      </w:r>
      <w:proofErr w:type="spellEnd"/>
      <w:r w:rsidRPr="002B3629">
        <w:rPr>
          <w:sz w:val="30"/>
          <w:szCs w:val="30"/>
        </w:rPr>
        <w:t>// Начальная школа. – 2012. - № 2. – С. 49-57.</w:t>
      </w:r>
    </w:p>
    <w:p w:rsidR="00200C9E" w:rsidRPr="002B3629" w:rsidRDefault="00200C9E" w:rsidP="00200C9E">
      <w:pPr>
        <w:rPr>
          <w:sz w:val="30"/>
          <w:szCs w:val="30"/>
        </w:rPr>
      </w:pPr>
    </w:p>
    <w:p w:rsidR="00200C9E" w:rsidRDefault="00200C9E"/>
    <w:sectPr w:rsidR="00200C9E" w:rsidSect="00326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E3C05"/>
    <w:multiLevelType w:val="multilevel"/>
    <w:tmpl w:val="789C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A3474E"/>
    <w:multiLevelType w:val="hybridMultilevel"/>
    <w:tmpl w:val="5370809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C9E"/>
    <w:rsid w:val="00200C9E"/>
    <w:rsid w:val="002B3629"/>
    <w:rsid w:val="003263C2"/>
    <w:rsid w:val="00412F86"/>
    <w:rsid w:val="00715CFB"/>
    <w:rsid w:val="007A20BC"/>
    <w:rsid w:val="0081650F"/>
    <w:rsid w:val="009C1AEE"/>
    <w:rsid w:val="00E5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00C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200C9E"/>
  </w:style>
  <w:style w:type="paragraph" w:styleId="a5">
    <w:name w:val="No Spacing"/>
    <w:uiPriority w:val="1"/>
    <w:qFormat/>
    <w:rsid w:val="009C1AEE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00C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200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Елена Васильевна</cp:lastModifiedBy>
  <cp:revision>3</cp:revision>
  <dcterms:created xsi:type="dcterms:W3CDTF">2025-03-18T17:56:00Z</dcterms:created>
  <dcterms:modified xsi:type="dcterms:W3CDTF">2025-03-19T06:24:00Z</dcterms:modified>
</cp:coreProperties>
</file>