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Bdr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урока для </w:t>
      </w:r>
      <w:r>
        <w:rPr>
          <w:rFonts w:ascii="Times New Roman" w:hAnsi="Times New Roman" w:cs="Times New Roman"/>
          <w:b/>
          <w:sz w:val="24"/>
          <w:szCs w:val="24"/>
        </w:rPr>
        <w:t xml:space="preserve">об</w:t>
      </w:r>
      <w:r>
        <w:rPr>
          <w:rFonts w:ascii="Times New Roman" w:hAnsi="Times New Roman" w:cs="Times New Roman"/>
          <w:b/>
          <w:sz w:val="24"/>
          <w:szCs w:val="24"/>
        </w:rPr>
        <w:t xml:space="preserve">уча</w:t>
      </w:r>
      <w:r>
        <w:rPr>
          <w:rFonts w:ascii="Times New Roman" w:hAnsi="Times New Roman" w:cs="Times New Roman"/>
          <w:b/>
          <w:sz w:val="24"/>
          <w:szCs w:val="24"/>
        </w:rPr>
        <w:t xml:space="preserve">ю</w:t>
      </w:r>
      <w:r>
        <w:rPr>
          <w:rFonts w:ascii="Times New Roman" w:hAnsi="Times New Roman" w:cs="Times New Roman"/>
          <w:b/>
          <w:sz w:val="24"/>
          <w:szCs w:val="24"/>
        </w:rPr>
        <w:t xml:space="preserve">щихся 6 </w:t>
      </w:r>
      <w:r>
        <w:rPr>
          <w:rFonts w:ascii="Times New Roman" w:hAnsi="Times New Roman" w:cs="Times New Roman"/>
          <w:b/>
          <w:sz w:val="24"/>
          <w:szCs w:val="24"/>
        </w:rPr>
        <w:t xml:space="preserve">«А» </w:t>
      </w:r>
      <w:r>
        <w:rPr>
          <w:rFonts w:ascii="Times New Roman" w:hAnsi="Times New Roman" w:cs="Times New Roman"/>
          <w:b/>
          <w:sz w:val="24"/>
          <w:szCs w:val="24"/>
        </w:rPr>
        <w:t xml:space="preserve">класса с использованием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технологии проблемного и </w:t>
      </w:r>
      <w:r>
        <w:rPr>
          <w:rFonts w:ascii="Times New Roman" w:hAnsi="Times New Roman" w:cs="Times New Roman"/>
          <w:b/>
          <w:sz w:val="24"/>
          <w:szCs w:val="24"/>
        </w:rPr>
        <w:t xml:space="preserve">здоровьесберегающего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обучения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Bdr/>
        <w:spacing w:after="0" w:line="240" w:lineRule="auto"/>
        <w:ind w:firstLine="709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Шмыкова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Галина Евгеньевна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Bdr/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 географии</w:t>
      </w:r>
      <w:r>
        <w:rPr>
          <w:rFonts w:ascii="Times New Roman" w:hAnsi="Times New Roman" w:cs="Times New Roman"/>
          <w:i/>
          <w:sz w:val="24"/>
          <w:szCs w:val="24"/>
        </w:rPr>
      </w:r>
      <w:r>
        <w:rPr>
          <w:rFonts w:ascii="Times New Roman" w:hAnsi="Times New Roman" w:cs="Times New Roman"/>
          <w:i/>
          <w:sz w:val="24"/>
          <w:szCs w:val="24"/>
        </w:rPr>
      </w:r>
    </w:p>
    <w:p>
      <w:pPr>
        <w:pBdr/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МАОУ «Школа- интернат№53»</w:t>
      </w:r>
      <w:r>
        <w:rPr>
          <w:rFonts w:ascii="Times New Roman" w:hAnsi="Times New Roman" w:cs="Times New Roman"/>
          <w:i/>
          <w:sz w:val="24"/>
          <w:szCs w:val="24"/>
        </w:rPr>
      </w:r>
      <w:r>
        <w:rPr>
          <w:rFonts w:ascii="Times New Roman" w:hAnsi="Times New Roman" w:cs="Times New Roman"/>
          <w:i/>
          <w:sz w:val="24"/>
          <w:szCs w:val="24"/>
        </w:rPr>
      </w:r>
    </w:p>
    <w:p>
      <w:pPr>
        <w:pBdr/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г. Новоуральск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Свердловской области</w:t>
      </w:r>
      <w:r>
        <w:rPr>
          <w:rFonts w:ascii="Times New Roman" w:hAnsi="Times New Roman" w:cs="Times New Roman"/>
          <w:i/>
          <w:sz w:val="24"/>
          <w:szCs w:val="24"/>
        </w:rPr>
      </w:r>
      <w:r>
        <w:rPr>
          <w:rFonts w:ascii="Times New Roman" w:hAnsi="Times New Roman" w:cs="Times New Roman"/>
          <w:i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Учебный предмет: </w:t>
      </w:r>
      <w:r>
        <w:rPr>
          <w:rFonts w:ascii="Times New Roman" w:hAnsi="Times New Roman" w:cs="Times New Roman"/>
          <w:sz w:val="24"/>
          <w:szCs w:val="24"/>
        </w:rPr>
        <w:t xml:space="preserve">география, «Физическая география».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урока</w:t>
      </w:r>
      <w:r>
        <w:rPr>
          <w:rFonts w:ascii="Times New Roman" w:hAnsi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Гидросфера и человек. Проблемы пресных вод и их решение».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</w:t>
      </w:r>
      <w:r>
        <w:rPr>
          <w:rFonts w:ascii="Times New Roman" w:hAnsi="Times New Roman" w:cs="Times New Roman"/>
          <w:sz w:val="24"/>
          <w:szCs w:val="24"/>
        </w:rPr>
        <w:t xml:space="preserve"> 6 «А»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урока</w:t>
      </w:r>
      <w:r>
        <w:rPr>
          <w:rFonts w:ascii="Times New Roman" w:hAnsi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 xml:space="preserve">рок изучения нового материала.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Формы работы:</w:t>
      </w:r>
      <w:r>
        <w:rPr>
          <w:rFonts w:ascii="Times New Roman" w:hAnsi="Times New Roman" w:cs="Times New Roman"/>
          <w:sz w:val="24"/>
          <w:szCs w:val="24"/>
        </w:rPr>
        <w:t xml:space="preserve"> фронтальная, индивидуальная, групповая.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проблемный,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словесный, объяснительно-иллюстративный, частично-поисковый, практическая работа.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Виды учебной деятельности: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исследовательская, поисковая, репродуктивная.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Технологии: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проблемного обучения, </w:t>
      </w:r>
      <w:r>
        <w:rPr>
          <w:rFonts w:ascii="Times New Roman" w:hAnsi="Times New Roman" w:cs="Times New Roman"/>
          <w:sz w:val="24"/>
          <w:szCs w:val="24"/>
        </w:rPr>
        <w:t xml:space="preserve">здоровьесберегающая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представить опыт по использованию эффективных приемов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самостоятельной и групповой работы при изучении новой темы.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300" w:lineRule="atLeast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</w:t>
      </w:r>
      <w:r>
        <w:rPr>
          <w:rFonts w:ascii="Times New Roman" w:hAnsi="Times New Roman" w:cs="Times New Roman"/>
          <w:b/>
          <w:sz w:val="24"/>
          <w:szCs w:val="24"/>
        </w:rPr>
        <w:t xml:space="preserve">ь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>
        <w:rPr>
          <w:rFonts w:ascii="Times New Roman" w:hAnsi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оздать условия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бережного отношения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щихся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пресной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как к жизненно важному ресурсу и драгоценному дару природы России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посредством 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звития экологического сознания,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культуры потребления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сохранения воды через художественно-эстетическое восприятие и решение практических задач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/>
        <w:spacing w:after="0" w:line="300" w:lineRule="atLeast"/>
        <w:ind w:firstLine="709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Планируемые результаты: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Bdr/>
        <w:spacing w:after="0" w:line="300" w:lineRule="atLeast"/>
        <w:ind w:firstLine="709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Предметные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УУД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880"/>
        <w:pBdr/>
        <w:spacing w:after="0" w:line="300" w:lineRule="atLeast"/>
        <w:ind w:left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устойчивого познавательного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интерес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 учебному предмету «География»;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/>
        <w:spacing w:after="0" w:line="300" w:lineRule="atLeast"/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-актуализация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знаний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щихся о воде, как об уникальн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 веществе, без   которого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невозможна жизнь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Земле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как о величайшей универсальной ценности;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80"/>
        <w:pBdr/>
        <w:spacing w:after="0" w:line="300" w:lineRule="atLeast"/>
        <w:ind w:left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ответа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вопрос: «Что лично я могу сделать для сохранения чистой воды?»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/>
        <w:spacing w:after="0" w:line="300" w:lineRule="atLeast"/>
        <w:ind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Метапредметные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УУД: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Bdr/>
        <w:spacing w:after="0" w:line="300" w:lineRule="atLeast"/>
        <w:ind w:firstLine="709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Познавательные: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879"/>
        <w:pBdr/>
        <w: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продолжить формирование умений поиска нужной информации, выделения главного, структурирования учебного материала, грамотного формулирования мысли в устной и письменной форме.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300" w:lineRule="atLeast"/>
        <w:ind w:firstLine="709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Регулятивные: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879"/>
        <w:pBdr/>
        <w: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продолжить формирование умений планировать свою деятельность, ставить учебные цели, искать и использовать необходимые средства и способы их достижения, контролировать и оценивать процесс и результаты деятельности, делать выводы по результатам работы.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300" w:lineRule="atLeast"/>
        <w:ind w:firstLine="709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Коммуникативные: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879"/>
        <w:pBdr/>
        <w: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продолжить формирование умений работать в составе рабочей группы, высказывать своё мнение и уважать мнение других участников учебного процесса.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9"/>
        <w:pBdr/>
        <w:spacing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Личностные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УУД</w:t>
      </w:r>
      <w:r>
        <w:rPr>
          <w:rFonts w:ascii="Times New Roman" w:hAnsi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79"/>
        <w:pBdr/>
        <w:spacing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способствовать развитию интереса к прекрасному с помощью худ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ожественно-эстетических образов, пониманию личной ответственности за будущий результат,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адекватной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реакции на трудности и отсутствие страха сделать ошибку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;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79"/>
        <w:pBdr/>
        <w:spacing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способствовать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экологического сознания и культуры рационального водопотребления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80"/>
        <w:pBdr/>
        <w:spacing w:after="0" w:line="300" w:lineRule="atLeast"/>
        <w:ind w:left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способствовать формированию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ценности здорового образа жизни;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усвоению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правил индивидуального и коллективного безопасного поведения.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Учебно-наглядные пособия и оборудовани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для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об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уча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ю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щихся:</w:t>
      </w:r>
      <w:r>
        <w:rPr>
          <w:rFonts w:ascii="Times New Roman" w:hAnsi="Times New Roman" w:cs="Times New Roman"/>
          <w:sz w:val="24"/>
          <w:szCs w:val="24"/>
        </w:rPr>
        <w:t xml:space="preserve">География: 5-6-е классы : учебник /А.И. Алексеев, В.В. Николина, Е.К. Липкина .-12-е изд., перераб. –Москва : Просвещение, 2023.(Полярная звезда),</w:t>
      </w:r>
      <w:r>
        <w:rPr>
          <w:rFonts w:ascii="Times New Roman" w:hAnsi="Times New Roman" w:cs="Times New Roman"/>
          <w:sz w:val="24"/>
          <w:szCs w:val="24"/>
        </w:rPr>
        <w:t xml:space="preserve"> дополнительная литература, ноутбуки, подключенные к сети Интернет,</w:t>
      </w:r>
      <w:r>
        <w:rPr>
          <w:rFonts w:ascii="Times New Roman" w:hAnsi="Times New Roman" w:cs="Times New Roman"/>
          <w:sz w:val="24"/>
          <w:szCs w:val="24"/>
        </w:rPr>
        <w:t xml:space="preserve"> карточки- задания,</w:t>
      </w:r>
      <w:r>
        <w:rPr>
          <w:rFonts w:ascii="Times New Roman" w:hAnsi="Times New Roman" w:cs="Times New Roman"/>
          <w:sz w:val="24"/>
          <w:szCs w:val="24"/>
        </w:rPr>
        <w:t xml:space="preserve"> листы бумаги А3; цветные маркеры.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 для учителя: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омпьютер, видеопроектор, экран, электронная презентация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Style w:val="878"/>
        <w:tblW w:w="0" w:type="auto"/>
        <w:tblBorders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 w:line="480" w:lineRule="auto"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этап: «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Организационный момент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(1-2 минуты)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создать условия для включения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на личностно- значимом уровне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позитивного настроения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ответить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 может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пригодится на уроке для успешной работы?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ысказывает добрые пожелания и читает стихотворение- эпиграф: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рада нашей новой встрече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Мне здорово с вами, друзья!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Интересны мне ваши ответы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с удовольствием слушаю 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цели и задачи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сформулируем на «пять»,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Выводы будем делать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конечно же - рассуждать.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-Трудолюбие, взаимопонимание, знания, сотрудничество…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УУД: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-способность успокоиться, собраться мыслями, настроиться на плодотворную работу.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настроены на работу.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эта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Формулирование темы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минуты)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создать условия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первоначального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формулирования темы урока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осмысления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щимися необходимости изучения 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-Читает стихотворение: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Полезная, нежная, просто безбрежная,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Жизнь нам дарящая, гордая, властная,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Холодная, жгучая, в гневе могучая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мир ты приходишь рекой, океанами,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доме встречаешь открытыми кранами,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Каплей росы, что укрыла трава,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Слезным дождем, что нам шлют небеса.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Жизнь без тебя на Земле невозможна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будем действовать мы осторожно,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Чтоб сохранилась твоя чистота-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Незаменимая наша-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-Тема урока?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предварительную тему урока путем дискуссии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«Вода»,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«Пресная вода», «Гидросфера»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УУД: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 w:after="0" w:line="300" w:lineRule="atLeast"/>
              <w:ind w:firstLine="709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Коммуникативные: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продолжили формирование умений работать в составе коллектива, высказывать своё мнение и уважать мнение других участников учебного процесса.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 w:after="0" w:line="300" w:lineRule="atLeast"/>
              <w:ind w:firstLine="709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Познавательные: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продолжили формирование умений грамотно формулировать мысли в устной и письменной форме.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предварительную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 этап: «А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ктуализация опорных знаний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(5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ут)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уровня усвоения знаний, создание условий для вторичного осмысления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давайте вспомним, из какой воды состоит гидросфера? .....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-какую воду человек использует для своей жизнедеятельности в большей мере?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пресная вода.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Загадывает загадки и читает пословицы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физических явлениях природы, связанных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пресной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водой, о естественных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искусственных водных объектах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слайды электронной презентации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картинками- загадками (слайды 2,3)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-соленой и пресной.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numPr>
                <w:ilvl w:val="0"/>
                <w:numId w:val="3"/>
              </w:num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пресную.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0"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0"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Отгадывают загадки, комментируют пословицы.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Называют физические явления природы, связанные с водой, называют естественные, искусственные водные объекты, выявляют их отличия.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УУД: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Bdr/>
              <w:spacing w:after="0" w:line="300" w:lineRule="atLeast"/>
              <w:ind w:firstLine="709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Познавательные: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276" w:lineRule="atLeast"/>
              <w:ind w:right="0" w:firstLine="0" w:left="709"/>
              <w:rPr>
                <w:rFonts w:ascii="Nimbus Roman" w:hAnsi="Nimbus Roman" w:cs="Nimbus Roman"/>
                <w:szCs w:val="24"/>
              </w:rPr>
            </w:pPr>
            <w:r>
              <w:rPr>
                <w:rFonts w:ascii="Nimbus Roman" w:hAnsi="Nimbus Roman" w:eastAsia="Nimbus Roman" w:cs="Nimbus Roman"/>
                <w:sz w:val="24"/>
                <w:szCs w:val="24"/>
              </w:rPr>
              <w:t xml:space="preserve">-продолжили формирование умений работать с информацией: выбирать, анализировать, систематизировать  и интерпретировать, оценивать ее надежность и достоверность.</w:t>
            </w:r>
            <w:r>
              <w:rPr>
                <w:rFonts w:ascii="Nimbus Roman" w:hAnsi="Nimbus Roman" w:cs="Nimbus Roman"/>
                <w:szCs w:val="24"/>
              </w:rPr>
            </w:r>
            <w:r>
              <w:rPr>
                <w:rFonts w:ascii="Nimbus Roman" w:hAnsi="Nimbus Roman" w:cs="Nimbus Roman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709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Коммуникативные: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  <w:t xml:space="preserve">продолжили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  <w:t xml:space="preserve">формирование умения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выражать себя, свою точку зрения устно и письменно;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обнаруживать различие и сходство позиций в диалоге с другими людьми;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взаимодействовать с педагогическими работниками и сверстниками;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участвовать в групповых формах работы — обсуждениях, обмене мнениями, мозговых штурмах.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актуализируют имеющиеся знания, проявляют готовность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сознательному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своению нового материала.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этап «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Литературно-художественная часть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(5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минут)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показать красоту русской природы, обогатить духовный мир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Приглашае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одного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компьютеру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-Предлагает совершить виртуальную прогулку к лесному роднику и полюбоваться природой.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(Опережающее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емонстрирует презентацию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уальная прогулка к лесному роднику», читае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стихотворени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о красоте и гарм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онии природы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УУД: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Личностные: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способствовали развитию интереса к прекрасному с помощью худ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ожественно-эстетических образов.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получили эстетическое удовольствие, обогатили свой духовный мир.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5 этап «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Ценностно-ориентированная часть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(10 минут)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актуализировать ранее полученные знания,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окончательное формулирование темы урока, формулирование проблемы.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>
          <w:trHeight w:val="90"/>
        </w:trPr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Ведет побуждающий диалог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щимися о значении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оды в природе и жизни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-Показывает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нтацию (слайды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№11,12,13,14).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Итак,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с вами вспомнили о явлениях природы, связанных с водой, назвали естественные водные объекты (и даже искусственные – бассейн, ледовый каток, аквариум); узнали мно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нового о значении воды в природе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жизни человека; и даже полюбовались утренней росой.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Сделайте теперь вывод: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«Так что же такое – вода?»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как мы порой относимся к этому бесценному дару природы? Демонстрирует слайды ужасающе безответственного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отношения человека к воде.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-Предлагает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имся скорректировать тему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-Предлагает информацию: «Ученые подсчитали, что если человек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изменит своего отношения к пресной воде, то ее (чист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ой) хватит лишь на ближайшие 100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Предлагает сформулировать проблему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(проблемный вопрос)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-Давайте попробуем решить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значение пресной воды в природе и жизни человека,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мотрят презентацию и 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Пресная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уникальное вещество, неповторимый бесценный дар Матери-Природы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-Смотрят фрагмент видеофильма «Проблемы пресных вод»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 результате дискуссии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формулируют тему урока «Проблемы пресных вод и их решение».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9"/>
              <w:pBdr/>
              <w:spacing/>
              <w:ind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спытывают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затруднение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возникает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проблемная ситуация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редлагают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варианты формулировки проблемы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помочь природе?», «Что делать?»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 ходе дискуссии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ф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ормулируют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проблемный вопрос: «Как спасти уникальное природное вещество- воду?»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УУД: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Bdr/>
              <w:spacing w:after="0" w:line="300" w:lineRule="atLeast"/>
              <w:ind w:firstLine="709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Предметные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Style w:val="880"/>
              <w:pBdr/>
              <w:spacing w:after="0" w:line="300" w:lineRule="atLeast"/>
              <w:ind w:left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продолжили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формиров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устойчивого познавательного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интерес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к учебному предмету «География»;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Bdr/>
              <w:spacing w:after="0" w:line="300" w:lineRule="atLeast"/>
              <w:ind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-актуализировали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знания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щихся о воде, как об уникальн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ом веществе, без   которого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невозможна жизнь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на Земле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как о величайшей универсальной ценности;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709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</w:rPr>
              <w:t xml:space="preserve">Познавательные: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 продолжили формирование умения формулировать гипотезу, проблемный вопрос, аргументировать свою позицию и мнение.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 xml:space="preserve">     Коммуникативные: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709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-продолжили формирование умения выражать себя, свою точку зрения,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обнаруживать различие и сходство позиций в диалоге с другими людьми;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взаимодействовать с педагогическими работниками и сверстниками. </w:t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актуализировали знания о значении воды в природе и жизни человека, сформулировали тему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сформулировали проблему.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 этап: «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Физкультминутка «Потянемся»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минуты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снять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напряжение мышц, вызванное непо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движным состоянием, переключить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внимание с одно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й деятельности на другую, успокои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нервную систему и восстанови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работоспособность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щихся.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тап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: «Применение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знаний – практическая работа в группах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(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12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минут)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1.Создать условия для возможности применения знаний посредством выполнения творческого задания. 2. Создать условия для формирования навыков работы в группах, формирования толерантного отношения друг к другу.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-Предлагает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ющимся разделиться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сформированы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учетом рекомендаций 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олога и классного руководителя)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ыполнить 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ание на листе бумаги формата А3.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Выдает карточки-задания с экологической задачей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должно предпринять человечество для спасения пресных вод Земли?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Задание: Что лично я могу сделать для спасения пресных вод своего города?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Координирует работу групп.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закончить групповую работу и представить результаты.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(лист- плакат)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должен быть на доске с использованием ключевых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содержащихся в вопросе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Ведет дискуссию.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Подводят итоги работы каждой группы.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Обобщает результаты работы: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мы получили ответ на проблемный вопрос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«Как спасти уникальное природное вещество- воду?»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-Делятся на 2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Внутри группы: выбирают лидера, планируют работу, распределяют обязанности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работает с ноутбуком, используя информацию из сети Интернет, обсуждает 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фиксирует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листе бумаги формата А3.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работает с ноутбуками, используя информацию из сети Интернет, обсуждает 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фиксирует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листе бумаги формата А3.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ее решение и готовят итоговое выступление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Оформляют ответ на листе ватмана.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-Ответственные представители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right="0" w:firstLine="284"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защищают свою позицию, а представители других групп задают вопросы.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УУД: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Bdr/>
              <w:spacing w:after="0" w:line="300" w:lineRule="atLeast"/>
              <w:ind w:firstLine="709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Предметные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Style w:val="880"/>
              <w:pBdr/>
              <w:spacing w:after="0" w:line="300" w:lineRule="atLeast"/>
              <w:ind w:left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highlight w:val="non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получены ответы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на вопросы: «Что лично я могу сделать для сохранения чистой воды?» 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должно предпринять человечество для спасения пресных вод Земли?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«Как спасти уникальное природное вещество- воду?».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pBdr/>
              <w:spacing w:after="0" w:line="300" w:lineRule="atLeast"/>
              <w:ind w:firstLine="709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Познавательные: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продолжили формирование умений поиска нужной информации, выделения главного, структурирования искомого материала, грамотного формулирования мысли в устной и письменной форме.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 w:after="0" w:line="300" w:lineRule="atLeast"/>
              <w:ind w:firstLine="709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Регулятивные: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продолжили формирование умений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планировать свою деятельность, ставить учебные цели, искать и использовать необходимые средства и способы их достижения, контролировать и оценивать процесс и результаты деятельности, делать выводы по результатам работы; получили ответ на проблемный вопрос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«Как спасти уникальное природное вещество- воду?».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r>
          </w:p>
          <w:p>
            <w:pPr>
              <w:pBdr/>
              <w:spacing w:after="0" w:line="300" w:lineRule="atLeast"/>
              <w:ind w:firstLine="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         Коммуникативные: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продолжили формирование умений работать в составе рабочей группы, высказывать своё мнение и уважать мнение других участников учебного процесса,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публично представлять результаты выполненного опыта, эксперимента, исследования, проекта.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Личностные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способствовали развитию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понимания личной ответственности за будущий результат,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адекватной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реакции на трудности и отсутствие страха сделать ошибку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способствовали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формированию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экологического сознания и культуры рационального водопотребления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Style w:val="880"/>
              <w:pBdr/>
              <w:spacing w:after="0" w:line="300" w:lineRule="atLeast"/>
              <w:ind w:left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способствовали формированию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ценности здорового образа жизни;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усвоению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правил индивидуального и коллективного безопасного поведения.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1.Обу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находят решение проблемы, оформляют ответ и публично выступа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ют с защитой своей позиции. 2. Обу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совершенствуют навы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 работы в группах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приобретают чувства коллективизма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эмпатии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8 этап: «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Оценочно-рефлексивный этап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(6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минут)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оздать условия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совместного обобщения и закрепления имеющихся знаний,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оценивания результативности собственно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работы, работы каждой группы и 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Побуждает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коллективному выводу.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результативность работы каждого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и личные успехи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исте самооценки (Приложение №1)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-Собирает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листы самооценки.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-Поясняет, что отметки за работу на уроке будут выставлены после ознакомления учителя с листами самооценки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Благодарит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работу.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-Просит записать домашнее задание (домашнее задание записано на доске)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&amp;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23,24 повторить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Предполагаемый ответ: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знаем, что чистая вода дарит нам жизнь, здоровье и радость.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Будущее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чистота ее рек и озер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зависи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 от каждого из нас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Сегодняшние дети завтра станут взрослыми, создадут семьи, будут трудиться на промышленных предприятиях, станут садоводами, автомобилистами, туристами.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поэтому каждому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бережно относиться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воде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экономно расходовать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этот ценнейший дар.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Нужно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правильно вести себя на берегу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водоемов и прилегающих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 территориях. Своим примером воспитывать собственных детей в духе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отношени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водным ресурсам планеты.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результативность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члена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-Оценивают личные успехи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Записывают домашнее 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УУД: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709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</w:rPr>
              <w:t xml:space="preserve">Коммуникативные: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76" w:lineRule="atLeast"/>
              <w:ind w:right="0" w:firstLine="0" w:left="709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-продолжили формирование умений выражать себя, свою точку зрения устно и письменно;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обнаруживать различие и сходство позиций в диалоге с другими людьми;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публично представлять результаты выполненного опыта, эксперимента, исследования, проекта;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взаимодействовать с педагогическими работниками и сверстниками;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обсуждать процесс и результат совместной работы. </w:t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  <w:p>
            <w:pPr>
              <w:pBdr/>
              <w:spacing w:after="0" w:line="300" w:lineRule="atLeast"/>
              <w:ind w:firstLine="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         Регулятивные: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продолжили формирование умения делать выводы по результатам работы.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 w:after="0" w:line="300" w:lineRule="atLeast"/>
              <w:ind w:firstLine="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         Познавательные: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продолжили формирование умения грамотно формулировать мысли в устной и письменной форме.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 w:after="0" w:line="300" w:lineRule="atLeast"/>
              <w:ind w:firstLine="0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         Предметные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pStyle w:val="880"/>
              <w:pBdr/>
              <w:spacing w:after="0" w:line="300" w:lineRule="atLeast"/>
              <w:ind w:left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продолжили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формиров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устойчивого познавательного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интерес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к учебному предмету «География»;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Bdr/>
              <w:spacing w:after="0" w:line="300" w:lineRule="atLeast"/>
              <w:ind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-актуализировали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знания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щихся о воде, как об уникальн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ом веществе, без   которого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невозможна жизнь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на Земле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как о величайшей универсальной ценности;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Style w:val="880"/>
              <w:pBdr/>
              <w:spacing w:after="0" w:line="300" w:lineRule="atLeast"/>
              <w:ind w:left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получили ответ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на вопрос: «Что лично я могу сделать для сохранения чистой воды?»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9"/>
              <w:pBdr/>
              <w:spacing/>
              <w:ind w:firstLine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пониманию личной ответственности за будущий результат,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адекватной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реакции на трудности и отсутствие страха сделать ошибку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способствовать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формированию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экологического сознания и культуры рационального водопотребления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способствовать формированию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ценности здорового образа жизни;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усвоению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правил индивидуального и коллективного безопасного поведения.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/>
            <w:tcW w:w="9571" w:type="dxa"/>
            <w:textDirection w:val="lrTb"/>
            <w:noWrap w:val="false"/>
          </w:tcPr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1.Обу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совместно обобщили и закрепили имеющиеся знания, пришли к единому выводу.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2.Обу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оценили свои знания и результаты друг друга, дали самооценк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собственной деятельности. 3. Обу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получили заряд положительных эмоций и испытали эстетическое удовольствие.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Bdr/>
        <w:spacing/>
        <w:ind w:firstLine="709"/>
        <w:jc w:val="both"/>
        <w:rPr/>
      </w:pPr>
      <w:r/>
      <w:r/>
    </w:p>
    <w:sectPr>
      <w:headerReference w:type="default" r:id="rId9"/>
      <w:footnotePr/>
      <w:endnotePr/>
      <w:type w:val="nextPage"/>
      <w:pgSz w:h="16838" w:orient="landscape" w:w="11906"/>
      <w:pgMar w:top="1134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Nimbus Roman">
    <w:panose1 w:val="00000500000000000000"/>
  </w:font>
  <w:font w:name="Wingdings">
    <w:panose1 w:val="05010000000000000000"/>
  </w:font>
  <w:font w:name="Courier New">
    <w:panose1 w:val="02070409020205020404"/>
  </w:font>
  <w:font w:name="Sylfaen">
    <w:panose1 w:val="0204050305040603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82579"/>
      <w:docPartObj>
        <w:docPartGallery w:val="Page Numbers (Top of Page)"/>
        <w:docPartUnique w:val="true"/>
      </w:docPartObj>
      <w:rPr/>
    </w:sdtPr>
    <w:sdtContent>
      <w:p>
        <w:pPr>
          <w:pStyle w:val="876"/>
          <w:pBdr/>
          <w:spacing/>
          <w:ind/>
          <w:jc w:val="right"/>
          <w:rPr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 xml:space="preserve">5</w:t>
        </w:r>
        <w:r>
          <w:fldChar w:fldCharType="end"/>
        </w:r>
        <w:r/>
      </w:p>
    </w:sdtContent>
  </w:sdt>
  <w:p>
    <w:pPr>
      <w:pStyle w:val="876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−"/>
      <w:numFmt w:val="bullet"/>
      <w:pPr>
        <w:pBdr/>
        <w:spacing/>
        <w:ind w:hanging="360" w:left="1429"/>
      </w:pPr>
      <w:rPr>
        <w:rFonts w:hint="default" w:ascii="Sylfaen" w:hAnsi="Sylfae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49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69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89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09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29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49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69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89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−"/>
      <w:numFmt w:val="bullet"/>
      <w:pPr>
        <w:pBdr/>
        <w:spacing/>
        <w:ind w:hanging="360" w:left="1429"/>
      </w:pPr>
      <w:rPr>
        <w:rFonts w:hint="default" w:ascii="Sylfaen" w:hAnsi="Sylfae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49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69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89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09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29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49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69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89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space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space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space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space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space"/>
    </w:lvl>
  </w:abstractNum>
  <w:abstractNum w:abstractNumId="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space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space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space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space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space"/>
    </w:lvl>
  </w:abstractNum>
  <w:abstractNum w:abstractNumId="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space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space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space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space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space"/>
    </w:lvl>
  </w:abstractNum>
  <w:abstractNum w:abstractNumId="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space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space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space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space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space"/>
    </w:lvl>
  </w:abstractNum>
  <w:abstractNum w:abstractNumId="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space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space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space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space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space"/>
    </w:lvl>
  </w:abstractNum>
  <w:abstractNum w:abstractNumId="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2"/>
    <w:next w:val="872"/>
    <w:link w:val="69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3"/>
    <w:link w:val="69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00">
    <w:name w:val="Heading 2"/>
    <w:basedOn w:val="872"/>
    <w:next w:val="872"/>
    <w:link w:val="70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3"/>
    <w:link w:val="70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02">
    <w:name w:val="Heading 3"/>
    <w:basedOn w:val="872"/>
    <w:next w:val="872"/>
    <w:link w:val="70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03">
    <w:name w:val="Heading 3 Char"/>
    <w:basedOn w:val="873"/>
    <w:link w:val="70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04">
    <w:name w:val="Heading 4"/>
    <w:basedOn w:val="872"/>
    <w:next w:val="872"/>
    <w:link w:val="70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5">
    <w:name w:val="Heading 4 Char"/>
    <w:basedOn w:val="873"/>
    <w:link w:val="70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2"/>
    <w:next w:val="872"/>
    <w:link w:val="70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3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2"/>
    <w:next w:val="872"/>
    <w:link w:val="70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3"/>
    <w:link w:val="70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2"/>
    <w:next w:val="872"/>
    <w:link w:val="71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3"/>
    <w:link w:val="71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872"/>
    <w:next w:val="87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8 Char"/>
    <w:basedOn w:val="873"/>
    <w:link w:val="71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872"/>
    <w:next w:val="87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>
    <w:name w:val="Heading 9 Char"/>
    <w:basedOn w:val="873"/>
    <w:link w:val="71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16">
    <w:name w:val="Title"/>
    <w:basedOn w:val="872"/>
    <w:next w:val="872"/>
    <w:link w:val="71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17">
    <w:name w:val="Title Char"/>
    <w:basedOn w:val="873"/>
    <w:link w:val="716"/>
    <w:uiPriority w:val="10"/>
    <w:pPr>
      <w:pBdr/>
      <w:spacing/>
      <w:ind/>
    </w:pPr>
    <w:rPr>
      <w:sz w:val="48"/>
      <w:szCs w:val="48"/>
    </w:rPr>
  </w:style>
  <w:style w:type="paragraph" w:styleId="718">
    <w:name w:val="Subtitle"/>
    <w:basedOn w:val="872"/>
    <w:next w:val="872"/>
    <w:link w:val="71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19">
    <w:name w:val="Subtitle Char"/>
    <w:basedOn w:val="873"/>
    <w:link w:val="718"/>
    <w:uiPriority w:val="11"/>
    <w:pPr>
      <w:pBdr/>
      <w:spacing/>
      <w:ind/>
    </w:pPr>
    <w:rPr>
      <w:sz w:val="24"/>
      <w:szCs w:val="24"/>
    </w:rPr>
  </w:style>
  <w:style w:type="paragraph" w:styleId="720">
    <w:name w:val="Quote"/>
    <w:basedOn w:val="872"/>
    <w:next w:val="872"/>
    <w:link w:val="721"/>
    <w:uiPriority w:val="29"/>
    <w:qFormat/>
    <w:pPr>
      <w:pBdr/>
      <w:spacing/>
      <w:ind w:right="720" w:left="720"/>
    </w:pPr>
    <w:rPr>
      <w:i/>
    </w:rPr>
  </w:style>
  <w:style w:type="character" w:styleId="721">
    <w:name w:val="Quote Char"/>
    <w:link w:val="720"/>
    <w:uiPriority w:val="29"/>
    <w:pPr>
      <w:pBdr/>
      <w:spacing/>
      <w:ind/>
    </w:pPr>
    <w:rPr>
      <w:i/>
    </w:rPr>
  </w:style>
  <w:style w:type="paragraph" w:styleId="722">
    <w:name w:val="Intense Quote"/>
    <w:basedOn w:val="872"/>
    <w:next w:val="872"/>
    <w:link w:val="72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23">
    <w:name w:val="Intense Quote Char"/>
    <w:link w:val="722"/>
    <w:uiPriority w:val="30"/>
    <w:pPr>
      <w:pBdr/>
      <w:spacing/>
      <w:ind/>
    </w:pPr>
    <w:rPr>
      <w:i/>
    </w:rPr>
  </w:style>
  <w:style w:type="character" w:styleId="724">
    <w:name w:val="Header Char"/>
    <w:basedOn w:val="873"/>
    <w:link w:val="876"/>
    <w:uiPriority w:val="99"/>
    <w:pPr>
      <w:pBdr/>
      <w:spacing/>
      <w:ind/>
    </w:pPr>
  </w:style>
  <w:style w:type="paragraph" w:styleId="725">
    <w:name w:val="Footer"/>
    <w:basedOn w:val="872"/>
    <w:link w:val="72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26">
    <w:name w:val="Footer Char"/>
    <w:basedOn w:val="873"/>
    <w:link w:val="725"/>
    <w:uiPriority w:val="99"/>
    <w:pPr>
      <w:pBdr/>
      <w:spacing/>
      <w:ind/>
    </w:pPr>
  </w:style>
  <w:style w:type="paragraph" w:styleId="727">
    <w:name w:val="Caption"/>
    <w:basedOn w:val="872"/>
    <w:next w:val="87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725"/>
    <w:uiPriority w:val="99"/>
    <w:pPr>
      <w:pBdr/>
      <w:spacing/>
      <w:ind/>
    </w:pPr>
  </w:style>
  <w:style w:type="table" w:styleId="729">
    <w:name w:val="Table Grid Light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1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2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Plain Table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1 Light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2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3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1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2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 - Accent 3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4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 - Accent 5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4 - Accent 6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5 Dark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1 Light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2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3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4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5 Dark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6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7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1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2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 3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4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 5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ned - Accent 6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1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2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 3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4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 5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&amp; Lined - Accent 6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55">
    <w:name w:val="footnote text"/>
    <w:basedOn w:val="872"/>
    <w:link w:val="85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56">
    <w:name w:val="Footnote Text Char"/>
    <w:link w:val="855"/>
    <w:uiPriority w:val="99"/>
    <w:pPr>
      <w:pBdr/>
      <w:spacing/>
      <w:ind/>
    </w:pPr>
    <w:rPr>
      <w:sz w:val="18"/>
    </w:rPr>
  </w:style>
  <w:style w:type="character" w:styleId="857">
    <w:name w:val="footnote reference"/>
    <w:basedOn w:val="873"/>
    <w:uiPriority w:val="99"/>
    <w:unhideWhenUsed/>
    <w:pPr>
      <w:pBdr/>
      <w:spacing/>
      <w:ind/>
    </w:pPr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59">
    <w:name w:val="Endnote Text Char"/>
    <w:link w:val="858"/>
    <w:uiPriority w:val="99"/>
    <w:pPr>
      <w:pBdr/>
      <w:spacing/>
      <w:ind/>
    </w:pPr>
    <w:rPr>
      <w:sz w:val="20"/>
    </w:rPr>
  </w:style>
  <w:style w:type="character" w:styleId="860">
    <w:name w:val="endnote reference"/>
    <w:basedOn w:val="873"/>
    <w:uiPriority w:val="99"/>
    <w:semiHidden/>
    <w:unhideWhenUsed/>
    <w:pPr>
      <w:pBdr/>
      <w:spacing/>
      <w:ind/>
    </w:pPr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pBdr/>
      <w:spacing w:after="57"/>
      <w:ind w:right="0" w:firstLine="0" w:left="0"/>
    </w:pPr>
  </w:style>
  <w:style w:type="paragraph" w:styleId="862">
    <w:name w:val="toc 2"/>
    <w:basedOn w:val="872"/>
    <w:next w:val="872"/>
    <w:uiPriority w:val="39"/>
    <w:unhideWhenUsed/>
    <w:pPr>
      <w:pBdr/>
      <w:spacing w:after="57"/>
      <w:ind w:right="0" w:firstLine="0" w:left="283"/>
    </w:pPr>
  </w:style>
  <w:style w:type="paragraph" w:styleId="863">
    <w:name w:val="toc 3"/>
    <w:basedOn w:val="872"/>
    <w:next w:val="872"/>
    <w:uiPriority w:val="39"/>
    <w:unhideWhenUsed/>
    <w:pPr>
      <w:pBdr/>
      <w:spacing w:after="57"/>
      <w:ind w:right="0" w:firstLine="0" w:left="567"/>
    </w:pPr>
  </w:style>
  <w:style w:type="paragraph" w:styleId="864">
    <w:name w:val="toc 4"/>
    <w:basedOn w:val="872"/>
    <w:next w:val="872"/>
    <w:uiPriority w:val="39"/>
    <w:unhideWhenUsed/>
    <w:pPr>
      <w:pBdr/>
      <w:spacing w:after="57"/>
      <w:ind w:right="0" w:firstLine="0" w:left="850"/>
    </w:pPr>
  </w:style>
  <w:style w:type="paragraph" w:styleId="865">
    <w:name w:val="toc 5"/>
    <w:basedOn w:val="872"/>
    <w:next w:val="872"/>
    <w:uiPriority w:val="39"/>
    <w:unhideWhenUsed/>
    <w:pPr>
      <w:pBdr/>
      <w:spacing w:after="57"/>
      <w:ind w:right="0" w:firstLine="0" w:left="1134"/>
    </w:pPr>
  </w:style>
  <w:style w:type="paragraph" w:styleId="866">
    <w:name w:val="toc 6"/>
    <w:basedOn w:val="872"/>
    <w:next w:val="872"/>
    <w:uiPriority w:val="39"/>
    <w:unhideWhenUsed/>
    <w:pPr>
      <w:pBdr/>
      <w:spacing w:after="57"/>
      <w:ind w:right="0" w:firstLine="0" w:left="1417"/>
    </w:pPr>
  </w:style>
  <w:style w:type="paragraph" w:styleId="867">
    <w:name w:val="toc 7"/>
    <w:basedOn w:val="872"/>
    <w:next w:val="872"/>
    <w:uiPriority w:val="39"/>
    <w:unhideWhenUsed/>
    <w:pPr>
      <w:pBdr/>
      <w:spacing w:after="57"/>
      <w:ind w:right="0" w:firstLine="0" w:left="1701"/>
    </w:pPr>
  </w:style>
  <w:style w:type="paragraph" w:styleId="868">
    <w:name w:val="toc 8"/>
    <w:basedOn w:val="872"/>
    <w:next w:val="872"/>
    <w:uiPriority w:val="39"/>
    <w:unhideWhenUsed/>
    <w:pPr>
      <w:pBdr/>
      <w:spacing w:after="57"/>
      <w:ind w:right="0" w:firstLine="0" w:left="1984"/>
    </w:pPr>
  </w:style>
  <w:style w:type="paragraph" w:styleId="869">
    <w:name w:val="toc 9"/>
    <w:basedOn w:val="872"/>
    <w:next w:val="872"/>
    <w:uiPriority w:val="39"/>
    <w:unhideWhenUsed/>
    <w:pPr>
      <w:pBdr/>
      <w:spacing w:after="57"/>
      <w:ind w:right="0" w:firstLine="0" w:left="2268"/>
    </w:pPr>
  </w:style>
  <w:style w:type="paragraph" w:styleId="870">
    <w:name w:val="TOC Heading"/>
    <w:uiPriority w:val="39"/>
    <w:unhideWhenUsed/>
    <w:pPr>
      <w:pBdr/>
      <w:spacing/>
      <w:ind/>
    </w:pPr>
  </w:style>
  <w:style w:type="paragraph" w:styleId="871">
    <w:name w:val="table of figures"/>
    <w:basedOn w:val="872"/>
    <w:next w:val="872"/>
    <w:uiPriority w:val="99"/>
    <w:unhideWhenUsed/>
    <w:pPr>
      <w:pBdr/>
      <w:spacing w:after="0" w:afterAutospacing="0"/>
      <w:ind/>
    </w:pPr>
  </w:style>
  <w:style w:type="paragraph" w:styleId="872" w:default="1">
    <w:name w:val="Normal"/>
    <w:qFormat/>
    <w:pPr>
      <w:pBdr/>
      <w:spacing/>
      <w:ind/>
    </w:pPr>
  </w:style>
  <w:style w:type="character" w:styleId="873" w:default="1">
    <w:name w:val="Default Paragraph Font"/>
    <w:uiPriority w:val="1"/>
    <w:semiHidden/>
    <w:unhideWhenUsed/>
    <w:pPr>
      <w:pBdr/>
      <w:spacing/>
      <w:ind/>
    </w:pPr>
  </w:style>
  <w:style w:type="table" w:styleId="8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5" w:default="1">
    <w:name w:val="No List"/>
    <w:uiPriority w:val="99"/>
    <w:semiHidden/>
    <w:unhideWhenUsed/>
    <w:pPr>
      <w:pBdr/>
      <w:spacing/>
      <w:ind/>
    </w:pPr>
  </w:style>
  <w:style w:type="paragraph" w:styleId="876">
    <w:name w:val="Header"/>
    <w:basedOn w:val="872"/>
    <w:link w:val="877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877" w:customStyle="1">
    <w:name w:val="Верхний колонтитул Знак"/>
    <w:basedOn w:val="873"/>
    <w:link w:val="876"/>
    <w:uiPriority w:val="99"/>
    <w:pPr>
      <w:pBdr/>
      <w:spacing/>
      <w:ind/>
    </w:pPr>
  </w:style>
  <w:style w:type="table" w:styleId="878">
    <w:name w:val="Table Grid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9">
    <w:name w:val="No Spacing"/>
    <w:uiPriority w:val="1"/>
    <w:qFormat/>
    <w:pPr>
      <w:widowControl w:val="false"/>
      <w:pBdr/>
      <w:spacing w:after="0" w:line="240" w:lineRule="auto"/>
      <w:ind/>
    </w:pPr>
    <w:rPr>
      <w:rFonts w:ascii="Arial" w:hAnsi="Arial" w:eastAsia="Calibri" w:cs="Arial"/>
      <w:sz w:val="20"/>
      <w:szCs w:val="20"/>
    </w:rPr>
  </w:style>
  <w:style w:type="paragraph" w:styleId="880">
    <w:name w:val="List Paragraph"/>
    <w:basedOn w:val="872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FAC3066-86D3-485A-9D95-E9B1C7905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Сема</dc:creator>
  <cp:keywords/>
  <dc:description/>
  <cp:revision>94</cp:revision>
  <dcterms:created xsi:type="dcterms:W3CDTF">2019-11-11T09:29:00Z</dcterms:created>
  <dcterms:modified xsi:type="dcterms:W3CDTF">2025-02-27T10:18:15Z</dcterms:modified>
</cp:coreProperties>
</file>