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6B7D09">
      <w:pPr>
        <w:numPr>
          <w:numId w:val="0"/>
        </w:numPr>
        <w:ind w:firstLine="708" w:firstLineChars="0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>Ка</w:t>
      </w:r>
      <w:r>
        <w:rPr>
          <w:rFonts w:ascii="Times New Roman" w:hAnsi="Times New Roman" w:cs="Times New Roman"/>
          <w:sz w:val="28"/>
          <w:szCs w:val="28"/>
        </w:rPr>
        <w:t>чество речи, умение пользоваться ею в игре со сверстниками, при обсуждении чего-либо, способность озвучить свои мысли, влияют  на взаимоотношения ребенка с окружающим миром, на формирование его личности. Плохо говорящие дети часто становятся замкнутыми, у них начинают развиваться различные комплексы, появляется неуверенность в себе. Более того, плохая речь сильно отражается на грамотности.</w:t>
      </w:r>
    </w:p>
    <w:p w14:paraId="1A0986B0">
      <w:pPr>
        <w:ind w:firstLine="708"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очень важно уметь использовать любые методы, применять традиционные и новейшие образовательные технологии, которые развивают речь ребенка, позволяют создавать условия для свободного выбора деятельности, принятия решений, выражения чувств и мыслей, развивают умение наблюдать и выделять главное.</w:t>
      </w:r>
    </w:p>
    <w:p w14:paraId="077B82D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Традиционные методы развития речи достаточно разнообразны, с успехом применяются для разных возрастов. Я напомню несколько из них.</w:t>
      </w:r>
    </w:p>
    <w:p w14:paraId="73075ED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развития речевого дыхания, обеспечивающего нормальное звукообразование, с успехом используются игровые пособия на поддувание. Например: «Футбол», «Остуди чаек», «Перышко»,  «Летящие бабочки», «Плавающие льдины» и многие другие.</w:t>
      </w:r>
    </w:p>
    <w:p w14:paraId="7421CDD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Динамические артикуляционные игры, которые позволяют исправить у детей ошибки в произношении различных звуков, улучшая разборчивость речи. А также развивают координацию речевых органов, которая важна для чистоты и ясности речи.</w:t>
      </w:r>
    </w:p>
    <w:p w14:paraId="0A712C7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Игры для развития голоса улучшают дикцию, ритмические способности детей, вырабатывают музыкальный слух и выравнивают звучание детского голоса, улучшают дыхательную систему, а также развивают эмоциональную отзывчивость на музыку.</w:t>
      </w:r>
    </w:p>
    <w:p w14:paraId="4E6B5BD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Разучивание и повторение скороговорок, потешек, загадок, чистоговорок, небольших стихотворений помогают развивать дикцию, обогащать словарь ребенка. Благодаря простоте и мелодичности звучания, они легко запоминаются детьми.</w:t>
      </w:r>
    </w:p>
    <w:p w14:paraId="7C31BAAA">
      <w:pPr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Различные виды театра знакомы детям с самого раннего возраста: варежковый театр, плоскостной театр, театр коробочек, конусный театр, театр теней, плащевой театр и многие другие повышают уровень коммуникативных взаимоотношений, создают положительный настрой, снимают напряжение и раскрывают творческий потенциал ребенка. Участвуя в театрализованной деятельности, дошкольники  проявляют свою индивидуальность, совершенствуют речь, ее интонационный строй</w:t>
      </w:r>
    </w:p>
    <w:p w14:paraId="15BF371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ЛЕГО-конструирование и робототехника</w:t>
      </w:r>
    </w:p>
    <w:p w14:paraId="0B7ED2B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возрасте 3-4 лет у детей идет стадия большой физической и умственной активности. Обычно в 3-3.5 года дети  уже умеют строить предложения, рассказывать о себе и считать до 10. Однако для настоящей робототехники этих навыков еще мало, поэтому для детей такого возраста в первую очередь предлагают именно </w:t>
      </w:r>
      <w:r>
        <w:rPr>
          <w:rFonts w:ascii="Times New Roman" w:hAnsi="Times New Roman" w:cs="Times New Roman"/>
          <w:i/>
          <w:iCs/>
          <w:sz w:val="28"/>
          <w:szCs w:val="28"/>
        </w:rPr>
        <w:t>конструирование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C8D3A2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ЛЕГО  технологии- это совокупность приемов и способов конструирования, направленные на реализацию конкретной образовательной цели через систему заданий из конструкторов  ЛЕГО. Основу  процесса ее усвоения составляет чередование практических и умственных действий.  Конструктор  ЛЕГО является безопасным при использовании; доступным  для любого уровня развития ребенка, не вызывает негативной реакции, воспринимается, как игра.</w:t>
      </w:r>
    </w:p>
    <w:p w14:paraId="4A1D6A7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конструирования дети взаимодействуют друг с другом, со взрослыми. Комментируют свои действия, составляют рассказы, описывают модель, которую хотят построить. При этом работа над связной речью ведется в порядке возрастающей сложности.</w:t>
      </w:r>
    </w:p>
    <w:p w14:paraId="2EFA74C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с детьми 3-4 лет используется конструктор с крупными элементами и простыми соединениями.</w:t>
      </w:r>
    </w:p>
    <w:p w14:paraId="2B83F53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формате игры воспитанники легче запоминают цвета- делаем различные постройки красный домик для зайки, синий для собачки и т.д.</w:t>
      </w:r>
    </w:p>
    <w:p w14:paraId="257CF2C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изучении понятий «Маленький-большой», «Высоки-низкий», «Узкий-широкий»- сооружаем соответствующие постройки- высокую красную башенку, длинный синий заборчик и др.</w:t>
      </w:r>
    </w:p>
    <w:p w14:paraId="6E9B9DD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Проигрывая ситуацию «Кто где живет?» мы знакомимся и повторяем условия обитания животных; решаем задачу звукового восприятия с помощью упражнения «Кто какие звуки издает?»</w:t>
      </w:r>
    </w:p>
    <w:p w14:paraId="6118B34C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работы по любой теме обыгрываем ситуации, в которых дети учатся называть новые предметы. Созданные постройки мы используем в играх- театрализациях различных произведений. Дети учатся строить по заданному образцу, обыгрывают получившиеся постройки, тем самым формулируют в речи свои мысли</w:t>
      </w:r>
    </w:p>
    <w:p w14:paraId="45E7FEA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занятий робототехникой в более старшем возрасте детям предлагается собрать определенную фигуру, например, животных, машин, роботов. В комплект наборов ЛЕГО могут входить различные  датчики движения, цвета, препятствия, двигатели, различные пластиковые детали.</w:t>
      </w:r>
    </w:p>
    <w:p w14:paraId="7502F11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последовательно, шаг за шагом, в виде разнообразных игровых занятий, развиваются конструкторские навыки, логическое мышление, коммуникативные навыки и, конечно совершенствуется речь.</w:t>
      </w:r>
    </w:p>
    <w:p w14:paraId="65798D6C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46AEAFEF">
      <w:pPr>
        <w:rPr>
          <w:rFonts w:ascii="Times New Roman" w:hAnsi="Times New Roman" w:cs="Times New Roman"/>
          <w:sz w:val="28"/>
          <w:szCs w:val="28"/>
        </w:rPr>
      </w:pPr>
    </w:p>
    <w:p w14:paraId="2DAE7710">
      <w:pPr>
        <w:spacing w:line="240" w:lineRule="auto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МУНИЦИПАЛЬНОЕ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АВТОНОМНОЕ ДОШКОЛЬНОЕ</w:t>
      </w:r>
    </w:p>
    <w:p w14:paraId="7A76CC10">
      <w:pPr>
        <w:spacing w:line="240" w:lineRule="auto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ОБРАЗОВАТЕЛЬНОЕ УЧРЕЖДЕНИЕ ДЕТСКИЙ САД №7</w:t>
      </w:r>
    </w:p>
    <w:p w14:paraId="0692F2FD">
      <w:pPr>
        <w:spacing w:line="240" w:lineRule="auto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С. МАЙКОПСКОЕ МУНИЦИПАЛЬНОГО ОБРАЗОВАНИЯ</w:t>
      </w:r>
    </w:p>
    <w:p w14:paraId="466F870D">
      <w:pPr>
        <w:spacing w:line="240" w:lineRule="auto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ГУЛЬКЕВИЧСКИЙ РАЙОН</w:t>
      </w:r>
    </w:p>
    <w:p w14:paraId="1955416D">
      <w:pPr>
        <w:spacing w:line="240" w:lineRule="auto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746A7171">
      <w:pPr>
        <w:spacing w:line="240" w:lineRule="auto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7B45EB21">
      <w:pPr>
        <w:spacing w:line="240" w:lineRule="auto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51F09BAE">
      <w:pPr>
        <w:spacing w:line="240" w:lineRule="auto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29AC6A75">
      <w:pPr>
        <w:spacing w:line="240" w:lineRule="auto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5CE7B256">
      <w:pPr>
        <w:spacing w:line="240" w:lineRule="auto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44FB0130">
      <w:pPr>
        <w:spacing w:line="240" w:lineRule="auto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5FCAC711">
      <w:pPr>
        <w:spacing w:line="240" w:lineRule="auto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7F783488">
      <w:pPr>
        <w:spacing w:line="240" w:lineRule="auto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528413C0">
      <w:pPr>
        <w:spacing w:line="240" w:lineRule="auto"/>
        <w:jc w:val="center"/>
        <w:rPr>
          <w:rFonts w:hint="default" w:ascii="Times New Roman" w:hAnsi="Times New Roman" w:cs="Times New Roman"/>
          <w:sz w:val="40"/>
          <w:szCs w:val="40"/>
          <w:lang w:val="ru-RU"/>
        </w:rPr>
      </w:pPr>
      <w:r>
        <w:rPr>
          <w:rFonts w:hint="default" w:ascii="Times New Roman" w:hAnsi="Times New Roman" w:cs="Times New Roman"/>
          <w:sz w:val="40"/>
          <w:szCs w:val="40"/>
          <w:lang w:val="ru-RU"/>
        </w:rPr>
        <w:t>«Мастер - класс по теме «Лего конструирование и робототехника как средство развития речи детей дошкольного возраста»</w:t>
      </w:r>
    </w:p>
    <w:p w14:paraId="1E27E9DE">
      <w:pPr>
        <w:spacing w:line="240" w:lineRule="auto"/>
        <w:jc w:val="center"/>
        <w:rPr>
          <w:rFonts w:hint="default" w:ascii="Times New Roman" w:hAnsi="Times New Roman" w:cs="Times New Roman"/>
          <w:sz w:val="40"/>
          <w:szCs w:val="40"/>
          <w:lang w:val="ru-RU"/>
        </w:rPr>
      </w:pPr>
    </w:p>
    <w:p w14:paraId="3A53194D">
      <w:pPr>
        <w:spacing w:line="240" w:lineRule="auto"/>
        <w:jc w:val="center"/>
        <w:rPr>
          <w:rFonts w:hint="default" w:ascii="Times New Roman" w:hAnsi="Times New Roman" w:cs="Times New Roman"/>
          <w:sz w:val="40"/>
          <w:szCs w:val="40"/>
          <w:lang w:val="ru-RU"/>
        </w:rPr>
      </w:pPr>
    </w:p>
    <w:p w14:paraId="0D02C9D7">
      <w:pPr>
        <w:spacing w:line="240" w:lineRule="auto"/>
        <w:jc w:val="center"/>
        <w:rPr>
          <w:rFonts w:hint="default" w:ascii="Times New Roman" w:hAnsi="Times New Roman" w:cs="Times New Roman"/>
          <w:sz w:val="40"/>
          <w:szCs w:val="40"/>
          <w:lang w:val="ru-RU"/>
        </w:rPr>
      </w:pPr>
    </w:p>
    <w:p w14:paraId="5F5F1AA1">
      <w:pPr>
        <w:spacing w:line="240" w:lineRule="auto"/>
        <w:jc w:val="center"/>
        <w:rPr>
          <w:rFonts w:hint="default" w:ascii="Times New Roman" w:hAnsi="Times New Roman" w:cs="Times New Roman"/>
          <w:sz w:val="40"/>
          <w:szCs w:val="40"/>
          <w:lang w:val="ru-RU"/>
        </w:rPr>
      </w:pPr>
    </w:p>
    <w:p w14:paraId="6114A459">
      <w:pPr>
        <w:spacing w:line="240" w:lineRule="auto"/>
        <w:jc w:val="center"/>
        <w:rPr>
          <w:rFonts w:hint="default" w:ascii="Times New Roman" w:hAnsi="Times New Roman" w:cs="Times New Roman"/>
          <w:sz w:val="40"/>
          <w:szCs w:val="40"/>
          <w:lang w:val="ru-RU"/>
        </w:rPr>
      </w:pPr>
    </w:p>
    <w:p w14:paraId="19083BE2">
      <w:pPr>
        <w:spacing w:line="240" w:lineRule="auto"/>
        <w:jc w:val="center"/>
        <w:rPr>
          <w:rFonts w:hint="default" w:ascii="Times New Roman" w:hAnsi="Times New Roman" w:cs="Times New Roman"/>
          <w:sz w:val="40"/>
          <w:szCs w:val="40"/>
          <w:lang w:val="ru-RU"/>
        </w:rPr>
      </w:pPr>
    </w:p>
    <w:p w14:paraId="0E613C0A">
      <w:pPr>
        <w:spacing w:line="240" w:lineRule="auto"/>
        <w:jc w:val="center"/>
        <w:rPr>
          <w:rFonts w:hint="default" w:ascii="Times New Roman" w:hAnsi="Times New Roman" w:cs="Times New Roman"/>
          <w:sz w:val="40"/>
          <w:szCs w:val="40"/>
          <w:lang w:val="ru-RU"/>
        </w:rPr>
      </w:pPr>
    </w:p>
    <w:p w14:paraId="6D16B496">
      <w:pPr>
        <w:spacing w:line="240" w:lineRule="auto"/>
        <w:jc w:val="center"/>
        <w:rPr>
          <w:rFonts w:hint="default" w:ascii="Times New Roman" w:hAnsi="Times New Roman" w:cs="Times New Roman"/>
          <w:sz w:val="40"/>
          <w:szCs w:val="40"/>
          <w:lang w:val="ru-RU"/>
        </w:rPr>
      </w:pPr>
    </w:p>
    <w:p w14:paraId="7D3E2C1C">
      <w:pPr>
        <w:wordWrap w:val="0"/>
        <w:spacing w:line="240" w:lineRule="auto"/>
        <w:jc w:val="righ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Воспитатель МАДОУ д/с № 7</w:t>
      </w:r>
    </w:p>
    <w:p w14:paraId="62678FC2">
      <w:pPr>
        <w:wordWrap w:val="0"/>
        <w:spacing w:line="240" w:lineRule="auto"/>
        <w:jc w:val="righ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Чурова Татьяна Владимировна</w:t>
      </w:r>
      <w:bookmarkStart w:id="0" w:name="_GoBack"/>
      <w:bookmarkEnd w:id="0"/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B7306"/>
    <w:rsid w:val="00064F3D"/>
    <w:rsid w:val="001D6D86"/>
    <w:rsid w:val="002F2EF1"/>
    <w:rsid w:val="003B41C8"/>
    <w:rsid w:val="003D585F"/>
    <w:rsid w:val="003E3E59"/>
    <w:rsid w:val="00461AA7"/>
    <w:rsid w:val="005123D6"/>
    <w:rsid w:val="00590831"/>
    <w:rsid w:val="0062287B"/>
    <w:rsid w:val="00646F77"/>
    <w:rsid w:val="00670322"/>
    <w:rsid w:val="00694322"/>
    <w:rsid w:val="008D714F"/>
    <w:rsid w:val="00A24388"/>
    <w:rsid w:val="00A42085"/>
    <w:rsid w:val="00A92D2E"/>
    <w:rsid w:val="00BA4446"/>
    <w:rsid w:val="00BD0C11"/>
    <w:rsid w:val="00C67231"/>
    <w:rsid w:val="00D2360B"/>
    <w:rsid w:val="00D516EE"/>
    <w:rsid w:val="00D70B75"/>
    <w:rsid w:val="00D924AB"/>
    <w:rsid w:val="00DA0E15"/>
    <w:rsid w:val="00EB7306"/>
    <w:rsid w:val="00EB7F68"/>
    <w:rsid w:val="00F14C3F"/>
    <w:rsid w:val="00FD0DFC"/>
    <w:rsid w:val="37901C07"/>
    <w:rsid w:val="4630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2493E-D5EA-48FA-81B5-5437E6A8E2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688</Words>
  <Characters>3922</Characters>
  <Lines>32</Lines>
  <Paragraphs>9</Paragraphs>
  <TotalTime>250</TotalTime>
  <ScaleCrop>false</ScaleCrop>
  <LinksUpToDate>false</LinksUpToDate>
  <CharactersWithSpaces>4601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2025-01-19T08:24:00Z</dcterms:created>
  <dc:creator>user</dc:creator>
  <cp:lastModifiedBy>Братчикова</cp:lastModifiedBy>
  <cp:lastPrinted>2025-01-19T13:54:00Z</cp:lastPrinted>
  <dcterms:modified xsi:type="dcterms:W3CDTF">2025-02-20T10:37:44Z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F93C8F4EEE7841EBA78BCB750940A932_12</vt:lpwstr>
  </property>
</Properties>
</file>