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C5160A">
      <w:pPr>
        <w:pStyle w:val="13"/>
        <w:spacing w:before="0" w:beforeAutospacing="0" w:after="0" w:afterAutospacing="0"/>
        <w:jc w:val="center"/>
        <w:rPr>
          <w:b/>
          <w:sz w:val="28"/>
          <w:szCs w:val="28"/>
        </w:rPr>
      </w:pPr>
      <w:r>
        <w:rPr>
          <w:b/>
          <w:sz w:val="28"/>
          <w:szCs w:val="28"/>
        </w:rPr>
        <w:t>Муниципальное бюджетное общеобразовательное учреждение</w:t>
      </w:r>
    </w:p>
    <w:p w14:paraId="65EB3D05">
      <w:pPr>
        <w:pStyle w:val="13"/>
        <w:spacing w:before="0" w:beforeAutospacing="0" w:after="0" w:afterAutospacing="0"/>
        <w:jc w:val="center"/>
        <w:rPr>
          <w:b/>
          <w:sz w:val="28"/>
          <w:szCs w:val="28"/>
        </w:rPr>
      </w:pPr>
      <w:r>
        <w:rPr>
          <w:b/>
          <w:sz w:val="28"/>
          <w:szCs w:val="28"/>
        </w:rPr>
        <w:t>города Иркутска общеобразовательная школа-интернат №13</w:t>
      </w:r>
    </w:p>
    <w:p w14:paraId="0C90DC49">
      <w:pPr>
        <w:pStyle w:val="13"/>
        <w:spacing w:before="0" w:beforeAutospacing="0" w:after="0" w:afterAutospacing="0"/>
        <w:jc w:val="center"/>
        <w:rPr>
          <w:b/>
          <w:sz w:val="28"/>
          <w:szCs w:val="28"/>
        </w:rPr>
      </w:pPr>
      <w:r>
        <w:rPr>
          <w:b/>
          <w:sz w:val="28"/>
          <w:szCs w:val="28"/>
        </w:rPr>
        <w:t>основного общего образования</w:t>
      </w:r>
    </w:p>
    <w:p w14:paraId="2C5F8C7A">
      <w:pPr>
        <w:pStyle w:val="9"/>
        <w:rPr>
          <w:sz w:val="30"/>
        </w:rPr>
      </w:pPr>
    </w:p>
    <w:p w14:paraId="689CE162">
      <w:pPr>
        <w:pStyle w:val="9"/>
        <w:rPr>
          <w:sz w:val="30"/>
        </w:rPr>
      </w:pPr>
    </w:p>
    <w:p w14:paraId="657F6E3A">
      <w:pPr>
        <w:pStyle w:val="9"/>
        <w:rPr>
          <w:sz w:val="30"/>
        </w:rPr>
      </w:pPr>
    </w:p>
    <w:p w14:paraId="64B48A0C">
      <w:pPr>
        <w:pStyle w:val="9"/>
        <w:rPr>
          <w:sz w:val="30"/>
        </w:rPr>
      </w:pPr>
    </w:p>
    <w:p w14:paraId="7D20EC89">
      <w:pPr>
        <w:pStyle w:val="9"/>
        <w:rPr>
          <w:sz w:val="30"/>
        </w:rPr>
      </w:pPr>
    </w:p>
    <w:p w14:paraId="731F3F79">
      <w:pPr>
        <w:pStyle w:val="9"/>
        <w:rPr>
          <w:sz w:val="30"/>
        </w:rPr>
      </w:pPr>
    </w:p>
    <w:p w14:paraId="10D300F7">
      <w:pPr>
        <w:pStyle w:val="9"/>
        <w:rPr>
          <w:sz w:val="30"/>
        </w:rPr>
      </w:pPr>
    </w:p>
    <w:p w14:paraId="09D8CEE3">
      <w:pPr>
        <w:pStyle w:val="9"/>
        <w:spacing w:before="4"/>
        <w:rPr>
          <w:sz w:val="36"/>
          <w:szCs w:val="36"/>
        </w:rPr>
      </w:pPr>
    </w:p>
    <w:p w14:paraId="5D85950F">
      <w:pPr>
        <w:ind w:left="792" w:right="668"/>
        <w:jc w:val="center"/>
        <w:rPr>
          <w:rFonts w:ascii="Times New Roman" w:hAnsi="Times New Roman" w:cs="Times New Roman"/>
          <w:sz w:val="36"/>
          <w:szCs w:val="36"/>
        </w:rPr>
      </w:pPr>
      <w:r>
        <w:rPr>
          <w:rFonts w:ascii="Times New Roman" w:hAnsi="Times New Roman" w:cs="Times New Roman"/>
          <w:sz w:val="36"/>
          <w:szCs w:val="36"/>
        </w:rPr>
        <w:t>ПРОЕКТНАЯ РАБОТА</w:t>
      </w:r>
    </w:p>
    <w:p w14:paraId="68B43BEF">
      <w:pPr>
        <w:spacing w:before="261"/>
        <w:ind w:left="791" w:right="668"/>
        <w:jc w:val="center"/>
        <w:rPr>
          <w:rFonts w:ascii="Times New Roman" w:hAnsi="Times New Roman" w:cs="Times New Roman"/>
          <w:sz w:val="36"/>
          <w:szCs w:val="36"/>
        </w:rPr>
      </w:pPr>
      <w:r>
        <w:rPr>
          <w:rFonts w:ascii="Times New Roman" w:hAnsi="Times New Roman" w:cs="Times New Roman"/>
          <w:sz w:val="36"/>
          <w:szCs w:val="36"/>
        </w:rPr>
        <w:t>на тему:</w:t>
      </w:r>
    </w:p>
    <w:p w14:paraId="656C37B5">
      <w:pPr>
        <w:spacing w:before="263"/>
        <w:ind w:left="791" w:right="668"/>
        <w:jc w:val="center"/>
        <w:rPr>
          <w:rFonts w:ascii="Times New Roman" w:hAnsi="Times New Roman" w:cs="Times New Roman"/>
          <w:b/>
          <w:sz w:val="36"/>
          <w:szCs w:val="36"/>
        </w:rPr>
      </w:pPr>
      <w:r>
        <w:rPr>
          <w:rFonts w:ascii="Times New Roman" w:hAnsi="Times New Roman" w:cs="Times New Roman"/>
          <w:b/>
          <w:sz w:val="36"/>
          <w:szCs w:val="36"/>
        </w:rPr>
        <w:t>«Влияет ли зубная паста на прочность зубов»</w:t>
      </w:r>
    </w:p>
    <w:p w14:paraId="03A20C93">
      <w:pPr>
        <w:pStyle w:val="9"/>
        <w:rPr>
          <w:b/>
          <w:sz w:val="36"/>
          <w:szCs w:val="36"/>
        </w:rPr>
      </w:pPr>
    </w:p>
    <w:p w14:paraId="7AC91381">
      <w:pPr>
        <w:pStyle w:val="9"/>
        <w:rPr>
          <w:b/>
          <w:sz w:val="36"/>
          <w:szCs w:val="36"/>
        </w:rPr>
      </w:pPr>
    </w:p>
    <w:p w14:paraId="0EFE2D3C">
      <w:pPr>
        <w:pStyle w:val="9"/>
        <w:rPr>
          <w:b/>
        </w:rPr>
      </w:pPr>
    </w:p>
    <w:p w14:paraId="481A0387">
      <w:pPr>
        <w:pStyle w:val="9"/>
        <w:rPr>
          <w:b/>
        </w:rPr>
      </w:pPr>
    </w:p>
    <w:p w14:paraId="29063CBE">
      <w:pPr>
        <w:pStyle w:val="9"/>
        <w:rPr>
          <w:b/>
        </w:rPr>
      </w:pPr>
    </w:p>
    <w:p w14:paraId="6F5511AC">
      <w:pPr>
        <w:pStyle w:val="9"/>
        <w:spacing w:before="4"/>
        <w:rPr>
          <w:b/>
        </w:rPr>
      </w:pPr>
    </w:p>
    <w:p w14:paraId="2D93ECB8">
      <w:pPr>
        <w:pStyle w:val="9"/>
        <w:rPr>
          <w:b/>
        </w:rPr>
      </w:pPr>
    </w:p>
    <w:p w14:paraId="1EED24CA">
      <w:pPr>
        <w:pStyle w:val="9"/>
        <w:rPr>
          <w:b/>
        </w:rPr>
      </w:pPr>
    </w:p>
    <w:tbl>
      <w:tblPr>
        <w:tblStyle w:val="14"/>
        <w:tblpPr w:leftFromText="180" w:rightFromText="180" w:vertAnchor="text" w:horzAnchor="page" w:tblpX="8116" w:tblpY="137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518"/>
      </w:tblGrid>
      <w:tr w14:paraId="5E7D5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18" w:type="dxa"/>
          </w:tcPr>
          <w:p w14:paraId="48052F62">
            <w:pPr>
              <w:pStyle w:val="9"/>
              <w:rPr>
                <w:b/>
              </w:rPr>
            </w:pPr>
          </w:p>
          <w:p w14:paraId="09F78BE3">
            <w:pPr>
              <w:pStyle w:val="9"/>
              <w:rPr>
                <w:b/>
              </w:rPr>
            </w:pPr>
            <w:r>
              <w:rPr>
                <w:b/>
              </w:rPr>
              <w:t>Руководитель:</w:t>
            </w:r>
          </w:p>
          <w:p w14:paraId="324364C3">
            <w:pPr>
              <w:pStyle w:val="9"/>
            </w:pPr>
            <w:r>
              <w:t>Тельных Диана Витальевна</w:t>
            </w:r>
          </w:p>
        </w:tc>
      </w:tr>
    </w:tbl>
    <w:p w14:paraId="09329168">
      <w:pPr>
        <w:pStyle w:val="9"/>
        <w:rPr>
          <w:b/>
        </w:rPr>
      </w:pPr>
    </w:p>
    <w:p w14:paraId="7401034B">
      <w:pPr>
        <w:pStyle w:val="9"/>
        <w:rPr>
          <w:b/>
        </w:rPr>
      </w:pPr>
    </w:p>
    <w:p w14:paraId="65E83D25">
      <w:pPr>
        <w:pStyle w:val="9"/>
        <w:rPr>
          <w:b/>
        </w:rPr>
      </w:pPr>
    </w:p>
    <w:p w14:paraId="197E99AC">
      <w:pPr>
        <w:pStyle w:val="9"/>
        <w:rPr>
          <w:b/>
        </w:rPr>
      </w:pPr>
    </w:p>
    <w:p w14:paraId="28DA1E2C">
      <w:pPr>
        <w:pStyle w:val="9"/>
        <w:rPr>
          <w:b/>
        </w:rPr>
      </w:pPr>
    </w:p>
    <w:p w14:paraId="52C44AC9">
      <w:pPr>
        <w:pStyle w:val="9"/>
        <w:rPr>
          <w:b/>
        </w:rPr>
      </w:pPr>
    </w:p>
    <w:p w14:paraId="4F75E1D4">
      <w:pPr>
        <w:pStyle w:val="9"/>
        <w:rPr>
          <w:b/>
        </w:rPr>
      </w:pPr>
    </w:p>
    <w:p w14:paraId="78654F90">
      <w:pPr>
        <w:pStyle w:val="9"/>
        <w:rPr>
          <w:b/>
        </w:rPr>
      </w:pPr>
    </w:p>
    <w:p w14:paraId="61AA4770">
      <w:pPr>
        <w:pStyle w:val="9"/>
        <w:rPr>
          <w:b/>
        </w:rPr>
      </w:pPr>
    </w:p>
    <w:p w14:paraId="5C8384E7">
      <w:pPr>
        <w:pStyle w:val="9"/>
        <w:rPr>
          <w:b/>
        </w:rPr>
      </w:pPr>
    </w:p>
    <w:p w14:paraId="3C8E7D5E">
      <w:pPr>
        <w:pStyle w:val="9"/>
        <w:rPr>
          <w:b/>
        </w:rPr>
      </w:pPr>
    </w:p>
    <w:p w14:paraId="416C44C2">
      <w:pPr>
        <w:pStyle w:val="9"/>
        <w:rPr>
          <w:b/>
        </w:rPr>
      </w:pPr>
    </w:p>
    <w:p w14:paraId="7196967F">
      <w:pPr>
        <w:pStyle w:val="9"/>
        <w:rPr>
          <w:b/>
        </w:rPr>
      </w:pPr>
    </w:p>
    <w:p w14:paraId="3918860A">
      <w:pPr>
        <w:pStyle w:val="9"/>
        <w:rPr>
          <w:b/>
        </w:rPr>
      </w:pPr>
    </w:p>
    <w:p w14:paraId="7CDB09DE">
      <w:pPr>
        <w:pStyle w:val="9"/>
        <w:rPr>
          <w:b/>
        </w:rPr>
      </w:pPr>
      <w:bookmarkStart w:id="19" w:name="_GoBack"/>
      <w:bookmarkEnd w:id="19"/>
    </w:p>
    <w:p w14:paraId="7A167A7D">
      <w:pPr>
        <w:pStyle w:val="9"/>
        <w:rPr>
          <w:b/>
        </w:rPr>
      </w:pPr>
    </w:p>
    <w:p w14:paraId="4B65FC87">
      <w:pPr>
        <w:pStyle w:val="9"/>
        <w:spacing w:before="242"/>
        <w:ind w:left="795" w:right="668"/>
        <w:jc w:val="center"/>
      </w:pPr>
      <w:r>
        <w:t>Иркутск, 2025 г.</w:t>
      </w:r>
    </w:p>
    <w:sdt>
      <w:sdtPr>
        <w:rPr>
          <w:rFonts w:asciiTheme="minorHAnsi" w:hAnsiTheme="minorHAnsi" w:eastAsiaTheme="minorHAnsi" w:cstheme="minorBidi"/>
          <w:color w:val="auto"/>
          <w:kern w:val="2"/>
          <w:sz w:val="22"/>
          <w:szCs w:val="22"/>
          <w:lang w:eastAsia="en-US"/>
          <w14:ligatures w14:val="standardContextual"/>
        </w:rPr>
        <w:id w:val="-273482889"/>
        <w:docPartObj>
          <w:docPartGallery w:val="Table of Contents"/>
          <w:docPartUnique/>
        </w:docPartObj>
      </w:sdtPr>
      <w:sdtEndPr>
        <w:rPr>
          <w:rFonts w:ascii="Times New Roman" w:hAnsi="Times New Roman" w:cs="Times New Roman" w:eastAsiaTheme="minorHAnsi"/>
          <w:bCs/>
          <w:color w:val="auto"/>
          <w:kern w:val="2"/>
          <w:sz w:val="28"/>
          <w:szCs w:val="28"/>
          <w:lang w:eastAsia="en-US"/>
          <w14:ligatures w14:val="standardContextual"/>
        </w:rPr>
      </w:sdtEndPr>
      <w:sdtContent>
        <w:p w14:paraId="092EC754">
          <w:pPr>
            <w:pStyle w:val="18"/>
            <w:jc w:val="center"/>
            <w:rPr>
              <w:rFonts w:ascii="Times New Roman" w:hAnsi="Times New Roman" w:cs="Times New Roman"/>
              <w:b/>
              <w:color w:val="000000" w:themeColor="text1"/>
              <w14:textFill>
                <w14:solidFill>
                  <w14:schemeClr w14:val="tx1"/>
                </w14:solidFill>
              </w14:textFill>
            </w:rPr>
          </w:pPr>
          <w:r>
            <w:rPr>
              <w:rFonts w:ascii="Times New Roman" w:hAnsi="Times New Roman" w:cs="Times New Roman"/>
              <w:b/>
              <w:color w:val="000000" w:themeColor="text1"/>
              <w14:textFill>
                <w14:solidFill>
                  <w14:schemeClr w14:val="tx1"/>
                </w14:solidFill>
              </w14:textFill>
            </w:rPr>
            <w:t>Содержание</w:t>
          </w:r>
        </w:p>
        <w:p w14:paraId="025BD2EC">
          <w:pPr>
            <w:pStyle w:val="10"/>
            <w:tabs>
              <w:tab w:val="right" w:leader="dot" w:pos="9061"/>
            </w:tabs>
            <w:rPr>
              <w:rFonts w:ascii="Times New Roman" w:hAnsi="Times New Roman" w:cs="Times New Roman" w:eastAsiaTheme="minorEastAsia"/>
              <w:kern w:val="0"/>
              <w:sz w:val="28"/>
              <w:szCs w:val="28"/>
              <w:lang w:eastAsia="ru-RU"/>
              <w14:ligatures w14:val="none"/>
            </w:rPr>
          </w:pPr>
          <w:r>
            <w:rPr>
              <w:rFonts w:ascii="Times New Roman" w:hAnsi="Times New Roman" w:cs="Times New Roman"/>
              <w:bCs/>
              <w:sz w:val="28"/>
              <w:szCs w:val="28"/>
            </w:rPr>
            <w:fldChar w:fldCharType="begin"/>
          </w:r>
          <w:r>
            <w:rPr>
              <w:rFonts w:ascii="Times New Roman" w:hAnsi="Times New Roman" w:cs="Times New Roman"/>
              <w:bCs/>
              <w:sz w:val="28"/>
              <w:szCs w:val="28"/>
            </w:rPr>
            <w:instrText xml:space="preserve"> TOC \o "1-3" \h \z \u </w:instrText>
          </w:r>
          <w:r>
            <w:rPr>
              <w:rFonts w:ascii="Times New Roman" w:hAnsi="Times New Roman" w:cs="Times New Roman"/>
              <w:bCs/>
              <w:sz w:val="28"/>
              <w:szCs w:val="28"/>
            </w:rPr>
            <w:fldChar w:fldCharType="separate"/>
          </w:r>
          <w:r>
            <w:fldChar w:fldCharType="begin"/>
          </w:r>
          <w:r>
            <w:instrText xml:space="preserve"> HYPERLINK \l "_Toc151372908" </w:instrText>
          </w:r>
          <w:r>
            <w:fldChar w:fldCharType="separate"/>
          </w:r>
          <w:r>
            <w:rPr>
              <w:rStyle w:val="7"/>
              <w:rFonts w:ascii="Times New Roman" w:hAnsi="Times New Roman" w:cs="Times New Roman"/>
              <w:sz w:val="28"/>
              <w:szCs w:val="28"/>
            </w:rPr>
            <w:t>Введение</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_Toc151372908 \h </w:instrText>
          </w:r>
          <w:r>
            <w:rPr>
              <w:rFonts w:ascii="Times New Roman" w:hAnsi="Times New Roman" w:cs="Times New Roman"/>
              <w:sz w:val="28"/>
              <w:szCs w:val="28"/>
            </w:rPr>
            <w:fldChar w:fldCharType="separate"/>
          </w:r>
          <w:r>
            <w:rPr>
              <w:rFonts w:ascii="Times New Roman" w:hAnsi="Times New Roman" w:cs="Times New Roman"/>
              <w:sz w:val="28"/>
              <w:szCs w:val="28"/>
            </w:rPr>
            <w:t>3</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14:paraId="17B76ADF">
          <w:pPr>
            <w:pStyle w:val="10"/>
            <w:tabs>
              <w:tab w:val="right" w:leader="dot" w:pos="9061"/>
            </w:tabs>
            <w:rPr>
              <w:rFonts w:ascii="Times New Roman" w:hAnsi="Times New Roman" w:cs="Times New Roman" w:eastAsiaTheme="minorEastAsia"/>
              <w:kern w:val="0"/>
              <w:sz w:val="28"/>
              <w:szCs w:val="28"/>
              <w:lang w:eastAsia="ru-RU"/>
              <w14:ligatures w14:val="none"/>
            </w:rPr>
          </w:pPr>
          <w:r>
            <w:fldChar w:fldCharType="begin"/>
          </w:r>
          <w:r>
            <w:instrText xml:space="preserve"> HYPERLINK \l "_Toc151372909" </w:instrText>
          </w:r>
          <w:r>
            <w:fldChar w:fldCharType="separate"/>
          </w:r>
          <w:r>
            <w:rPr>
              <w:rStyle w:val="7"/>
              <w:rFonts w:ascii="Times New Roman" w:hAnsi="Times New Roman" w:cs="Times New Roman"/>
              <w:sz w:val="28"/>
              <w:szCs w:val="28"/>
            </w:rPr>
            <w:t>1. Теоретическая часть.</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_Toc151372909 \h </w:instrText>
          </w:r>
          <w:r>
            <w:rPr>
              <w:rFonts w:ascii="Times New Roman" w:hAnsi="Times New Roman" w:cs="Times New Roman"/>
              <w:sz w:val="28"/>
              <w:szCs w:val="28"/>
            </w:rPr>
            <w:fldChar w:fldCharType="separate"/>
          </w:r>
          <w:r>
            <w:rPr>
              <w:rFonts w:ascii="Times New Roman" w:hAnsi="Times New Roman" w:cs="Times New Roman"/>
              <w:sz w:val="28"/>
              <w:szCs w:val="28"/>
            </w:rPr>
            <w:t>5</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14:paraId="728BBD42">
          <w:pPr>
            <w:pStyle w:val="10"/>
            <w:tabs>
              <w:tab w:val="right" w:leader="dot" w:pos="9061"/>
            </w:tabs>
            <w:rPr>
              <w:rFonts w:ascii="Times New Roman" w:hAnsi="Times New Roman" w:cs="Times New Roman"/>
              <w:color w:val="0563C1" w:themeColor="hyperlink"/>
              <w:sz w:val="28"/>
              <w:szCs w:val="28"/>
              <w:u w:val="single"/>
              <w14:textFill>
                <w14:solidFill>
                  <w14:schemeClr w14:val="hlink"/>
                </w14:solidFill>
              </w14:textFill>
            </w:rPr>
          </w:pPr>
          <w:r>
            <w:fldChar w:fldCharType="begin"/>
          </w:r>
          <w:r>
            <w:instrText xml:space="preserve"> HYPERLINK \l "_Toc151372910" </w:instrText>
          </w:r>
          <w:r>
            <w:fldChar w:fldCharType="separate"/>
          </w:r>
          <w:r>
            <w:rPr>
              <w:rStyle w:val="7"/>
              <w:rFonts w:ascii="Times New Roman" w:hAnsi="Times New Roman" w:cs="Times New Roman"/>
              <w:sz w:val="28"/>
              <w:szCs w:val="28"/>
            </w:rPr>
            <w:t>1.1 Общие сведения о зубах и зубном налёте.</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_Toc151372910 \h </w:instrText>
          </w:r>
          <w:r>
            <w:rPr>
              <w:rFonts w:ascii="Times New Roman" w:hAnsi="Times New Roman" w:cs="Times New Roman"/>
              <w:sz w:val="28"/>
              <w:szCs w:val="28"/>
            </w:rPr>
            <w:fldChar w:fldCharType="separate"/>
          </w:r>
          <w:r>
            <w:rPr>
              <w:rFonts w:ascii="Times New Roman" w:hAnsi="Times New Roman" w:cs="Times New Roman"/>
              <w:sz w:val="28"/>
              <w:szCs w:val="28"/>
            </w:rPr>
            <w:t>5</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14:paraId="75E8926C">
          <w:pPr>
            <w:pStyle w:val="10"/>
            <w:tabs>
              <w:tab w:val="right" w:leader="dot" w:pos="9061"/>
            </w:tabs>
            <w:rPr>
              <w:rFonts w:ascii="Times New Roman" w:hAnsi="Times New Roman" w:cs="Times New Roman" w:eastAsiaTheme="minorEastAsia"/>
              <w:kern w:val="0"/>
              <w:sz w:val="28"/>
              <w:szCs w:val="28"/>
              <w:lang w:eastAsia="ru-RU"/>
              <w14:ligatures w14:val="none"/>
            </w:rPr>
          </w:pPr>
          <w:r>
            <w:fldChar w:fldCharType="begin"/>
          </w:r>
          <w:r>
            <w:instrText xml:space="preserve"> HYPERLINK \l "_Toc151372911" </w:instrText>
          </w:r>
          <w:r>
            <w:fldChar w:fldCharType="separate"/>
          </w:r>
          <w:r>
            <w:rPr>
              <w:rStyle w:val="7"/>
              <w:rFonts w:ascii="Times New Roman" w:hAnsi="Times New Roman" w:cs="Times New Roman"/>
              <w:sz w:val="28"/>
              <w:szCs w:val="28"/>
            </w:rPr>
            <w:t xml:space="preserve">1.2 История </w:t>
          </w:r>
          <w:r>
            <w:rPr>
              <w:rFonts w:ascii="Times New Roman" w:hAnsi="Times New Roman" w:cs="Times New Roman"/>
              <w:sz w:val="28"/>
              <w:szCs w:val="28"/>
            </w:rPr>
            <w:t>происхождения зубной пасты</w:t>
          </w:r>
          <w:r>
            <w:rPr>
              <w:rStyle w:val="7"/>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_Toc151372911 \h </w:instrText>
          </w:r>
          <w:r>
            <w:rPr>
              <w:rFonts w:ascii="Times New Roman" w:hAnsi="Times New Roman" w:cs="Times New Roman"/>
              <w:sz w:val="28"/>
              <w:szCs w:val="28"/>
            </w:rPr>
            <w:fldChar w:fldCharType="separate"/>
          </w:r>
          <w:r>
            <w:rPr>
              <w:rFonts w:ascii="Times New Roman" w:hAnsi="Times New Roman" w:cs="Times New Roman"/>
              <w:sz w:val="28"/>
              <w:szCs w:val="28"/>
            </w:rPr>
            <w:t>6</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14:paraId="76462667">
          <w:pPr>
            <w:pStyle w:val="10"/>
            <w:tabs>
              <w:tab w:val="right" w:leader="dot" w:pos="9061"/>
            </w:tabs>
            <w:rPr>
              <w:rFonts w:ascii="Times New Roman" w:hAnsi="Times New Roman" w:cs="Times New Roman" w:eastAsiaTheme="minorEastAsia"/>
              <w:kern w:val="0"/>
              <w:sz w:val="28"/>
              <w:szCs w:val="28"/>
              <w:lang w:eastAsia="ru-RU"/>
              <w14:ligatures w14:val="none"/>
            </w:rPr>
          </w:pPr>
          <w:r>
            <w:fldChar w:fldCharType="begin"/>
          </w:r>
          <w:r>
            <w:instrText xml:space="preserve"> HYPERLINK \l "_Toc151372912" </w:instrText>
          </w:r>
          <w:r>
            <w:fldChar w:fldCharType="separate"/>
          </w:r>
          <w:r>
            <w:rPr>
              <w:rStyle w:val="7"/>
              <w:rFonts w:ascii="Times New Roman" w:hAnsi="Times New Roman" w:cs="Times New Roman"/>
              <w:sz w:val="28"/>
              <w:szCs w:val="28"/>
            </w:rPr>
            <w:t>1.3 Классификация зубных паст</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_Toc151372912 \h </w:instrText>
          </w:r>
          <w:r>
            <w:rPr>
              <w:rFonts w:ascii="Times New Roman" w:hAnsi="Times New Roman" w:cs="Times New Roman"/>
              <w:sz w:val="28"/>
              <w:szCs w:val="28"/>
            </w:rPr>
            <w:fldChar w:fldCharType="separate"/>
          </w:r>
          <w:r>
            <w:rPr>
              <w:rFonts w:ascii="Times New Roman" w:hAnsi="Times New Roman" w:cs="Times New Roman"/>
              <w:sz w:val="28"/>
              <w:szCs w:val="28"/>
            </w:rPr>
            <w:t>8</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14:paraId="2C152588">
          <w:pPr>
            <w:pStyle w:val="10"/>
            <w:tabs>
              <w:tab w:val="right" w:leader="dot" w:pos="9061"/>
            </w:tabs>
            <w:rPr>
              <w:rFonts w:ascii="Times New Roman" w:hAnsi="Times New Roman" w:cs="Times New Roman" w:eastAsiaTheme="minorEastAsia"/>
              <w:kern w:val="0"/>
              <w:sz w:val="28"/>
              <w:szCs w:val="28"/>
              <w:lang w:eastAsia="ru-RU"/>
              <w14:ligatures w14:val="none"/>
            </w:rPr>
          </w:pPr>
          <w:r>
            <w:fldChar w:fldCharType="begin"/>
          </w:r>
          <w:r>
            <w:instrText xml:space="preserve"> HYPERLINK \l "_Toc151372913" </w:instrText>
          </w:r>
          <w:r>
            <w:fldChar w:fldCharType="separate"/>
          </w:r>
          <w:r>
            <w:rPr>
              <w:rStyle w:val="7"/>
              <w:rFonts w:ascii="Times New Roman" w:hAnsi="Times New Roman" w:cs="Times New Roman"/>
              <w:sz w:val="28"/>
              <w:szCs w:val="28"/>
            </w:rPr>
            <w:t>1.4 Признаки хорошей зубной пасты</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_Toc151372913 \h </w:instrText>
          </w:r>
          <w:r>
            <w:rPr>
              <w:rFonts w:ascii="Times New Roman" w:hAnsi="Times New Roman" w:cs="Times New Roman"/>
              <w:sz w:val="28"/>
              <w:szCs w:val="28"/>
            </w:rPr>
            <w:fldChar w:fldCharType="separate"/>
          </w:r>
          <w:r>
            <w:rPr>
              <w:rFonts w:ascii="Times New Roman" w:hAnsi="Times New Roman" w:cs="Times New Roman"/>
              <w:sz w:val="28"/>
              <w:szCs w:val="28"/>
            </w:rPr>
            <w:t>9</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14:paraId="424D911F">
          <w:pPr>
            <w:pStyle w:val="10"/>
            <w:tabs>
              <w:tab w:val="right" w:leader="dot" w:pos="9061"/>
            </w:tabs>
            <w:rPr>
              <w:rFonts w:ascii="Times New Roman" w:hAnsi="Times New Roman" w:cs="Times New Roman" w:eastAsiaTheme="minorEastAsia"/>
              <w:kern w:val="0"/>
              <w:sz w:val="28"/>
              <w:szCs w:val="28"/>
              <w:lang w:eastAsia="ru-RU"/>
              <w14:ligatures w14:val="none"/>
            </w:rPr>
          </w:pPr>
          <w:r>
            <w:fldChar w:fldCharType="begin"/>
          </w:r>
          <w:r>
            <w:instrText xml:space="preserve"> HYPERLINK \l "_Toc151372915" </w:instrText>
          </w:r>
          <w:r>
            <w:fldChar w:fldCharType="separate"/>
          </w:r>
          <w:r>
            <w:rPr>
              <w:rStyle w:val="7"/>
              <w:rFonts w:ascii="Times New Roman" w:hAnsi="Times New Roman" w:cs="Times New Roman"/>
              <w:sz w:val="28"/>
              <w:szCs w:val="28"/>
            </w:rPr>
            <w:t>2. Практическая часть</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_Toc151372915 \h </w:instrText>
          </w:r>
          <w:r>
            <w:rPr>
              <w:rFonts w:ascii="Times New Roman" w:hAnsi="Times New Roman" w:cs="Times New Roman"/>
              <w:sz w:val="28"/>
              <w:szCs w:val="28"/>
            </w:rPr>
            <w:fldChar w:fldCharType="separate"/>
          </w:r>
          <w:r>
            <w:rPr>
              <w:rFonts w:ascii="Times New Roman" w:hAnsi="Times New Roman" w:cs="Times New Roman"/>
              <w:sz w:val="28"/>
              <w:szCs w:val="28"/>
            </w:rPr>
            <w:t>10</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14:paraId="34C52D60">
          <w:pPr>
            <w:pStyle w:val="10"/>
            <w:tabs>
              <w:tab w:val="right" w:leader="dot" w:pos="9061"/>
            </w:tabs>
            <w:rPr>
              <w:rFonts w:ascii="Times New Roman" w:hAnsi="Times New Roman" w:cs="Times New Roman" w:eastAsiaTheme="minorEastAsia"/>
              <w:kern w:val="0"/>
              <w:sz w:val="28"/>
              <w:szCs w:val="28"/>
              <w:lang w:eastAsia="ru-RU"/>
              <w14:ligatures w14:val="none"/>
            </w:rPr>
          </w:pPr>
          <w:r>
            <w:fldChar w:fldCharType="begin"/>
          </w:r>
          <w:r>
            <w:instrText xml:space="preserve"> HYPERLINK \l "_Toc151372916" </w:instrText>
          </w:r>
          <w:r>
            <w:fldChar w:fldCharType="separate"/>
          </w:r>
          <w:r>
            <w:rPr>
              <w:rStyle w:val="7"/>
              <w:rFonts w:ascii="Times New Roman" w:hAnsi="Times New Roman" w:cs="Times New Roman"/>
              <w:sz w:val="28"/>
              <w:szCs w:val="28"/>
            </w:rPr>
            <w:t>2.1. Анкетирование</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_Toc151372916 \h </w:instrText>
          </w:r>
          <w:r>
            <w:rPr>
              <w:rFonts w:ascii="Times New Roman" w:hAnsi="Times New Roman" w:cs="Times New Roman"/>
              <w:sz w:val="28"/>
              <w:szCs w:val="28"/>
            </w:rPr>
            <w:fldChar w:fldCharType="separate"/>
          </w:r>
          <w:r>
            <w:rPr>
              <w:rFonts w:ascii="Times New Roman" w:hAnsi="Times New Roman" w:cs="Times New Roman"/>
              <w:sz w:val="28"/>
              <w:szCs w:val="28"/>
            </w:rPr>
            <w:t>10</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14:paraId="0B6A90EC">
          <w:pPr>
            <w:pStyle w:val="10"/>
            <w:tabs>
              <w:tab w:val="right" w:leader="dot" w:pos="9061"/>
            </w:tabs>
            <w:rPr>
              <w:rFonts w:ascii="Times New Roman" w:hAnsi="Times New Roman" w:cs="Times New Roman" w:eastAsiaTheme="minorEastAsia"/>
              <w:kern w:val="0"/>
              <w:sz w:val="28"/>
              <w:szCs w:val="28"/>
              <w:lang w:eastAsia="ru-RU"/>
              <w14:ligatures w14:val="none"/>
            </w:rPr>
          </w:pPr>
          <w:r>
            <w:fldChar w:fldCharType="begin"/>
          </w:r>
          <w:r>
            <w:instrText xml:space="preserve"> HYPERLINK \l "_Toc151372917" </w:instrText>
          </w:r>
          <w:r>
            <w:fldChar w:fldCharType="separate"/>
          </w:r>
          <w:r>
            <w:rPr>
              <w:rStyle w:val="7"/>
              <w:rFonts w:ascii="Times New Roman" w:hAnsi="Times New Roman" w:cs="Times New Roman"/>
              <w:sz w:val="28"/>
              <w:szCs w:val="28"/>
            </w:rPr>
            <w:t>2.2.Эксперимент</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_Toc151372917 \h </w:instrText>
          </w:r>
          <w:r>
            <w:rPr>
              <w:rFonts w:ascii="Times New Roman" w:hAnsi="Times New Roman" w:cs="Times New Roman"/>
              <w:sz w:val="28"/>
              <w:szCs w:val="28"/>
            </w:rPr>
            <w:fldChar w:fldCharType="separate"/>
          </w:r>
          <w:r>
            <w:rPr>
              <w:rFonts w:ascii="Times New Roman" w:hAnsi="Times New Roman" w:cs="Times New Roman"/>
              <w:sz w:val="28"/>
              <w:szCs w:val="28"/>
            </w:rPr>
            <w:t>11</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14:paraId="31FABB8E">
          <w:pPr>
            <w:pStyle w:val="10"/>
            <w:tabs>
              <w:tab w:val="right" w:leader="dot" w:pos="9061"/>
            </w:tabs>
            <w:rPr>
              <w:rFonts w:ascii="Times New Roman" w:hAnsi="Times New Roman" w:cs="Times New Roman" w:eastAsiaTheme="minorEastAsia"/>
              <w:kern w:val="0"/>
              <w:sz w:val="28"/>
              <w:szCs w:val="28"/>
              <w:lang w:eastAsia="ru-RU"/>
              <w14:ligatures w14:val="none"/>
            </w:rPr>
          </w:pPr>
          <w:r>
            <w:fldChar w:fldCharType="begin"/>
          </w:r>
          <w:r>
            <w:instrText xml:space="preserve"> HYPERLINK \l "_Toc151372919" </w:instrText>
          </w:r>
          <w:r>
            <w:fldChar w:fldCharType="separate"/>
          </w:r>
          <w:r>
            <w:rPr>
              <w:rStyle w:val="7"/>
              <w:rFonts w:ascii="Times New Roman" w:hAnsi="Times New Roman" w:cs="Times New Roman"/>
              <w:sz w:val="28"/>
              <w:szCs w:val="28"/>
            </w:rPr>
            <w:t>Заключение</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_Toc151372919 \h </w:instrText>
          </w:r>
          <w:r>
            <w:rPr>
              <w:rFonts w:ascii="Times New Roman" w:hAnsi="Times New Roman" w:cs="Times New Roman"/>
              <w:sz w:val="28"/>
              <w:szCs w:val="28"/>
            </w:rPr>
            <w:fldChar w:fldCharType="separate"/>
          </w:r>
          <w:r>
            <w:rPr>
              <w:rFonts w:ascii="Times New Roman" w:hAnsi="Times New Roman" w:cs="Times New Roman"/>
              <w:sz w:val="28"/>
              <w:szCs w:val="28"/>
            </w:rPr>
            <w:t>14</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14:paraId="7AFA1332">
          <w:pPr>
            <w:pStyle w:val="10"/>
            <w:tabs>
              <w:tab w:val="right" w:leader="dot" w:pos="9061"/>
            </w:tabs>
            <w:rPr>
              <w:rFonts w:ascii="Times New Roman" w:hAnsi="Times New Roman" w:cs="Times New Roman" w:eastAsiaTheme="minorEastAsia"/>
              <w:kern w:val="0"/>
              <w:sz w:val="28"/>
              <w:szCs w:val="28"/>
              <w:lang w:eastAsia="ru-RU"/>
              <w14:ligatures w14:val="none"/>
            </w:rPr>
          </w:pPr>
          <w:r>
            <w:fldChar w:fldCharType="begin"/>
          </w:r>
          <w:r>
            <w:instrText xml:space="preserve"> HYPERLINK \l "_Toc151372920" </w:instrText>
          </w:r>
          <w:r>
            <w:fldChar w:fldCharType="separate"/>
          </w:r>
          <w:r>
            <w:rPr>
              <w:rStyle w:val="7"/>
              <w:rFonts w:ascii="Times New Roman" w:hAnsi="Times New Roman" w:cs="Times New Roman"/>
              <w:sz w:val="28"/>
              <w:szCs w:val="28"/>
            </w:rPr>
            <w:t>Список использованных источников</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_Toc151372920 \h </w:instrText>
          </w:r>
          <w:r>
            <w:rPr>
              <w:rFonts w:ascii="Times New Roman" w:hAnsi="Times New Roman" w:cs="Times New Roman"/>
              <w:sz w:val="28"/>
              <w:szCs w:val="28"/>
            </w:rPr>
            <w:fldChar w:fldCharType="separate"/>
          </w:r>
          <w:r>
            <w:rPr>
              <w:rFonts w:ascii="Times New Roman" w:hAnsi="Times New Roman" w:cs="Times New Roman"/>
              <w:sz w:val="28"/>
              <w:szCs w:val="28"/>
            </w:rPr>
            <w:t>14</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14:paraId="62A1A5A0">
          <w:pPr>
            <w:rPr>
              <w:rFonts w:ascii="Times New Roman" w:hAnsi="Times New Roman" w:cs="Times New Roman"/>
              <w:sz w:val="28"/>
              <w:szCs w:val="28"/>
            </w:rPr>
          </w:pPr>
          <w:r>
            <w:rPr>
              <w:rFonts w:ascii="Times New Roman" w:hAnsi="Times New Roman" w:cs="Times New Roman"/>
              <w:bCs/>
              <w:sz w:val="28"/>
              <w:szCs w:val="28"/>
            </w:rPr>
            <w:fldChar w:fldCharType="end"/>
          </w:r>
        </w:p>
      </w:sdtContent>
    </w:sdt>
    <w:p w14:paraId="750828E4">
      <w:pPr>
        <w:rPr>
          <w:rFonts w:ascii="Times New Roman" w:hAnsi="Times New Roman" w:cs="Times New Roman"/>
          <w:sz w:val="28"/>
          <w:szCs w:val="28"/>
        </w:rPr>
      </w:pPr>
      <w:r>
        <w:rPr>
          <w:rFonts w:ascii="Times New Roman" w:hAnsi="Times New Roman" w:cs="Times New Roman"/>
          <w:sz w:val="28"/>
          <w:szCs w:val="28"/>
        </w:rPr>
        <w:t xml:space="preserve"> </w:t>
      </w:r>
    </w:p>
    <w:p w14:paraId="37FB799A">
      <w:pPr>
        <w:rPr>
          <w:rFonts w:ascii="Times New Roman" w:hAnsi="Times New Roman" w:cs="Times New Roman"/>
          <w:sz w:val="28"/>
          <w:szCs w:val="28"/>
        </w:rPr>
      </w:pPr>
    </w:p>
    <w:p w14:paraId="2DCE85FB">
      <w:pPr>
        <w:rPr>
          <w:rFonts w:ascii="Times New Roman" w:hAnsi="Times New Roman" w:cs="Times New Roman"/>
          <w:sz w:val="28"/>
          <w:szCs w:val="28"/>
        </w:rPr>
      </w:pPr>
    </w:p>
    <w:p w14:paraId="226796BF">
      <w:pPr>
        <w:rPr>
          <w:rFonts w:ascii="Times New Roman" w:hAnsi="Times New Roman" w:cs="Times New Roman"/>
          <w:sz w:val="28"/>
          <w:szCs w:val="28"/>
        </w:rPr>
      </w:pPr>
    </w:p>
    <w:p w14:paraId="02725FD5">
      <w:pPr>
        <w:rPr>
          <w:rFonts w:ascii="Times New Roman" w:hAnsi="Times New Roman" w:cs="Times New Roman"/>
          <w:sz w:val="28"/>
          <w:szCs w:val="28"/>
        </w:rPr>
      </w:pPr>
    </w:p>
    <w:p w14:paraId="561A27FE">
      <w:pPr>
        <w:rPr>
          <w:rFonts w:ascii="Times New Roman" w:hAnsi="Times New Roman" w:cs="Times New Roman"/>
          <w:sz w:val="28"/>
          <w:szCs w:val="28"/>
        </w:rPr>
      </w:pPr>
    </w:p>
    <w:p w14:paraId="0DD388E2">
      <w:pPr>
        <w:rPr>
          <w:rFonts w:ascii="Times New Roman" w:hAnsi="Times New Roman" w:cs="Times New Roman"/>
          <w:sz w:val="28"/>
          <w:szCs w:val="28"/>
        </w:rPr>
      </w:pPr>
    </w:p>
    <w:p w14:paraId="3AB7903E">
      <w:pPr>
        <w:rPr>
          <w:rFonts w:ascii="Times New Roman" w:hAnsi="Times New Roman" w:cs="Times New Roman"/>
          <w:sz w:val="28"/>
          <w:szCs w:val="28"/>
        </w:rPr>
      </w:pPr>
    </w:p>
    <w:p w14:paraId="4C27375C">
      <w:pPr>
        <w:rPr>
          <w:rFonts w:ascii="Times New Roman" w:hAnsi="Times New Roman" w:cs="Times New Roman"/>
          <w:sz w:val="28"/>
          <w:szCs w:val="28"/>
        </w:rPr>
      </w:pPr>
    </w:p>
    <w:p w14:paraId="30F64F85">
      <w:pPr>
        <w:rPr>
          <w:rFonts w:ascii="Times New Roman" w:hAnsi="Times New Roman" w:cs="Times New Roman"/>
          <w:sz w:val="28"/>
          <w:szCs w:val="28"/>
        </w:rPr>
      </w:pPr>
    </w:p>
    <w:p w14:paraId="0C3D77E8">
      <w:pPr>
        <w:rPr>
          <w:rFonts w:ascii="Times New Roman" w:hAnsi="Times New Roman" w:cs="Times New Roman"/>
          <w:sz w:val="28"/>
          <w:szCs w:val="28"/>
        </w:rPr>
      </w:pPr>
    </w:p>
    <w:p w14:paraId="501AEC86">
      <w:pPr>
        <w:rPr>
          <w:rFonts w:ascii="Times New Roman" w:hAnsi="Times New Roman" w:cs="Times New Roman"/>
          <w:sz w:val="28"/>
          <w:szCs w:val="28"/>
        </w:rPr>
      </w:pPr>
    </w:p>
    <w:p w14:paraId="2EC1AE8E">
      <w:pPr>
        <w:pStyle w:val="2"/>
        <w:rPr>
          <w:rFonts w:ascii="Times New Roman" w:hAnsi="Times New Roman" w:cs="Times New Roman"/>
          <w:sz w:val="28"/>
          <w:szCs w:val="28"/>
        </w:rPr>
      </w:pPr>
    </w:p>
    <w:p w14:paraId="7DFDB8D0"/>
    <w:p w14:paraId="5D7ECA7E"/>
    <w:p w14:paraId="2025FEF9">
      <w:pPr>
        <w:spacing w:line="360" w:lineRule="auto"/>
        <w:contextualSpacing/>
        <w:jc w:val="center"/>
        <w:outlineLvl w:val="0"/>
        <w:rPr>
          <w:rFonts w:ascii="Times New Roman" w:hAnsi="Times New Roman" w:cs="Times New Roman"/>
          <w:b/>
          <w:sz w:val="32"/>
          <w:szCs w:val="32"/>
        </w:rPr>
      </w:pPr>
      <w:bookmarkStart w:id="0" w:name="_Toc151372908"/>
    </w:p>
    <w:p w14:paraId="3A274DF2">
      <w:pPr>
        <w:spacing w:line="360" w:lineRule="auto"/>
        <w:contextualSpacing/>
        <w:jc w:val="center"/>
        <w:outlineLvl w:val="0"/>
        <w:rPr>
          <w:rFonts w:ascii="Times New Roman" w:hAnsi="Times New Roman" w:cs="Times New Roman"/>
          <w:b/>
          <w:sz w:val="32"/>
          <w:szCs w:val="32"/>
        </w:rPr>
      </w:pPr>
    </w:p>
    <w:p w14:paraId="128F279B">
      <w:pPr>
        <w:spacing w:line="360" w:lineRule="auto"/>
        <w:contextualSpacing/>
        <w:jc w:val="center"/>
        <w:outlineLvl w:val="0"/>
        <w:rPr>
          <w:rFonts w:ascii="Times New Roman" w:hAnsi="Times New Roman" w:cs="Times New Roman"/>
          <w:b/>
          <w:sz w:val="32"/>
          <w:szCs w:val="32"/>
        </w:rPr>
      </w:pPr>
      <w:r>
        <w:rPr>
          <w:rFonts w:ascii="Times New Roman" w:hAnsi="Times New Roman" w:cs="Times New Roman"/>
          <w:b/>
          <w:sz w:val="32"/>
          <w:szCs w:val="32"/>
        </w:rPr>
        <w:t>Введение</w:t>
      </w:r>
      <w:bookmarkEnd w:id="0"/>
    </w:p>
    <w:p w14:paraId="6A4CA5A6">
      <w:pPr>
        <w:spacing w:line="360" w:lineRule="auto"/>
        <w:contextualSpacing/>
        <w:jc w:val="both"/>
        <w:outlineLvl w:val="0"/>
        <w:rPr>
          <w:rFonts w:ascii="Times New Roman" w:hAnsi="Times New Roman" w:cs="Times New Roman"/>
          <w:b/>
          <w:sz w:val="32"/>
          <w:szCs w:val="32"/>
        </w:rPr>
      </w:pPr>
      <w:r>
        <w:rPr>
          <w:rFonts w:ascii="Times New Roman" w:hAnsi="Times New Roman" w:cs="Times New Roman"/>
          <w:color w:val="000000"/>
          <w:sz w:val="28"/>
          <w:szCs w:val="28"/>
          <w:shd w:val="clear" w:color="auto" w:fill="FFFFFF"/>
        </w:rPr>
        <w:t>Здоровые зубы являются украшением человека. Почему так сложилось и почему именно зубам уделяется такое внимание? Зубы – это особые костные образования, осуществляющие первичную механическую обработку пищи. Человек с давних времен приучен питаться достаточно жесткой едой – плодами растений, злаками, мясом. Такая пища требует хороших усилий для переработки, а потому здоровые зубы всегда являлись показателем того, что человек питается хорошо и разнообразно. Первое, что нужно знать о зубах – эти органы единственные в человеческом организме не подлежат восстановлению. И их кажущаяся фундаментальность и надежность очень быстро нарушаются плохим уходом и вредным привычками. И если первичные зубы являются хрупкими именно по причине их временного назначения, то коренные даются человеку один раз и на всю жизнь. Много вещей окружает нас, которыми мы привыкли пользоваться, не задумываясь, давно ли они появились, и кто трудился над их созданием. Например, зубная паста. Какие средства применяли раньше и зачем чистят зубы? Обо всем этом можно узнать в исследовательской работе «Влияет ли зубная паста на прочность зубов?».</w:t>
      </w:r>
    </w:p>
    <w:p w14:paraId="3E4381F2">
      <w:pPr>
        <w:spacing w:line="360" w:lineRule="auto"/>
        <w:ind w:firstLine="709"/>
        <w:contextualSpacing/>
        <w:jc w:val="both"/>
        <w:rPr>
          <w:rFonts w:ascii="Times New Roman" w:hAnsi="Times New Roman" w:cs="Times New Roman"/>
          <w:sz w:val="28"/>
          <w:szCs w:val="28"/>
        </w:rPr>
      </w:pPr>
    </w:p>
    <w:p w14:paraId="179E7368">
      <w:pPr>
        <w:pStyle w:val="23"/>
        <w:spacing w:before="0" w:beforeAutospacing="0" w:after="0" w:afterAutospacing="0" w:line="360" w:lineRule="auto"/>
        <w:jc w:val="both"/>
        <w:textAlignment w:val="baseline"/>
        <w:rPr>
          <w:color w:val="000000"/>
          <w:sz w:val="22"/>
          <w:szCs w:val="22"/>
        </w:rPr>
      </w:pPr>
      <w:r>
        <w:rPr>
          <w:rStyle w:val="24"/>
          <w:b/>
          <w:bCs/>
          <w:color w:val="000000"/>
          <w:sz w:val="28"/>
          <w:szCs w:val="28"/>
        </w:rPr>
        <w:t>Актуальность:</w:t>
      </w:r>
      <w:r>
        <w:rPr>
          <w:rStyle w:val="25"/>
          <w:color w:val="000000"/>
          <w:sz w:val="28"/>
          <w:szCs w:val="28"/>
        </w:rPr>
        <w:t> Выбор зубной пасты – это ответственный этап, потому что от этого выбора зависит здоровье зубов и десен. Для того, чтобы сделать хороший и полезный выбор, надо уметь ориентироваться в составах разных зубных паст.</w:t>
      </w:r>
    </w:p>
    <w:p w14:paraId="769E2A76">
      <w:pPr>
        <w:pStyle w:val="23"/>
        <w:spacing w:before="0" w:beforeAutospacing="0" w:after="0" w:afterAutospacing="0" w:line="360" w:lineRule="auto"/>
        <w:jc w:val="both"/>
        <w:textAlignment w:val="baseline"/>
        <w:rPr>
          <w:rStyle w:val="24"/>
          <w:b/>
          <w:bCs/>
          <w:color w:val="000000"/>
          <w:sz w:val="28"/>
          <w:szCs w:val="28"/>
        </w:rPr>
      </w:pPr>
    </w:p>
    <w:p w14:paraId="34BE27B6">
      <w:pPr>
        <w:pStyle w:val="23"/>
        <w:spacing w:before="0" w:beforeAutospacing="0" w:after="0" w:afterAutospacing="0" w:line="360" w:lineRule="auto"/>
        <w:jc w:val="both"/>
        <w:textAlignment w:val="baseline"/>
        <w:rPr>
          <w:color w:val="000000"/>
          <w:sz w:val="22"/>
          <w:szCs w:val="22"/>
        </w:rPr>
      </w:pPr>
      <w:r>
        <w:rPr>
          <w:rStyle w:val="24"/>
          <w:b/>
          <w:bCs/>
          <w:color w:val="000000"/>
          <w:sz w:val="28"/>
          <w:szCs w:val="28"/>
        </w:rPr>
        <w:t>Объект исследования</w:t>
      </w:r>
      <w:r>
        <w:rPr>
          <w:rStyle w:val="25"/>
          <w:color w:val="000000"/>
          <w:sz w:val="28"/>
          <w:szCs w:val="28"/>
        </w:rPr>
        <w:t>: зубная паста.</w:t>
      </w:r>
    </w:p>
    <w:p w14:paraId="27AB0F2D">
      <w:pPr>
        <w:spacing w:after="0" w:line="360" w:lineRule="auto"/>
        <w:ind w:firstLine="709"/>
        <w:contextualSpacing/>
        <w:jc w:val="both"/>
        <w:rPr>
          <w:rFonts w:ascii="Times New Roman" w:hAnsi="Times New Roman" w:cs="Times New Roman"/>
          <w:sz w:val="28"/>
          <w:szCs w:val="28"/>
        </w:rPr>
      </w:pPr>
    </w:p>
    <w:p w14:paraId="5B19B0A1">
      <w:pPr>
        <w:spacing w:after="0"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Гипотеза исследования: </w:t>
      </w:r>
      <w:r>
        <w:rPr>
          <w:rFonts w:ascii="Times New Roman" w:hAnsi="Times New Roman" w:cs="Times New Roman"/>
          <w:sz w:val="28"/>
          <w:szCs w:val="28"/>
        </w:rPr>
        <w:t xml:space="preserve">предположим, что зубная паста способна защитить зубы от разрушающего действия пищевых кислот.  </w:t>
      </w:r>
    </w:p>
    <w:p w14:paraId="4787F318">
      <w:pPr>
        <w:spacing w:line="360" w:lineRule="auto"/>
        <w:ind w:firstLine="709"/>
        <w:contextualSpacing/>
        <w:jc w:val="both"/>
        <w:rPr>
          <w:rFonts w:ascii="Times New Roman" w:hAnsi="Times New Roman" w:cs="Times New Roman"/>
          <w:sz w:val="28"/>
          <w:szCs w:val="28"/>
        </w:rPr>
      </w:pPr>
    </w:p>
    <w:p w14:paraId="3779E59F">
      <w:pPr>
        <w:spacing w:line="360" w:lineRule="auto"/>
        <w:ind w:firstLine="709"/>
        <w:contextualSpacing/>
        <w:jc w:val="both"/>
        <w:rPr>
          <w:rFonts w:ascii="Times New Roman" w:hAnsi="Times New Roman" w:cs="Times New Roman"/>
          <w:sz w:val="28"/>
          <w:szCs w:val="28"/>
        </w:rPr>
      </w:pPr>
    </w:p>
    <w:p w14:paraId="512C2BA0">
      <w:pPr>
        <w:spacing w:line="360" w:lineRule="auto"/>
        <w:ind w:firstLine="709"/>
        <w:contextualSpacing/>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Цель исследования: </w:t>
      </w:r>
      <w:r>
        <w:rPr>
          <w:rFonts w:ascii="Times New Roman" w:hAnsi="Times New Roman" w:cs="Times New Roman"/>
          <w:color w:val="000000"/>
          <w:sz w:val="28"/>
          <w:szCs w:val="28"/>
          <w:shd w:val="clear" w:color="auto" w:fill="FFFFFF"/>
        </w:rPr>
        <w:t>изучить влияние зубной пасты на прочность зубов.</w:t>
      </w:r>
    </w:p>
    <w:p w14:paraId="320AC003">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Задачи:</w:t>
      </w:r>
    </w:p>
    <w:p w14:paraId="61750236">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w:t>
      </w:r>
      <w:r>
        <w:rPr>
          <w:color w:val="000000"/>
          <w:sz w:val="28"/>
          <w:szCs w:val="28"/>
          <w:shd w:val="clear" w:color="auto" w:fill="FFFFFF"/>
        </w:rPr>
        <w:t xml:space="preserve"> </w:t>
      </w:r>
      <w:r>
        <w:rPr>
          <w:rFonts w:ascii="Times New Roman" w:hAnsi="Times New Roman" w:cs="Times New Roman"/>
          <w:color w:val="000000"/>
          <w:sz w:val="28"/>
          <w:szCs w:val="28"/>
          <w:shd w:val="clear" w:color="auto" w:fill="FFFFFF"/>
        </w:rPr>
        <w:t>Изучить историю создания, состав, действие компонентов зубных паст</w:t>
      </w:r>
      <w:r>
        <w:rPr>
          <w:rFonts w:ascii="Times New Roman" w:hAnsi="Times New Roman" w:cs="Times New Roman"/>
          <w:sz w:val="28"/>
          <w:szCs w:val="28"/>
        </w:rPr>
        <w:t xml:space="preserve">. </w:t>
      </w:r>
    </w:p>
    <w:p w14:paraId="723D8B9C">
      <w:pPr>
        <w:spacing w:line="360" w:lineRule="auto"/>
        <w:ind w:firstLine="709"/>
        <w:contextualSpacing/>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2. </w:t>
      </w:r>
      <w:r>
        <w:rPr>
          <w:rFonts w:ascii="Times New Roman" w:hAnsi="Times New Roman" w:cs="Times New Roman"/>
          <w:color w:val="000000"/>
          <w:sz w:val="28"/>
          <w:szCs w:val="28"/>
          <w:shd w:val="clear" w:color="auto" w:fill="FFFFFF"/>
        </w:rPr>
        <w:t>Провести анкетирование,  эксперимент и наблюдение химического взаимодействия.</w:t>
      </w:r>
    </w:p>
    <w:p w14:paraId="643336C3">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3.  Разработать памятку по уходу за зубами.</w:t>
      </w:r>
    </w:p>
    <w:p w14:paraId="24312FE9">
      <w:pPr>
        <w:spacing w:line="360" w:lineRule="auto"/>
        <w:ind w:firstLine="709"/>
        <w:contextualSpacing/>
        <w:jc w:val="both"/>
      </w:pPr>
    </w:p>
    <w:p w14:paraId="5C10D6AB">
      <w:pPr>
        <w:spacing w:line="360" w:lineRule="auto"/>
        <w:ind w:firstLine="709"/>
        <w:contextualSpacing/>
        <w:jc w:val="both"/>
      </w:pPr>
    </w:p>
    <w:p w14:paraId="1196902D">
      <w:pPr>
        <w:spacing w:line="360" w:lineRule="auto"/>
        <w:ind w:firstLine="709"/>
        <w:contextualSpacing/>
        <w:jc w:val="both"/>
      </w:pPr>
    </w:p>
    <w:p w14:paraId="3E6F2BF5"/>
    <w:p w14:paraId="0628B10A"/>
    <w:p w14:paraId="7A20C734"/>
    <w:p w14:paraId="162576F4"/>
    <w:p w14:paraId="62BEBD3F"/>
    <w:p w14:paraId="22D89B13"/>
    <w:p w14:paraId="2B0F7E25"/>
    <w:p w14:paraId="686DCEF2"/>
    <w:p w14:paraId="5B656CB0"/>
    <w:p w14:paraId="05B93CE1"/>
    <w:p w14:paraId="60C41F58"/>
    <w:p w14:paraId="78569B18"/>
    <w:p w14:paraId="5D864E06"/>
    <w:p w14:paraId="41FA2AF6"/>
    <w:p w14:paraId="71380A87"/>
    <w:p w14:paraId="2061FF9E"/>
    <w:p w14:paraId="680135B4"/>
    <w:p w14:paraId="2C7D3233">
      <w:pPr>
        <w:spacing w:line="360" w:lineRule="auto"/>
        <w:outlineLvl w:val="0"/>
        <w:rPr>
          <w:rFonts w:ascii="Times New Roman" w:hAnsi="Times New Roman" w:cs="Times New Roman"/>
          <w:b/>
          <w:sz w:val="32"/>
          <w:szCs w:val="32"/>
        </w:rPr>
      </w:pPr>
      <w:bookmarkStart w:id="1" w:name="_Toc151372909"/>
      <w:bookmarkStart w:id="2" w:name="_Hlk193964658"/>
    </w:p>
    <w:p w14:paraId="214712B3">
      <w:pPr>
        <w:spacing w:line="360" w:lineRule="auto"/>
        <w:jc w:val="center"/>
        <w:outlineLvl w:val="0"/>
        <w:rPr>
          <w:rFonts w:ascii="Times New Roman" w:hAnsi="Times New Roman" w:cs="Times New Roman"/>
          <w:b/>
          <w:sz w:val="32"/>
          <w:szCs w:val="32"/>
        </w:rPr>
      </w:pPr>
    </w:p>
    <w:p w14:paraId="1EB43291">
      <w:pPr>
        <w:spacing w:line="360" w:lineRule="auto"/>
        <w:jc w:val="center"/>
        <w:outlineLvl w:val="0"/>
        <w:rPr>
          <w:rFonts w:ascii="Times New Roman" w:hAnsi="Times New Roman" w:cs="Times New Roman"/>
          <w:b/>
          <w:sz w:val="32"/>
          <w:szCs w:val="32"/>
        </w:rPr>
      </w:pPr>
      <w:r>
        <w:rPr>
          <w:rFonts w:ascii="Times New Roman" w:hAnsi="Times New Roman" w:cs="Times New Roman"/>
          <w:b/>
          <w:sz w:val="32"/>
          <w:szCs w:val="32"/>
        </w:rPr>
        <w:t>1. Теоретическая часть.</w:t>
      </w:r>
      <w:bookmarkEnd w:id="1"/>
    </w:p>
    <w:p w14:paraId="4DBB8E27">
      <w:pPr>
        <w:spacing w:line="360" w:lineRule="auto"/>
        <w:contextualSpacing/>
        <w:jc w:val="center"/>
        <w:outlineLvl w:val="0"/>
        <w:rPr>
          <w:rFonts w:ascii="Times New Roman" w:hAnsi="Times New Roman" w:cs="Times New Roman"/>
          <w:b/>
          <w:sz w:val="28"/>
          <w:szCs w:val="28"/>
        </w:rPr>
      </w:pPr>
      <w:bookmarkStart w:id="3" w:name="_Toc151372910"/>
      <w:r>
        <w:rPr>
          <w:rFonts w:ascii="Times New Roman" w:hAnsi="Times New Roman" w:cs="Times New Roman"/>
          <w:b/>
          <w:sz w:val="28"/>
          <w:szCs w:val="28"/>
        </w:rPr>
        <w:t xml:space="preserve">1.1 </w:t>
      </w:r>
      <w:bookmarkEnd w:id="3"/>
      <w:r>
        <w:rPr>
          <w:rFonts w:ascii="Times New Roman" w:hAnsi="Times New Roman" w:cs="Times New Roman"/>
          <w:b/>
          <w:sz w:val="28"/>
          <w:szCs w:val="28"/>
        </w:rPr>
        <w:t>Общие сведения о зубах и зубном налёте.</w:t>
      </w:r>
    </w:p>
    <w:bookmarkEnd w:id="2"/>
    <w:p w14:paraId="70C7D5BC">
      <w:pPr>
        <w:spacing w:line="360" w:lineRule="auto"/>
        <w:contextualSpacing/>
        <w:jc w:val="both"/>
        <w:outlineLvl w:val="0"/>
        <w:rPr>
          <w:rFonts w:ascii="Times New Roman" w:hAnsi="Times New Roman" w:cs="Times New Roman"/>
          <w:sz w:val="28"/>
          <w:szCs w:val="28"/>
        </w:rPr>
      </w:pPr>
      <w:r>
        <w:rPr>
          <w:rFonts w:ascii="Times New Roman" w:hAnsi="Times New Roman" w:cs="Times New Roman"/>
          <w:sz w:val="28"/>
          <w:szCs w:val="28"/>
        </w:rPr>
        <w:t xml:space="preserve">Зуб состоит из нескольких частей. Это коронка, корень и шейка. Коронкой называют ту часть зуба, которая располагается над десной. То есть видимую каждому. Корень зуба находится в альвеоле – углублении в челюсти. Количество корней не всегда одинаково. Закрепляется корень в альвеоле при помощи соединительной ткани. Шейкой называется та часть зуба, которая расположена между корнем и коронкой. Если же посмотреть на зуб в разрезе, можно отметить, что состоит он из нескольких слоев. Снаружи зуб покрыт самой твердой тканью в человеческом организме – эмалью. У только появившихся зубов она сверху еще покрыта кутикулой, которая со временем заменяется производной от слюны оболочкой – пелликулой. В самом центре зуба располагается соединительная ткань – пульпа. Она мягкая, пронизанная множеством кровеносных сосудов и нервных окончаний. Именно ее поражение кариесом или воспалительными процессами вызывает ту самую нестерпимую зубную боль. Эмаль зубов это самая твердая ткань в организме, но даже она может быть повреждена, и это доставляет нам дискомфорт. Именно когда образуются трещины на эмали зубов мы и обращаемся к стоматологу. Трещины в эмали портят зубы и приводят к развитию кариеса. Что же приводит к такому дефекту: травмы зубов; стрессовые ситуации; заболевания желудочно-кишечного тракта; вредные привычки; бактерии, населяющие зубной налёт. Что такое зубной налёт? Зубной налет – это липкая, бесцветная пленка, которая постоянно образуется на наших зубах. Он является основной причиной развития кариеса и  болезни десен, и если зубной налет не удалять ежедневно, то он затвердевает и превращается в зубной камень. Зубной налёт образуется у всех, и этот процесс непрерывный. Для жизни бактериям необходимы пищевые ингредиенты и слюна. Бактерии выделяют кислоту, которая начинает действовать разрушительно на эмаль. Если зубной налет не удалять, то это приведет к кариесу, затем раздражению десен, пародонтиту и, затем, потере зубов. Как можно предотвратить скапливание зубного налета? </w:t>
      </w:r>
    </w:p>
    <w:p w14:paraId="165F7244">
      <w:pPr>
        <w:spacing w:line="360" w:lineRule="auto"/>
        <w:contextualSpacing/>
        <w:jc w:val="both"/>
        <w:outlineLvl w:val="0"/>
        <w:rPr>
          <w:rFonts w:ascii="Times New Roman" w:hAnsi="Times New Roman" w:cs="Times New Roman"/>
          <w:sz w:val="28"/>
          <w:szCs w:val="28"/>
        </w:rPr>
      </w:pPr>
      <w:r>
        <w:rPr>
          <w:rFonts w:ascii="Times New Roman" w:hAnsi="Times New Roman" w:cs="Times New Roman"/>
          <w:sz w:val="28"/>
          <w:szCs w:val="28"/>
        </w:rPr>
        <w:t xml:space="preserve">Для того, чтобы предотвратить скопление зубного налета, необходимо соблюдать правила гигиены полости рта. Убедитесь в том, что вы: </w:t>
      </w:r>
    </w:p>
    <w:p w14:paraId="707653F0">
      <w:pPr>
        <w:spacing w:line="360" w:lineRule="auto"/>
        <w:contextualSpacing/>
        <w:jc w:val="both"/>
        <w:outlineLvl w:val="0"/>
        <w:rPr>
          <w:rFonts w:ascii="Times New Roman" w:hAnsi="Times New Roman" w:cs="Times New Roman"/>
          <w:sz w:val="28"/>
          <w:szCs w:val="28"/>
        </w:rPr>
      </w:pPr>
      <w:r>
        <w:rPr>
          <w:rFonts w:ascii="Times New Roman" w:hAnsi="Times New Roman" w:cs="Times New Roman"/>
          <w:sz w:val="28"/>
          <w:szCs w:val="28"/>
        </w:rPr>
        <w:t xml:space="preserve">1. Правильно чистите зубы зубной щеткой не меньше двух раз в день и удаляете зубной налет со всех поверхностей зубов. </w:t>
      </w:r>
    </w:p>
    <w:p w14:paraId="53EEE8F8">
      <w:pPr>
        <w:spacing w:line="360" w:lineRule="auto"/>
        <w:contextualSpacing/>
        <w:jc w:val="both"/>
        <w:outlineLvl w:val="0"/>
        <w:rPr>
          <w:rFonts w:ascii="Times New Roman" w:hAnsi="Times New Roman" w:cs="Times New Roman"/>
          <w:sz w:val="28"/>
          <w:szCs w:val="28"/>
        </w:rPr>
      </w:pPr>
      <w:r>
        <w:rPr>
          <w:rFonts w:ascii="Times New Roman" w:hAnsi="Times New Roman" w:cs="Times New Roman"/>
          <w:sz w:val="28"/>
          <w:szCs w:val="28"/>
        </w:rPr>
        <w:t>2. Ежедневно чистите зубы зубной нитью, удаляя зубной налет между зубами и под линией десны, в местах недоступных зубной щетке.</w:t>
      </w:r>
    </w:p>
    <w:p w14:paraId="4C6156B0">
      <w:pPr>
        <w:spacing w:line="360" w:lineRule="auto"/>
        <w:contextualSpacing/>
        <w:jc w:val="both"/>
        <w:outlineLvl w:val="0"/>
        <w:rPr>
          <w:rFonts w:ascii="Times New Roman" w:hAnsi="Times New Roman" w:cs="Times New Roman"/>
          <w:sz w:val="28"/>
          <w:szCs w:val="28"/>
        </w:rPr>
      </w:pPr>
      <w:r>
        <w:rPr>
          <w:rFonts w:ascii="Times New Roman" w:hAnsi="Times New Roman" w:cs="Times New Roman"/>
          <w:sz w:val="28"/>
          <w:szCs w:val="28"/>
        </w:rPr>
        <w:t xml:space="preserve"> 3. Ограничиваете продукты, содержащие сахар или крахмал, особенно липкие легкие закуски. </w:t>
      </w:r>
    </w:p>
    <w:p w14:paraId="4E5111E7">
      <w:pPr>
        <w:spacing w:line="360" w:lineRule="auto"/>
        <w:contextualSpacing/>
        <w:jc w:val="both"/>
        <w:outlineLvl w:val="0"/>
        <w:rPr>
          <w:rFonts w:ascii="Times New Roman" w:hAnsi="Times New Roman" w:cs="Times New Roman"/>
          <w:b/>
          <w:sz w:val="28"/>
          <w:szCs w:val="28"/>
        </w:rPr>
      </w:pPr>
      <w:r>
        <w:rPr>
          <w:rFonts w:ascii="Times New Roman" w:hAnsi="Times New Roman" w:cs="Times New Roman"/>
          <w:sz w:val="28"/>
          <w:szCs w:val="28"/>
        </w:rPr>
        <w:t>4. Регулярно посещаете стоматолога для выполнения профессиональной чистки зубов и осмотра полости рта.</w:t>
      </w:r>
    </w:p>
    <w:p w14:paraId="1478E10D">
      <w:pPr>
        <w:spacing w:after="0" w:line="360" w:lineRule="auto"/>
        <w:ind w:firstLine="709"/>
        <w:contextualSpacing/>
        <w:jc w:val="both"/>
        <w:rPr>
          <w:rFonts w:ascii="Times New Roman" w:hAnsi="Times New Roman" w:cs="Times New Roman"/>
          <w:sz w:val="28"/>
          <w:szCs w:val="28"/>
        </w:rPr>
      </w:pPr>
    </w:p>
    <w:p w14:paraId="37E9F209">
      <w:pPr>
        <w:spacing w:line="360" w:lineRule="auto"/>
        <w:contextualSpacing/>
        <w:jc w:val="center"/>
        <w:outlineLvl w:val="0"/>
      </w:pPr>
      <w:bookmarkStart w:id="4" w:name="_Toc151372911"/>
      <w:r>
        <w:rPr>
          <w:rFonts w:ascii="Times New Roman" w:hAnsi="Times New Roman" w:cs="Times New Roman"/>
          <w:b/>
          <w:sz w:val="28"/>
          <w:szCs w:val="28"/>
        </w:rPr>
        <w:t xml:space="preserve">1.2 </w:t>
      </w:r>
      <w:bookmarkEnd w:id="4"/>
      <w:bookmarkStart w:id="5" w:name="_Hlk193964771"/>
      <w:r>
        <w:rPr>
          <w:rFonts w:ascii="Times New Roman" w:hAnsi="Times New Roman" w:cs="Times New Roman"/>
          <w:b/>
          <w:sz w:val="28"/>
          <w:szCs w:val="28"/>
        </w:rPr>
        <w:t>История происхождения зубной пасты</w:t>
      </w:r>
      <w:bookmarkEnd w:id="5"/>
      <w:r>
        <w:rPr>
          <w:sz w:val="24"/>
        </w:rPr>
        <w:t>.</w:t>
      </w:r>
    </w:p>
    <w:p w14:paraId="61C79763">
      <w:pPr>
        <w:pStyle w:val="26"/>
        <w:spacing w:line="360" w:lineRule="auto"/>
        <w:jc w:val="both"/>
        <w:rPr>
          <w:sz w:val="28"/>
          <w:szCs w:val="28"/>
        </w:rPr>
      </w:pPr>
      <w:r>
        <w:rPr>
          <w:sz w:val="28"/>
          <w:szCs w:val="28"/>
        </w:rPr>
        <w:t xml:space="preserve">Люди следили за своими зубами ещё в древности. У каждого народы были свои способы ухода за зубами. Некоторые из этих способов покажутся современным людям дикими и абсурдными. </w:t>
      </w:r>
    </w:p>
    <w:p w14:paraId="4107A39B">
      <w:pPr>
        <w:pStyle w:val="26"/>
        <w:spacing w:line="360" w:lineRule="auto"/>
        <w:jc w:val="both"/>
        <w:rPr>
          <w:sz w:val="28"/>
          <w:szCs w:val="28"/>
        </w:rPr>
      </w:pPr>
      <w:r>
        <w:rPr>
          <w:b/>
          <w:bCs/>
          <w:sz w:val="28"/>
          <w:szCs w:val="28"/>
        </w:rPr>
        <w:t xml:space="preserve">Чем чистили зубы древние люди? </w:t>
      </w:r>
    </w:p>
    <w:p w14:paraId="5D1C47B3">
      <w:pPr>
        <w:pStyle w:val="26"/>
        <w:spacing w:line="360" w:lineRule="auto"/>
        <w:jc w:val="both"/>
        <w:rPr>
          <w:sz w:val="28"/>
          <w:szCs w:val="28"/>
        </w:rPr>
      </w:pPr>
      <w:r>
        <w:rPr>
          <w:sz w:val="28"/>
          <w:szCs w:val="28"/>
        </w:rPr>
        <w:t xml:space="preserve">У китайцев использовали соль и корень женьшеня, а древние римляне использовали для полоскания полости рта и зубов свежую черепашью кровь, козье молоко и древесный уголь. </w:t>
      </w:r>
    </w:p>
    <w:p w14:paraId="0A99E972">
      <w:pPr>
        <w:pStyle w:val="26"/>
        <w:spacing w:line="360" w:lineRule="auto"/>
        <w:jc w:val="both"/>
        <w:rPr>
          <w:sz w:val="28"/>
          <w:szCs w:val="28"/>
        </w:rPr>
      </w:pPr>
      <w:r>
        <w:rPr>
          <w:sz w:val="28"/>
          <w:szCs w:val="28"/>
        </w:rPr>
        <w:t xml:space="preserve">Именно древнему Египту приписывают первый рецепт зубной пасты. В состав входили такие ингредиенты, как пепел от сожженного бычьего ливера (печень, почки, сердце, легкие), винный уксус и пемза, с добавлением мочевины. </w:t>
      </w:r>
    </w:p>
    <w:p w14:paraId="72767728">
      <w:pPr>
        <w:pStyle w:val="26"/>
        <w:spacing w:line="360" w:lineRule="auto"/>
        <w:jc w:val="both"/>
        <w:rPr>
          <w:sz w:val="28"/>
          <w:szCs w:val="28"/>
        </w:rPr>
      </w:pPr>
      <w:r>
        <w:rPr>
          <w:sz w:val="28"/>
          <w:szCs w:val="28"/>
        </w:rPr>
        <w:t>На Руси использовали древесный уголь. Он служил и пастой и зубной щеткой. После чистки жевали листья мяты или хвою для придания свежего дыхания.</w:t>
      </w:r>
    </w:p>
    <w:p w14:paraId="0E195538">
      <w:pPr>
        <w:pStyle w:val="26"/>
        <w:spacing w:line="360" w:lineRule="auto"/>
        <w:jc w:val="both"/>
        <w:rPr>
          <w:b/>
          <w:bCs/>
          <w:color w:val="auto"/>
          <w:sz w:val="28"/>
          <w:szCs w:val="28"/>
        </w:rPr>
      </w:pPr>
    </w:p>
    <w:p w14:paraId="0F31697E">
      <w:pPr>
        <w:pStyle w:val="26"/>
        <w:spacing w:line="360" w:lineRule="auto"/>
        <w:jc w:val="both"/>
        <w:rPr>
          <w:color w:val="auto"/>
          <w:sz w:val="28"/>
          <w:szCs w:val="28"/>
        </w:rPr>
      </w:pPr>
      <w:r>
        <w:rPr>
          <w:b/>
          <w:bCs/>
          <w:color w:val="auto"/>
          <w:sz w:val="28"/>
          <w:szCs w:val="28"/>
        </w:rPr>
        <w:t xml:space="preserve">Первый зубной порошок </w:t>
      </w:r>
    </w:p>
    <w:p w14:paraId="75A8B7D9">
      <w:pPr>
        <w:pStyle w:val="26"/>
        <w:spacing w:line="360" w:lineRule="auto"/>
        <w:jc w:val="both"/>
        <w:rPr>
          <w:color w:val="auto"/>
          <w:sz w:val="28"/>
          <w:szCs w:val="28"/>
        </w:rPr>
      </w:pPr>
      <w:r>
        <w:rPr>
          <w:color w:val="auto"/>
          <w:sz w:val="28"/>
          <w:szCs w:val="28"/>
        </w:rPr>
        <w:t xml:space="preserve">В Великобритании в конце 18 века появился первый зубной порошок. Он состоял из кирпичной пыли, измельченной глины и фарфора. Упаковывали его в маленькие бумажные пакетики, что было крайне неудобно при его использовании. Чтоб порошок приобрел желеобразное состояние стали добавлять крахмал и глицерин. </w:t>
      </w:r>
    </w:p>
    <w:p w14:paraId="64A1FF0F">
      <w:pPr>
        <w:pStyle w:val="26"/>
        <w:spacing w:line="360" w:lineRule="auto"/>
        <w:jc w:val="both"/>
        <w:rPr>
          <w:color w:val="auto"/>
          <w:sz w:val="28"/>
          <w:szCs w:val="28"/>
        </w:rPr>
      </w:pPr>
      <w:r>
        <w:rPr>
          <w:b/>
          <w:bCs/>
          <w:color w:val="auto"/>
          <w:sz w:val="28"/>
          <w:szCs w:val="28"/>
        </w:rPr>
        <w:t xml:space="preserve">Первая зубная паста </w:t>
      </w:r>
    </w:p>
    <w:p w14:paraId="35C2CCC6">
      <w:pPr>
        <w:pStyle w:val="26"/>
        <w:spacing w:line="360" w:lineRule="auto"/>
        <w:jc w:val="both"/>
        <w:rPr>
          <w:color w:val="auto"/>
          <w:sz w:val="28"/>
          <w:szCs w:val="28"/>
        </w:rPr>
      </w:pPr>
      <w:r>
        <w:rPr>
          <w:color w:val="auto"/>
          <w:sz w:val="28"/>
          <w:szCs w:val="28"/>
        </w:rPr>
        <w:t xml:space="preserve">В 1873 году предприимчивый аптекарь из Нью-Йорка по имени Уильям Колгейт решил отказаться от неудобной бумажной упаковки, и продавать зубной желеобразный порошок в стеклянных баночках. Колгейт решил отказаться от крахмала, в качестве связующего звена, и заменить его натриевой солью органической кислоты, которая стабилизировала суспензию мела. </w:t>
      </w:r>
    </w:p>
    <w:p w14:paraId="0D36981B">
      <w:pPr>
        <w:pStyle w:val="26"/>
        <w:spacing w:line="360" w:lineRule="auto"/>
        <w:jc w:val="both"/>
        <w:rPr>
          <w:color w:val="auto"/>
          <w:sz w:val="28"/>
          <w:szCs w:val="28"/>
        </w:rPr>
      </w:pPr>
      <w:r>
        <w:rPr>
          <w:color w:val="auto"/>
          <w:sz w:val="28"/>
          <w:szCs w:val="28"/>
        </w:rPr>
        <w:t xml:space="preserve">Как показала практика, из баночек набирать зубной порошок было куда более неудобно, чем насыпать из пакетика. Людям пришлось мучиться еще практически 20 лет, пока на свет не появился первый тюбик для зубной пасты. </w:t>
      </w:r>
    </w:p>
    <w:p w14:paraId="027604ED">
      <w:pPr>
        <w:pStyle w:val="26"/>
        <w:spacing w:line="360" w:lineRule="auto"/>
        <w:jc w:val="both"/>
        <w:rPr>
          <w:color w:val="auto"/>
          <w:sz w:val="28"/>
          <w:szCs w:val="28"/>
        </w:rPr>
      </w:pPr>
      <w:r>
        <w:rPr>
          <w:color w:val="auto"/>
          <w:sz w:val="28"/>
          <w:szCs w:val="28"/>
        </w:rPr>
        <w:t xml:space="preserve">Произошло это 22 мая 1892 года. Именно в этот день американского дантиста Вашингтона Шеффилда посетила идея, как удобнее упаковывать зубную пасту. Он практически создал современный тюбик. Но запатентовать свое открытие так и не смог. </w:t>
      </w:r>
    </w:p>
    <w:p w14:paraId="74224B6F">
      <w:pPr>
        <w:spacing w:line="360" w:lineRule="auto"/>
        <w:rPr>
          <w:rFonts w:ascii="Times New Roman" w:hAnsi="Times New Roman" w:cs="Times New Roman"/>
          <w:sz w:val="28"/>
          <w:szCs w:val="28"/>
        </w:rPr>
      </w:pPr>
      <w:r>
        <w:rPr>
          <w:rFonts w:ascii="Times New Roman" w:hAnsi="Times New Roman" w:cs="Times New Roman"/>
          <w:sz w:val="28"/>
          <w:szCs w:val="28"/>
        </w:rPr>
        <w:t xml:space="preserve">Его уже известная на то время компания "WilliamColgate-Company" в 1896 году стала производить зубные пасты в тюбиках, благодаря чему и тюбик, и паста получили всеобщее признание в Америке, а позже и во всем мире. Эта технология сохранилась и по сей день, меняется только состав зубной пасты и тюбика.  </w:t>
      </w:r>
    </w:p>
    <w:p w14:paraId="42250935">
      <w:pPr>
        <w:spacing w:after="0" w:line="360" w:lineRule="auto"/>
        <w:contextualSpacing/>
        <w:jc w:val="both"/>
        <w:rPr>
          <w:rFonts w:ascii="Times New Roman" w:hAnsi="Times New Roman" w:cs="Times New Roman"/>
          <w:sz w:val="28"/>
          <w:szCs w:val="28"/>
        </w:rPr>
      </w:pPr>
    </w:p>
    <w:p w14:paraId="11976C79">
      <w:pPr>
        <w:spacing w:line="360" w:lineRule="auto"/>
        <w:contextualSpacing/>
        <w:jc w:val="center"/>
        <w:outlineLvl w:val="0"/>
        <w:rPr>
          <w:rFonts w:ascii="Times New Roman" w:hAnsi="Times New Roman" w:cs="Times New Roman"/>
          <w:b/>
          <w:sz w:val="28"/>
          <w:szCs w:val="28"/>
        </w:rPr>
      </w:pPr>
      <w:bookmarkStart w:id="6" w:name="_Toc151372912"/>
    </w:p>
    <w:p w14:paraId="3985AA5D">
      <w:pPr>
        <w:spacing w:line="360" w:lineRule="auto"/>
        <w:contextualSpacing/>
        <w:jc w:val="center"/>
        <w:outlineLvl w:val="0"/>
        <w:rPr>
          <w:rFonts w:ascii="Times New Roman" w:hAnsi="Times New Roman" w:cs="Times New Roman"/>
          <w:b/>
          <w:sz w:val="28"/>
          <w:szCs w:val="28"/>
        </w:rPr>
      </w:pPr>
    </w:p>
    <w:p w14:paraId="1D43FE20">
      <w:pPr>
        <w:spacing w:line="360" w:lineRule="auto"/>
        <w:contextualSpacing/>
        <w:jc w:val="center"/>
        <w:outlineLvl w:val="0"/>
        <w:rPr>
          <w:rFonts w:ascii="Times New Roman" w:hAnsi="Times New Roman" w:cs="Times New Roman"/>
          <w:b/>
          <w:sz w:val="28"/>
          <w:szCs w:val="28"/>
        </w:rPr>
      </w:pPr>
    </w:p>
    <w:p w14:paraId="5080D8C9">
      <w:pPr>
        <w:spacing w:line="360" w:lineRule="auto"/>
        <w:contextualSpacing/>
        <w:jc w:val="center"/>
        <w:outlineLvl w:val="0"/>
        <w:rPr>
          <w:rFonts w:ascii="Times New Roman" w:hAnsi="Times New Roman" w:cs="Times New Roman"/>
          <w:b/>
          <w:sz w:val="28"/>
          <w:szCs w:val="28"/>
        </w:rPr>
      </w:pPr>
      <w:r>
        <w:rPr>
          <w:rFonts w:ascii="Times New Roman" w:hAnsi="Times New Roman" w:cs="Times New Roman"/>
          <w:b/>
          <w:sz w:val="28"/>
          <w:szCs w:val="28"/>
        </w:rPr>
        <w:t xml:space="preserve">1.3 </w:t>
      </w:r>
      <w:bookmarkEnd w:id="6"/>
      <w:bookmarkStart w:id="7" w:name="_Hlk193964924"/>
      <w:r>
        <w:rPr>
          <w:rFonts w:ascii="Times New Roman" w:hAnsi="Times New Roman" w:cs="Times New Roman"/>
          <w:b/>
          <w:sz w:val="28"/>
          <w:szCs w:val="28"/>
        </w:rPr>
        <w:t>Классификация зубных паст</w:t>
      </w:r>
    </w:p>
    <w:bookmarkEnd w:id="7"/>
    <w:p w14:paraId="5C4C3F7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настоящее время в магазинах и в аптеках очень большой выбор зубных паст. Их можно условно разделить на лечебно-профилактические и профилактические. </w:t>
      </w:r>
    </w:p>
    <w:p w14:paraId="742B354E">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b/>
          <w:bCs/>
          <w:sz w:val="28"/>
          <w:szCs w:val="28"/>
        </w:rPr>
        <w:t xml:space="preserve">Профилактические пасты </w:t>
      </w:r>
      <w:r>
        <w:rPr>
          <w:rFonts w:ascii="Times New Roman" w:hAnsi="Times New Roman" w:cs="Times New Roman"/>
          <w:sz w:val="28"/>
          <w:szCs w:val="28"/>
        </w:rPr>
        <w:t xml:space="preserve">становятся выбором тех, кто не страдает никакими заболеваниями полости рта. Они не содержат активных ингредиентов, лечебных и профилактических добавок и антисептиков, не влияют на микрофлору. </w:t>
      </w:r>
    </w:p>
    <w:p w14:paraId="38A8EE51">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b/>
          <w:bCs/>
          <w:sz w:val="28"/>
          <w:szCs w:val="28"/>
        </w:rPr>
        <w:t xml:space="preserve">Лечебно-профилактические </w:t>
      </w:r>
      <w:r>
        <w:rPr>
          <w:rFonts w:ascii="Times New Roman" w:hAnsi="Times New Roman" w:cs="Times New Roman"/>
          <w:sz w:val="28"/>
          <w:szCs w:val="28"/>
        </w:rPr>
        <w:t xml:space="preserve">имеют в своем составе различные биологические добавки, предназначенные для ежедневного ухода за ротовой полостью, а также для профилактики кариеса, заболевания слизистой оболочки рта, пародонта. </w:t>
      </w:r>
    </w:p>
    <w:p w14:paraId="43CB725E">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Лечебно – профилактические пасты назначает стоматолог после осмотра и устранения причины заболевания зубов. </w:t>
      </w:r>
    </w:p>
    <w:p w14:paraId="6EEF4AED">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Основными компонентами зубных паст являются: </w:t>
      </w:r>
    </w:p>
    <w:p w14:paraId="6D1A4A93">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1) абразивные материалы; </w:t>
      </w:r>
    </w:p>
    <w:p w14:paraId="24ABD992">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2) биологически активные вещества; </w:t>
      </w:r>
    </w:p>
    <w:p w14:paraId="6FC68CBA">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3) антисептики; </w:t>
      </w:r>
    </w:p>
    <w:p w14:paraId="2F11C1D8">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4) консерванты; </w:t>
      </w:r>
    </w:p>
    <w:p w14:paraId="57464220">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5) вкусовые добавки; </w:t>
      </w:r>
    </w:p>
    <w:p w14:paraId="3D63AA7B">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6) ароматизаторы; </w:t>
      </w:r>
    </w:p>
    <w:p w14:paraId="338FF6E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7) фториды. </w:t>
      </w:r>
    </w:p>
    <w:p w14:paraId="4AC776C2">
      <w:pPr>
        <w:spacing w:after="0" w:line="360" w:lineRule="auto"/>
        <w:ind w:firstLine="709"/>
        <w:contextualSpacing/>
        <w:jc w:val="both"/>
        <w:rPr>
          <w:rFonts w:ascii="Times New Roman" w:hAnsi="Times New Roman" w:cs="Times New Roman"/>
          <w:sz w:val="28"/>
          <w:szCs w:val="28"/>
        </w:rPr>
      </w:pPr>
    </w:p>
    <w:p w14:paraId="656183C6">
      <w:pPr>
        <w:spacing w:line="360" w:lineRule="auto"/>
        <w:contextualSpacing/>
        <w:jc w:val="center"/>
        <w:outlineLvl w:val="0"/>
        <w:rPr>
          <w:rFonts w:ascii="Times New Roman" w:hAnsi="Times New Roman" w:cs="Times New Roman"/>
          <w:b/>
          <w:sz w:val="28"/>
          <w:szCs w:val="28"/>
        </w:rPr>
      </w:pPr>
      <w:bookmarkStart w:id="8" w:name="_Toc151372913"/>
    </w:p>
    <w:p w14:paraId="235B8149">
      <w:pPr>
        <w:spacing w:line="360" w:lineRule="auto"/>
        <w:contextualSpacing/>
        <w:jc w:val="center"/>
        <w:outlineLvl w:val="0"/>
        <w:rPr>
          <w:rFonts w:ascii="Times New Roman" w:hAnsi="Times New Roman" w:cs="Times New Roman"/>
          <w:b/>
          <w:sz w:val="28"/>
          <w:szCs w:val="28"/>
        </w:rPr>
      </w:pPr>
    </w:p>
    <w:p w14:paraId="063B7ADD">
      <w:pPr>
        <w:spacing w:line="360" w:lineRule="auto"/>
        <w:contextualSpacing/>
        <w:jc w:val="center"/>
        <w:outlineLvl w:val="0"/>
        <w:rPr>
          <w:rFonts w:ascii="Times New Roman" w:hAnsi="Times New Roman" w:cs="Times New Roman"/>
          <w:b/>
          <w:sz w:val="28"/>
          <w:szCs w:val="28"/>
        </w:rPr>
      </w:pPr>
    </w:p>
    <w:p w14:paraId="1A8B8DAC">
      <w:pPr>
        <w:spacing w:line="360" w:lineRule="auto"/>
        <w:contextualSpacing/>
        <w:jc w:val="center"/>
        <w:outlineLvl w:val="0"/>
        <w:rPr>
          <w:rFonts w:ascii="Times New Roman" w:hAnsi="Times New Roman" w:cs="Times New Roman"/>
          <w:b/>
          <w:sz w:val="28"/>
          <w:szCs w:val="28"/>
        </w:rPr>
      </w:pPr>
    </w:p>
    <w:p w14:paraId="404AD359">
      <w:pPr>
        <w:spacing w:line="360" w:lineRule="auto"/>
        <w:contextualSpacing/>
        <w:jc w:val="center"/>
        <w:outlineLvl w:val="0"/>
        <w:rPr>
          <w:rFonts w:ascii="Times New Roman" w:hAnsi="Times New Roman" w:cs="Times New Roman"/>
          <w:b/>
          <w:sz w:val="28"/>
          <w:szCs w:val="28"/>
        </w:rPr>
      </w:pPr>
    </w:p>
    <w:p w14:paraId="7DC47310">
      <w:pPr>
        <w:spacing w:line="360" w:lineRule="auto"/>
        <w:contextualSpacing/>
        <w:jc w:val="center"/>
        <w:outlineLvl w:val="0"/>
        <w:rPr>
          <w:rFonts w:ascii="Times New Roman" w:hAnsi="Times New Roman" w:cs="Times New Roman"/>
          <w:b/>
          <w:sz w:val="28"/>
          <w:szCs w:val="28"/>
        </w:rPr>
      </w:pPr>
    </w:p>
    <w:p w14:paraId="0D4D54F7">
      <w:pPr>
        <w:spacing w:line="360" w:lineRule="auto"/>
        <w:contextualSpacing/>
        <w:jc w:val="center"/>
        <w:outlineLvl w:val="0"/>
        <w:rPr>
          <w:rFonts w:ascii="Times New Roman" w:hAnsi="Times New Roman" w:cs="Times New Roman"/>
          <w:b/>
          <w:sz w:val="28"/>
          <w:szCs w:val="28"/>
        </w:rPr>
      </w:pPr>
    </w:p>
    <w:p w14:paraId="20A8A640">
      <w:pPr>
        <w:spacing w:line="360" w:lineRule="auto"/>
        <w:contextualSpacing/>
        <w:jc w:val="center"/>
        <w:outlineLvl w:val="0"/>
        <w:rPr>
          <w:rFonts w:ascii="Times New Roman" w:hAnsi="Times New Roman" w:cs="Times New Roman"/>
          <w:b/>
          <w:sz w:val="28"/>
          <w:szCs w:val="28"/>
        </w:rPr>
      </w:pPr>
      <w:r>
        <w:rPr>
          <w:rFonts w:ascii="Times New Roman" w:hAnsi="Times New Roman" w:cs="Times New Roman"/>
          <w:b/>
          <w:sz w:val="28"/>
          <w:szCs w:val="28"/>
        </w:rPr>
        <w:t xml:space="preserve">1.4 </w:t>
      </w:r>
      <w:bookmarkEnd w:id="8"/>
      <w:r>
        <w:rPr>
          <w:rFonts w:ascii="Times New Roman" w:hAnsi="Times New Roman" w:cs="Times New Roman"/>
          <w:b/>
          <w:sz w:val="28"/>
          <w:szCs w:val="28"/>
        </w:rPr>
        <w:t>Признаки хорошей зубной пасты</w:t>
      </w:r>
    </w:p>
    <w:p w14:paraId="12D3D8FB">
      <w:pPr>
        <w:spacing w:line="360" w:lineRule="auto"/>
        <w:contextualSpacing/>
        <w:jc w:val="both"/>
        <w:outlineLvl w:val="0"/>
        <w:rPr>
          <w:rFonts w:ascii="Times New Roman" w:hAnsi="Times New Roman" w:cs="Times New Roman"/>
          <w:sz w:val="28"/>
          <w:szCs w:val="28"/>
        </w:rPr>
      </w:pPr>
      <w:bookmarkStart w:id="9" w:name="_Toc151372914"/>
      <w:r>
        <w:rPr>
          <w:rFonts w:ascii="Times New Roman" w:hAnsi="Times New Roman" w:cs="Times New Roman"/>
          <w:sz w:val="28"/>
          <w:szCs w:val="28"/>
        </w:rPr>
        <w:t xml:space="preserve">Правильный выбор зубной пасты поможет поддерживать красоту зубов, избавиться от неприятного запаха изо рта, а также противостоять многим болезням полости рта. К выбору пасты и уходу за зубами следует применять индивидуальный подход, но есть и общие правила, которыми может воспользоваться каждый человек.  </w:t>
      </w:r>
    </w:p>
    <w:p w14:paraId="6437C908">
      <w:pPr>
        <w:spacing w:line="360" w:lineRule="auto"/>
        <w:contextualSpacing/>
        <w:jc w:val="both"/>
        <w:outlineLvl w:val="0"/>
        <w:rPr>
          <w:rFonts w:ascii="Times New Roman" w:hAnsi="Times New Roman" w:cs="Times New Roman"/>
          <w:sz w:val="28"/>
          <w:szCs w:val="28"/>
        </w:rPr>
      </w:pPr>
    </w:p>
    <w:p w14:paraId="4B282C6B">
      <w:pPr>
        <w:spacing w:line="360" w:lineRule="auto"/>
        <w:contextualSpacing/>
        <w:jc w:val="both"/>
        <w:outlineLvl w:val="0"/>
        <w:rPr>
          <w:rFonts w:ascii="Times New Roman" w:hAnsi="Times New Roman" w:cs="Times New Roman"/>
          <w:sz w:val="28"/>
          <w:szCs w:val="28"/>
        </w:rPr>
      </w:pPr>
      <w:r>
        <w:rPr>
          <w:rFonts w:ascii="Times New Roman" w:hAnsi="Times New Roman" w:cs="Times New Roman"/>
          <w:sz w:val="28"/>
          <w:szCs w:val="28"/>
        </w:rPr>
        <w:t xml:space="preserve">Хорошая зубная паста должна очищать зубы от зубного налета и остатков пищи, не содержать сахар, который служит причиной возникновения зубного налета и является хорошей пищей для микроорганизмов. Также в ней должен присутствовать фтор, который борется с кариесом. </w:t>
      </w:r>
    </w:p>
    <w:p w14:paraId="5F3CF004">
      <w:pPr>
        <w:spacing w:line="360" w:lineRule="auto"/>
        <w:contextualSpacing/>
        <w:jc w:val="both"/>
        <w:outlineLvl w:val="0"/>
        <w:rPr>
          <w:rFonts w:ascii="Times New Roman" w:hAnsi="Times New Roman" w:cs="Times New Roman"/>
          <w:sz w:val="28"/>
          <w:szCs w:val="28"/>
        </w:rPr>
      </w:pPr>
      <w:r>
        <w:rPr>
          <w:rFonts w:ascii="Times New Roman" w:hAnsi="Times New Roman" w:cs="Times New Roman"/>
          <w:sz w:val="28"/>
          <w:szCs w:val="28"/>
        </w:rPr>
        <w:t xml:space="preserve">Основную функцию по очищению в зубных пастах выполняют абразивы, которые действуют на зубы как чистящий порошок. Чем больше размер частиц, тем эффективнее очищение зубов, но если частички будут слишком большие, то могут повредить эмаль. В качестве абразивов чаще всего выступают различные соединения кремния. </w:t>
      </w:r>
    </w:p>
    <w:p w14:paraId="1981F824">
      <w:pPr>
        <w:spacing w:line="360" w:lineRule="auto"/>
        <w:contextualSpacing/>
        <w:jc w:val="both"/>
        <w:outlineLvl w:val="0"/>
        <w:rPr>
          <w:rFonts w:ascii="Times New Roman" w:hAnsi="Times New Roman" w:cs="Times New Roman"/>
          <w:sz w:val="28"/>
          <w:szCs w:val="28"/>
        </w:rPr>
      </w:pPr>
      <w:r>
        <w:rPr>
          <w:rFonts w:ascii="Times New Roman" w:hAnsi="Times New Roman" w:cs="Times New Roman"/>
          <w:sz w:val="28"/>
          <w:szCs w:val="28"/>
        </w:rPr>
        <w:t xml:space="preserve">Вкус зубных паст не имеет профилактического действия на зубы, но является важным критерием при выборе. В современных зубных пастах вместо сахара используют ксилит, который так же предотвращает развитие микроорганизмов и предотвращает кариес. </w:t>
      </w:r>
    </w:p>
    <w:bookmarkEnd w:id="9"/>
    <w:p w14:paraId="485754AC">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p>
    <w:p w14:paraId="27E095CA">
      <w:pPr>
        <w:outlineLvl w:val="0"/>
        <w:rPr>
          <w:rFonts w:ascii="Times New Roman" w:hAnsi="Times New Roman" w:cs="Times New Roman"/>
          <w:sz w:val="28"/>
          <w:szCs w:val="28"/>
        </w:rPr>
      </w:pPr>
      <w:bookmarkStart w:id="10" w:name="_Toc151372915"/>
    </w:p>
    <w:p w14:paraId="35C9EEB2">
      <w:pPr>
        <w:spacing w:line="360" w:lineRule="auto"/>
        <w:jc w:val="center"/>
        <w:outlineLvl w:val="0"/>
        <w:rPr>
          <w:rFonts w:ascii="Times New Roman" w:hAnsi="Times New Roman" w:cs="Times New Roman"/>
          <w:b/>
          <w:sz w:val="32"/>
          <w:szCs w:val="32"/>
        </w:rPr>
      </w:pPr>
    </w:p>
    <w:p w14:paraId="372363BC">
      <w:pPr>
        <w:spacing w:line="360" w:lineRule="auto"/>
        <w:jc w:val="center"/>
        <w:outlineLvl w:val="0"/>
        <w:rPr>
          <w:rFonts w:ascii="Times New Roman" w:hAnsi="Times New Roman" w:cs="Times New Roman"/>
          <w:b/>
          <w:sz w:val="32"/>
          <w:szCs w:val="32"/>
        </w:rPr>
      </w:pPr>
    </w:p>
    <w:p w14:paraId="59524727">
      <w:pPr>
        <w:spacing w:line="360" w:lineRule="auto"/>
        <w:jc w:val="center"/>
        <w:outlineLvl w:val="0"/>
        <w:rPr>
          <w:rFonts w:ascii="Times New Roman" w:hAnsi="Times New Roman" w:cs="Times New Roman"/>
          <w:b/>
          <w:sz w:val="32"/>
          <w:szCs w:val="32"/>
        </w:rPr>
      </w:pPr>
    </w:p>
    <w:p w14:paraId="0F5FB1E1">
      <w:pPr>
        <w:spacing w:line="360" w:lineRule="auto"/>
        <w:jc w:val="center"/>
        <w:outlineLvl w:val="0"/>
        <w:rPr>
          <w:rFonts w:ascii="Times New Roman" w:hAnsi="Times New Roman" w:cs="Times New Roman"/>
          <w:b/>
          <w:sz w:val="32"/>
          <w:szCs w:val="32"/>
        </w:rPr>
      </w:pPr>
    </w:p>
    <w:p w14:paraId="1125966A">
      <w:pPr>
        <w:spacing w:line="360" w:lineRule="auto"/>
        <w:jc w:val="center"/>
        <w:outlineLvl w:val="0"/>
        <w:rPr>
          <w:rFonts w:ascii="Times New Roman" w:hAnsi="Times New Roman" w:cs="Times New Roman"/>
          <w:b/>
          <w:sz w:val="32"/>
          <w:szCs w:val="32"/>
        </w:rPr>
      </w:pPr>
    </w:p>
    <w:p w14:paraId="06021DAA">
      <w:pPr>
        <w:spacing w:line="360" w:lineRule="auto"/>
        <w:jc w:val="center"/>
        <w:outlineLvl w:val="0"/>
        <w:rPr>
          <w:rFonts w:ascii="Times New Roman" w:hAnsi="Times New Roman" w:cs="Times New Roman"/>
          <w:b/>
          <w:sz w:val="32"/>
          <w:szCs w:val="32"/>
        </w:rPr>
      </w:pPr>
      <w:r>
        <w:rPr>
          <w:rFonts w:ascii="Times New Roman" w:hAnsi="Times New Roman" w:cs="Times New Roman"/>
          <w:b/>
          <w:sz w:val="32"/>
          <w:szCs w:val="32"/>
        </w:rPr>
        <w:t>2. Практическая часть</w:t>
      </w:r>
      <w:bookmarkEnd w:id="10"/>
    </w:p>
    <w:p w14:paraId="34080F6F">
      <w:pPr>
        <w:spacing w:line="360" w:lineRule="auto"/>
        <w:jc w:val="center"/>
        <w:outlineLvl w:val="0"/>
        <w:rPr>
          <w:rFonts w:ascii="Times New Roman" w:hAnsi="Times New Roman" w:cs="Times New Roman"/>
          <w:b/>
          <w:sz w:val="28"/>
          <w:szCs w:val="28"/>
        </w:rPr>
      </w:pPr>
      <w:bookmarkStart w:id="11" w:name="_Toc151372916"/>
      <w:r>
        <w:rPr>
          <w:rFonts w:ascii="Times New Roman" w:hAnsi="Times New Roman" w:cs="Times New Roman"/>
          <w:b/>
          <w:sz w:val="28"/>
          <w:szCs w:val="28"/>
        </w:rPr>
        <w:t xml:space="preserve">2.1. </w:t>
      </w:r>
      <w:bookmarkEnd w:id="11"/>
      <w:r>
        <w:rPr>
          <w:rFonts w:ascii="Times New Roman" w:hAnsi="Times New Roman" w:cs="Times New Roman"/>
          <w:b/>
          <w:bCs/>
          <w:sz w:val="28"/>
          <w:szCs w:val="28"/>
        </w:rPr>
        <w:t>Анкетирование</w:t>
      </w:r>
    </w:p>
    <w:p w14:paraId="32640B0C">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Перед тем, как начать эксперимент, я решила выяснить, какой зубной пастой предпочитают пользоваться мои одноклассники, проведя среди них небольшой опрос. Вопросы были следующие:</w:t>
      </w:r>
    </w:p>
    <w:p w14:paraId="378D0B8D">
      <w:pPr>
        <w:pStyle w:val="29"/>
        <w:numPr>
          <w:ilvl w:val="1"/>
          <w:numId w:val="1"/>
        </w:numPr>
        <w:spacing w:line="360" w:lineRule="auto"/>
        <w:jc w:val="both"/>
        <w:rPr>
          <w:sz w:val="28"/>
          <w:szCs w:val="28"/>
        </w:rPr>
      </w:pPr>
      <w:bookmarkStart w:id="12" w:name="_Hlk193959443"/>
      <w:r>
        <w:rPr>
          <w:sz w:val="28"/>
          <w:szCs w:val="28"/>
        </w:rPr>
        <w:t>Фтор, находящийся в зубной пасте, помогает сохранить зубы здоровыми</w:t>
      </w:r>
      <w:bookmarkEnd w:id="12"/>
      <w:r>
        <w:rPr>
          <w:sz w:val="28"/>
          <w:szCs w:val="28"/>
        </w:rPr>
        <w:t xml:space="preserve">? </w:t>
      </w:r>
    </w:p>
    <w:p w14:paraId="75B4076A">
      <w:pPr>
        <w:pStyle w:val="28"/>
        <w:numPr>
          <w:ilvl w:val="1"/>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Сколько раз в день Вы чистите зубы? </w:t>
      </w:r>
    </w:p>
    <w:p w14:paraId="42CD3B89">
      <w:pPr>
        <w:pStyle w:val="28"/>
        <w:numPr>
          <w:ilvl w:val="1"/>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Как Вы думаете, зачем </w:t>
      </w:r>
      <w:bookmarkStart w:id="13" w:name="_Hlk193960508"/>
      <w:r>
        <w:rPr>
          <w:rFonts w:ascii="Times New Roman" w:hAnsi="Times New Roman" w:cs="Times New Roman"/>
          <w:sz w:val="28"/>
          <w:szCs w:val="28"/>
        </w:rPr>
        <w:t>человеку чистить зубы, чтобы был свежий  запах  изо  рта или чтобы зубы не поражались кариесом</w:t>
      </w:r>
      <w:bookmarkEnd w:id="13"/>
      <w:r>
        <w:rPr>
          <w:rFonts w:ascii="Times New Roman" w:hAnsi="Times New Roman" w:cs="Times New Roman"/>
          <w:sz w:val="28"/>
          <w:szCs w:val="28"/>
        </w:rPr>
        <w:t>?</w:t>
      </w:r>
    </w:p>
    <w:p w14:paraId="5671CE36">
      <w:pPr>
        <w:pStyle w:val="28"/>
        <w:numPr>
          <w:ilvl w:val="1"/>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На Ваш взгляд, все ли </w:t>
      </w:r>
      <w:bookmarkStart w:id="14" w:name="_Hlk193960616"/>
      <w:r>
        <w:rPr>
          <w:rFonts w:ascii="Times New Roman" w:hAnsi="Times New Roman" w:cs="Times New Roman"/>
          <w:sz w:val="28"/>
          <w:szCs w:val="28"/>
        </w:rPr>
        <w:t xml:space="preserve">зубные пасты хорошо влияют на полость рта?           </w:t>
      </w:r>
    </w:p>
    <w:bookmarkEnd w:id="14"/>
    <w:p w14:paraId="23CB46DC">
      <w:pPr>
        <w:pStyle w:val="28"/>
        <w:numPr>
          <w:ilvl w:val="1"/>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Как Вы думаете, какая паста самая популярная?</w:t>
      </w:r>
    </w:p>
    <w:p w14:paraId="2B937640">
      <w:pPr>
        <w:pStyle w:val="28"/>
        <w:spacing w:line="36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p>
    <w:p w14:paraId="1A796D22">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Итак, результаты моего опроса следующие.</w:t>
      </w:r>
    </w:p>
    <w:p w14:paraId="3F5C6D25">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Всего опрошенных – 21 человек.</w:t>
      </w:r>
    </w:p>
    <w:p w14:paraId="27A38473">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Считаю, что фтор, находящийся в зубной пасте, помогает сохранить зубы здоровыми 13 человек</w:t>
      </w:r>
    </w:p>
    <w:p w14:paraId="57D3FC55">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Чистят зубы 2 раза в день – 18 человек.</w:t>
      </w:r>
    </w:p>
    <w:p w14:paraId="63A85346">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Человек чистить зубы, чтобы:</w:t>
      </w:r>
    </w:p>
    <w:p w14:paraId="2A59B3B1">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Был свежий  запах  изо  рта- 1 человек </w:t>
      </w:r>
    </w:p>
    <w:p w14:paraId="63392E0D">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Чтобы зубы не поражались кариесом- 20 человек</w:t>
      </w:r>
    </w:p>
    <w:p w14:paraId="70FF5D6D">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Считают ,что все зубные пасты хорошо влияют на полость рта: </w:t>
      </w:r>
    </w:p>
    <w:p w14:paraId="4838CEF7">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Да – 0     Нет – 21человек          </w:t>
      </w:r>
    </w:p>
    <w:p w14:paraId="7A842530">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Предпочитают пользоваться популярной пастой:</w:t>
      </w:r>
    </w:p>
    <w:p w14:paraId="3A939A40">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Colgate 16 чел.</w:t>
      </w:r>
    </w:p>
    <w:p w14:paraId="4B914DCF">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Детская (названий нет) 5  чел.</w:t>
      </w:r>
    </w:p>
    <w:p w14:paraId="34644B9D">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Результаты моего опроса представлены в виде круговых диаграмм.</w:t>
      </w:r>
    </w:p>
    <w:p w14:paraId="570AFC6B">
      <w:pPr>
        <w:spacing w:line="360" w:lineRule="auto"/>
        <w:contextualSpacing/>
        <w:outlineLvl w:val="0"/>
        <w:rPr>
          <w:rFonts w:ascii="Times New Roman" w:hAnsi="Times New Roman" w:cs="Times New Roman"/>
          <w:b/>
          <w:sz w:val="28"/>
          <w:szCs w:val="28"/>
        </w:rPr>
      </w:pPr>
      <w:bookmarkStart w:id="15" w:name="_Toc151224414"/>
      <w:bookmarkStart w:id="16" w:name="_Toc151372917"/>
    </w:p>
    <w:p w14:paraId="166074C1">
      <w:pPr>
        <w:spacing w:line="360" w:lineRule="auto"/>
        <w:contextualSpacing/>
        <w:jc w:val="center"/>
        <w:outlineLvl w:val="0"/>
        <w:rPr>
          <w:rFonts w:ascii="Times New Roman" w:hAnsi="Times New Roman" w:cs="Times New Roman"/>
          <w:b/>
          <w:sz w:val="28"/>
          <w:szCs w:val="28"/>
        </w:rPr>
      </w:pPr>
      <w:r>
        <w:rPr>
          <w:rFonts w:ascii="Times New Roman" w:hAnsi="Times New Roman" w:cs="Times New Roman"/>
          <w:b/>
          <w:sz w:val="28"/>
          <w:szCs w:val="28"/>
        </w:rPr>
        <w:t>2.2</w:t>
      </w:r>
      <w:bookmarkEnd w:id="15"/>
      <w:bookmarkEnd w:id="16"/>
      <w:r>
        <w:rPr>
          <w:rFonts w:ascii="Times New Roman" w:hAnsi="Times New Roman" w:cs="Times New Roman"/>
          <w:b/>
          <w:sz w:val="28"/>
          <w:szCs w:val="28"/>
        </w:rPr>
        <w:t xml:space="preserve">. Эксперимент </w:t>
      </w:r>
    </w:p>
    <w:p w14:paraId="3271F37B">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На основе изученного теоретического материала, я сделала вывод о том, что на прочность эмали зуба разрушительное влияние оказывают кислоты, которые выделяются бактериями в зубном налёте в процессе их жизнедеятельности.</w:t>
      </w:r>
    </w:p>
    <w:p w14:paraId="6319724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Для эксперимента в качестве кислоты мною был выбран уксус столовый 9% т.к кислота пищевая и очень активно используется при приготовлении разных продуктов. Значит, будем условно считать, что это одна из кислот, оказывающих вредное воздействие на эмаль зуба.</w:t>
      </w:r>
    </w:p>
    <w:p w14:paraId="2A25B116">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В качестве модели я выбрала сырое куриное яйцо. Почему именно яйцо? По результатам более чем исследований установлено, что состав скорлупы куриных яиц совпадает с составом зубов и костей человека. Яичная скорлупа, и эмаль зубов на 90% состоят из кальция.</w:t>
      </w:r>
    </w:p>
    <w:p w14:paraId="62FCBB6F">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Выбор зубной пасты для эксперимента зависел от опроса, который я провела среди моих одноклассников. Большинство из них чистят зубы зубной пастой </w:t>
      </w:r>
      <w:r>
        <w:rPr>
          <w:rFonts w:ascii="Times New Roman" w:hAnsi="Times New Roman" w:cs="Times New Roman"/>
          <w:sz w:val="28"/>
          <w:szCs w:val="28"/>
          <w:lang w:val="en-US"/>
        </w:rPr>
        <w:t>Colgate</w:t>
      </w:r>
      <w:r>
        <w:rPr>
          <w:rFonts w:ascii="Times New Roman" w:hAnsi="Times New Roman" w:cs="Times New Roman"/>
          <w:sz w:val="28"/>
          <w:szCs w:val="28"/>
        </w:rPr>
        <w:t xml:space="preserve"> и детской.</w:t>
      </w:r>
    </w:p>
    <w:p w14:paraId="7C034140">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Поэтому для проведения эксперимента я выбрала три зубных пасты </w:t>
      </w:r>
      <w:r>
        <w:rPr>
          <w:rFonts w:ascii="Times New Roman" w:hAnsi="Times New Roman" w:cs="Times New Roman"/>
          <w:sz w:val="28"/>
          <w:szCs w:val="28"/>
          <w:lang w:val="en-US"/>
        </w:rPr>
        <w:t>Colgate</w:t>
      </w:r>
      <w:r>
        <w:rPr>
          <w:rFonts w:ascii="Times New Roman" w:hAnsi="Times New Roman" w:cs="Times New Roman"/>
          <w:sz w:val="28"/>
          <w:szCs w:val="28"/>
        </w:rPr>
        <w:t xml:space="preserve">, детскую зубную пасту </w:t>
      </w:r>
      <w:r>
        <w:rPr>
          <w:rFonts w:ascii="Times New Roman" w:hAnsi="Times New Roman" w:cs="Times New Roman"/>
          <w:sz w:val="28"/>
          <w:szCs w:val="28"/>
          <w:lang w:val="en-US"/>
        </w:rPr>
        <w:t>Junior</w:t>
      </w:r>
      <w:r>
        <w:rPr>
          <w:rFonts w:ascii="Times New Roman" w:hAnsi="Times New Roman" w:cs="Times New Roman"/>
          <w:sz w:val="28"/>
          <w:szCs w:val="28"/>
        </w:rPr>
        <w:t xml:space="preserve"> и Лесной бальзам.</w:t>
      </w:r>
    </w:p>
    <w:p w14:paraId="28D55316">
      <w:pPr>
        <w:spacing w:line="360" w:lineRule="auto"/>
        <w:rPr>
          <w:rFonts w:ascii="Times New Roman" w:hAnsi="Times New Roman" w:cs="Times New Roman"/>
          <w:b/>
          <w:sz w:val="28"/>
          <w:szCs w:val="28"/>
          <w:lang w:eastAsia="ru-RU"/>
        </w:rPr>
      </w:pPr>
      <w:r>
        <w:rPr>
          <w:rFonts w:ascii="Times New Roman" w:hAnsi="Times New Roman" w:cs="Times New Roman"/>
          <w:b/>
          <w:sz w:val="28"/>
          <w:szCs w:val="28"/>
          <w:lang w:eastAsia="ru-RU"/>
        </w:rPr>
        <w:t>Порядок выполнения эксперимента следующий:</w:t>
      </w:r>
    </w:p>
    <w:p w14:paraId="1AE14591">
      <w:p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1.</w:t>
      </w:r>
      <w:r>
        <w:rPr>
          <w:rFonts w:ascii="Times New Roman" w:hAnsi="Times New Roman" w:eastAsia="Times New Roman" w:cs="Times New Roman"/>
          <w:sz w:val="28"/>
          <w:szCs w:val="28"/>
          <w:lang w:eastAsia="ru-RU"/>
        </w:rPr>
        <w:t xml:space="preserve"> </w:t>
      </w:r>
      <w:r>
        <w:rPr>
          <w:rFonts w:ascii="Times New Roman" w:hAnsi="Times New Roman" w:cs="Times New Roman"/>
          <w:sz w:val="28"/>
          <w:szCs w:val="28"/>
          <w:lang w:eastAsia="ru-RU"/>
        </w:rPr>
        <w:t>Сначала я дала яйцам нагреться до комнатной температуры, так как яйца находились в холодильнике.</w:t>
      </w:r>
    </w:p>
    <w:p w14:paraId="4F368598">
      <w:p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2. В стакан выдавила тюбик с зубной пастой. Выровняла ее поверхность с помощью чайной ложки. Проследила, чтобы в выдавленной массе не было пустот и пузырьков воздуха.</w:t>
      </w:r>
    </w:p>
    <w:p w14:paraId="79B001B7">
      <w:p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Затем помыла яйца под теплой проточной водой и просушила полотенцем. </w:t>
      </w:r>
    </w:p>
    <w:p w14:paraId="703EC017">
      <w:p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4. На одной стороне яйца нарисовала маркером Х — это будет сторона, необработанная зубной пастой.</w:t>
      </w:r>
    </w:p>
    <w:p w14:paraId="325C20E0">
      <w:p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5. Поместила яйца в стаканы с зубной пастой отметкой вверх так, чтобы паста покрыла нижнюю половину яйца.</w:t>
      </w:r>
    </w:p>
    <w:p w14:paraId="13660838">
      <w:p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6. Накрыла стаканы полиэтиленовой пленкой и оставила при комнатной температуре на полных 2 дня.</w:t>
      </w:r>
    </w:p>
    <w:p w14:paraId="4C5613D3">
      <w:pPr>
        <w:spacing w:line="360" w:lineRule="auto"/>
        <w:rPr>
          <w:rFonts w:ascii="Times New Roman" w:hAnsi="Times New Roman" w:cs="Times New Roman"/>
          <w:b/>
          <w:sz w:val="28"/>
          <w:szCs w:val="28"/>
          <w:lang w:eastAsia="ru-RU"/>
        </w:rPr>
      </w:pPr>
      <w:r>
        <w:rPr>
          <w:rFonts w:ascii="Times New Roman" w:hAnsi="Times New Roman" w:cs="Times New Roman"/>
          <w:b/>
          <w:bCs/>
          <w:sz w:val="28"/>
          <w:szCs w:val="28"/>
          <w:lang w:eastAsia="ru-RU"/>
        </w:rPr>
        <w:t>Проведение «кислотного» опыта:</w:t>
      </w:r>
    </w:p>
    <w:p w14:paraId="1D436A6F">
      <w:p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1. Осторожно достала яйца из стаканов чайной ложкой. Смыла пасту теплой водой.</w:t>
      </w:r>
    </w:p>
    <w:p w14:paraId="3E56E390">
      <w:p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2. Положила яйца на полотенце и оставила сохнуть на 4 часа.</w:t>
      </w:r>
    </w:p>
    <w:p w14:paraId="2664F0D8">
      <w:p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3. Отмыла стаканы от зубной пасты и налила в них столько уксуса, чтобы он полностью покрывал яйцо.</w:t>
      </w:r>
    </w:p>
    <w:p w14:paraId="097846AB">
      <w:p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Положила яйца на чайную ложку и осторожно опустила его в уксус. </w:t>
      </w:r>
    </w:p>
    <w:p w14:paraId="663BCA70">
      <w:p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5. Я увидела, что вокруг необработанной стороны яйца начали появляться пузырьки — это углекислый газ, который выделяется при реакции карбоната кальция с кислотой.</w:t>
      </w:r>
    </w:p>
    <w:p w14:paraId="1ED20CFF">
      <w:p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6. Оставила яйца в уксусе на 7 часов.</w:t>
      </w:r>
    </w:p>
    <w:p w14:paraId="7B495219">
      <w:p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7. Через 7 часов вынула и проверила, размягчилась ли необработанная пастой сторона. Для этого постучала по ней пальцем. </w:t>
      </w:r>
    </w:p>
    <w:p w14:paraId="46DF8384">
      <w:p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8. Как только скорлупа стала мягкой, достала яйцо окончательно и промыла под теплой водой. Затем постучала по той стороне, которую покрывали пастой. Она должна остаться твердой и прочной.</w:t>
      </w:r>
    </w:p>
    <w:p w14:paraId="07C5314E">
      <w:p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Если это действительно так, можем быть уверены, что в той пасте, которую использовали для эксперимента, достаточно фтора для защиты ваших зубов. </w:t>
      </w:r>
    </w:p>
    <w:p w14:paraId="08735B4B">
      <w:p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Половина яйца которая покрыта зубной пастой, отличается от половины необработанной стороны. По всей поверхности необработанного яйца скорлупа начала растворяться под действием уксуса. Скорлупа на яйцах, на которые была нанесена зубная паста, оказалась намного прочнее.</w:t>
      </w:r>
    </w:p>
    <w:p w14:paraId="1E43F637">
      <w:pPr>
        <w:spacing w:line="360" w:lineRule="auto"/>
        <w:rPr>
          <w:rFonts w:ascii="Times New Roman" w:hAnsi="Times New Roman" w:cs="Times New Roman"/>
          <w:b/>
          <w:sz w:val="28"/>
          <w:szCs w:val="28"/>
          <w:lang w:eastAsia="ru-RU"/>
        </w:rPr>
      </w:pPr>
      <w:r>
        <w:rPr>
          <w:rFonts w:ascii="Times New Roman" w:hAnsi="Times New Roman" w:cs="Times New Roman"/>
          <w:b/>
          <w:sz w:val="28"/>
          <w:szCs w:val="28"/>
          <w:lang w:eastAsia="ru-RU"/>
        </w:rPr>
        <w:t>Итак, проводя своё исследование, я могу сделать выводы:</w:t>
      </w:r>
    </w:p>
    <w:p w14:paraId="4459F91C">
      <w:pPr>
        <w:pStyle w:val="29"/>
        <w:numPr>
          <w:ilvl w:val="0"/>
          <w:numId w:val="2"/>
        </w:numPr>
        <w:spacing w:line="360" w:lineRule="auto"/>
        <w:rPr>
          <w:sz w:val="28"/>
          <w:szCs w:val="28"/>
        </w:rPr>
      </w:pPr>
      <w:r>
        <w:rPr>
          <w:sz w:val="28"/>
          <w:szCs w:val="28"/>
        </w:rPr>
        <w:t>Кислая среда разрушает зубную эмаль.</w:t>
      </w:r>
    </w:p>
    <w:p w14:paraId="443ACFD7">
      <w:pPr>
        <w:pStyle w:val="29"/>
        <w:numPr>
          <w:ilvl w:val="0"/>
          <w:numId w:val="2"/>
        </w:numPr>
        <w:spacing w:line="360" w:lineRule="auto"/>
        <w:rPr>
          <w:sz w:val="28"/>
          <w:szCs w:val="28"/>
        </w:rPr>
      </w:pPr>
      <w:r>
        <w:rPr>
          <w:sz w:val="28"/>
          <w:szCs w:val="28"/>
        </w:rPr>
        <w:t>Зубная паста способна защитить зубную эмаль от разрушительного действия пищевых кислот.</w:t>
      </w:r>
    </w:p>
    <w:p w14:paraId="79DFA719">
      <w:pPr>
        <w:pStyle w:val="29"/>
        <w:numPr>
          <w:ilvl w:val="0"/>
          <w:numId w:val="2"/>
        </w:numPr>
        <w:spacing w:line="360" w:lineRule="auto"/>
        <w:rPr>
          <w:sz w:val="28"/>
          <w:szCs w:val="28"/>
        </w:rPr>
      </w:pPr>
      <w:r>
        <w:rPr>
          <w:sz w:val="28"/>
          <w:szCs w:val="28"/>
        </w:rPr>
        <w:t xml:space="preserve">Чистить зубы нужно два раза в день. </w:t>
      </w:r>
    </w:p>
    <w:p w14:paraId="64C5689B">
      <w:pPr>
        <w:pStyle w:val="28"/>
        <w:spacing w:before="120" w:line="360" w:lineRule="auto"/>
        <w:rPr>
          <w:rFonts w:ascii="Times New Roman" w:hAnsi="Times New Roman" w:cs="Times New Roman"/>
          <w:sz w:val="28"/>
          <w:szCs w:val="28"/>
          <w:lang w:eastAsia="ru-RU"/>
        </w:rPr>
      </w:pPr>
    </w:p>
    <w:p w14:paraId="00D455A7">
      <w:pPr>
        <w:spacing w:after="0" w:line="360" w:lineRule="auto"/>
        <w:ind w:firstLine="709"/>
        <w:contextualSpacing/>
        <w:jc w:val="both"/>
        <w:rPr>
          <w:rFonts w:ascii="Times New Roman" w:hAnsi="Times New Roman" w:cs="Times New Roman"/>
          <w:sz w:val="28"/>
          <w:szCs w:val="28"/>
        </w:rPr>
      </w:pPr>
    </w:p>
    <w:p w14:paraId="2CA55AA9">
      <w:pPr>
        <w:spacing w:after="0" w:line="360" w:lineRule="auto"/>
        <w:ind w:firstLine="709"/>
        <w:contextualSpacing/>
        <w:jc w:val="both"/>
        <w:rPr>
          <w:rFonts w:ascii="Times New Roman" w:hAnsi="Times New Roman" w:cs="Times New Roman"/>
          <w:sz w:val="28"/>
          <w:szCs w:val="28"/>
        </w:rPr>
      </w:pPr>
    </w:p>
    <w:p w14:paraId="1B68CED1">
      <w:pPr>
        <w:spacing w:line="360" w:lineRule="auto"/>
        <w:jc w:val="center"/>
        <w:outlineLvl w:val="0"/>
        <w:rPr>
          <w:rFonts w:ascii="Times New Roman" w:hAnsi="Times New Roman" w:cs="Times New Roman"/>
          <w:sz w:val="28"/>
          <w:szCs w:val="28"/>
        </w:rPr>
      </w:pPr>
      <w:bookmarkStart w:id="17" w:name="_Toc151372919"/>
    </w:p>
    <w:p w14:paraId="68302B16">
      <w:pPr>
        <w:spacing w:line="360" w:lineRule="auto"/>
        <w:jc w:val="center"/>
        <w:outlineLvl w:val="0"/>
        <w:rPr>
          <w:rFonts w:ascii="Times New Roman" w:hAnsi="Times New Roman" w:cs="Times New Roman"/>
          <w:sz w:val="28"/>
          <w:szCs w:val="28"/>
        </w:rPr>
      </w:pPr>
    </w:p>
    <w:p w14:paraId="4C715F00">
      <w:pPr>
        <w:spacing w:line="360" w:lineRule="auto"/>
        <w:jc w:val="center"/>
        <w:outlineLvl w:val="0"/>
        <w:rPr>
          <w:rFonts w:ascii="Times New Roman" w:hAnsi="Times New Roman" w:cs="Times New Roman"/>
          <w:sz w:val="28"/>
          <w:szCs w:val="28"/>
        </w:rPr>
      </w:pPr>
    </w:p>
    <w:p w14:paraId="7298BA3A">
      <w:pPr>
        <w:spacing w:line="360" w:lineRule="auto"/>
        <w:jc w:val="center"/>
        <w:outlineLvl w:val="0"/>
        <w:rPr>
          <w:rFonts w:ascii="Times New Roman" w:hAnsi="Times New Roman" w:cs="Times New Roman"/>
          <w:sz w:val="28"/>
          <w:szCs w:val="28"/>
        </w:rPr>
      </w:pPr>
    </w:p>
    <w:p w14:paraId="2C18BF24">
      <w:pPr>
        <w:spacing w:line="360" w:lineRule="auto"/>
        <w:jc w:val="center"/>
        <w:outlineLvl w:val="0"/>
        <w:rPr>
          <w:rFonts w:ascii="Times New Roman" w:hAnsi="Times New Roman" w:cs="Times New Roman"/>
          <w:sz w:val="28"/>
          <w:szCs w:val="28"/>
        </w:rPr>
      </w:pPr>
    </w:p>
    <w:p w14:paraId="08424AE8">
      <w:pPr>
        <w:spacing w:line="360" w:lineRule="auto"/>
        <w:jc w:val="center"/>
        <w:outlineLvl w:val="0"/>
        <w:rPr>
          <w:rFonts w:ascii="Times New Roman" w:hAnsi="Times New Roman" w:cs="Times New Roman"/>
          <w:sz w:val="28"/>
          <w:szCs w:val="28"/>
        </w:rPr>
      </w:pPr>
    </w:p>
    <w:p w14:paraId="2778B367">
      <w:pPr>
        <w:spacing w:line="360" w:lineRule="auto"/>
        <w:jc w:val="center"/>
        <w:outlineLvl w:val="0"/>
        <w:rPr>
          <w:rFonts w:ascii="Times New Roman" w:hAnsi="Times New Roman" w:cs="Times New Roman"/>
          <w:sz w:val="28"/>
          <w:szCs w:val="28"/>
        </w:rPr>
      </w:pPr>
    </w:p>
    <w:p w14:paraId="4CF3D319">
      <w:pPr>
        <w:spacing w:line="360" w:lineRule="auto"/>
        <w:jc w:val="center"/>
        <w:outlineLvl w:val="0"/>
        <w:rPr>
          <w:rFonts w:ascii="Times New Roman" w:hAnsi="Times New Roman" w:cs="Times New Roman"/>
          <w:sz w:val="28"/>
          <w:szCs w:val="28"/>
        </w:rPr>
      </w:pPr>
    </w:p>
    <w:p w14:paraId="42EAC7CD">
      <w:pPr>
        <w:spacing w:line="360" w:lineRule="auto"/>
        <w:jc w:val="center"/>
        <w:outlineLvl w:val="0"/>
        <w:rPr>
          <w:rFonts w:ascii="Times New Roman" w:hAnsi="Times New Roman" w:cs="Times New Roman"/>
          <w:sz w:val="28"/>
          <w:szCs w:val="28"/>
        </w:rPr>
      </w:pPr>
    </w:p>
    <w:p w14:paraId="4AE28BD6">
      <w:pPr>
        <w:spacing w:line="360" w:lineRule="auto"/>
        <w:jc w:val="center"/>
        <w:outlineLvl w:val="0"/>
        <w:rPr>
          <w:rFonts w:ascii="Times New Roman" w:hAnsi="Times New Roman" w:cs="Times New Roman"/>
          <w:sz w:val="28"/>
          <w:szCs w:val="28"/>
        </w:rPr>
      </w:pPr>
    </w:p>
    <w:p w14:paraId="676FE0D1">
      <w:pPr>
        <w:spacing w:line="360" w:lineRule="auto"/>
        <w:jc w:val="center"/>
        <w:outlineLvl w:val="0"/>
        <w:rPr>
          <w:rFonts w:ascii="Times New Roman" w:hAnsi="Times New Roman" w:cs="Times New Roman"/>
          <w:sz w:val="28"/>
          <w:szCs w:val="28"/>
        </w:rPr>
      </w:pPr>
    </w:p>
    <w:p w14:paraId="78E2A375">
      <w:pPr>
        <w:spacing w:line="360" w:lineRule="auto"/>
        <w:jc w:val="center"/>
        <w:outlineLvl w:val="0"/>
        <w:rPr>
          <w:rFonts w:ascii="Times New Roman" w:hAnsi="Times New Roman" w:cs="Times New Roman"/>
          <w:sz w:val="28"/>
          <w:szCs w:val="28"/>
        </w:rPr>
      </w:pPr>
    </w:p>
    <w:p w14:paraId="6D28CA5D">
      <w:pPr>
        <w:spacing w:line="360" w:lineRule="auto"/>
        <w:jc w:val="center"/>
        <w:outlineLvl w:val="0"/>
        <w:rPr>
          <w:rFonts w:ascii="Times New Roman" w:hAnsi="Times New Roman" w:cs="Times New Roman"/>
          <w:sz w:val="28"/>
          <w:szCs w:val="28"/>
        </w:rPr>
      </w:pPr>
    </w:p>
    <w:p w14:paraId="51303886">
      <w:pPr>
        <w:spacing w:line="360" w:lineRule="auto"/>
        <w:jc w:val="center"/>
        <w:outlineLvl w:val="0"/>
        <w:rPr>
          <w:rFonts w:ascii="Times New Roman" w:hAnsi="Times New Roman" w:cs="Times New Roman"/>
          <w:b/>
          <w:sz w:val="32"/>
          <w:szCs w:val="32"/>
        </w:rPr>
      </w:pPr>
    </w:p>
    <w:p w14:paraId="0FCAD4EE">
      <w:pPr>
        <w:spacing w:line="360" w:lineRule="auto"/>
        <w:jc w:val="center"/>
        <w:outlineLvl w:val="0"/>
        <w:rPr>
          <w:rFonts w:ascii="Times New Roman" w:hAnsi="Times New Roman" w:cs="Times New Roman"/>
          <w:b/>
          <w:sz w:val="32"/>
          <w:szCs w:val="32"/>
        </w:rPr>
      </w:pPr>
      <w:r>
        <w:rPr>
          <w:rFonts w:ascii="Times New Roman" w:hAnsi="Times New Roman" w:cs="Times New Roman"/>
          <w:b/>
          <w:sz w:val="32"/>
          <w:szCs w:val="32"/>
        </w:rPr>
        <w:t>Заключение</w:t>
      </w:r>
      <w:bookmarkEnd w:id="17"/>
    </w:p>
    <w:p w14:paraId="2613B254">
      <w:pPr>
        <w:spacing w:after="12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Выполняя эту работу, я узнала о строении зубов, изучила историю создания зубных паст. Я выяснила что правильный и регулярный уход за полостью рта – это залог здоровых зубов. </w:t>
      </w:r>
    </w:p>
    <w:p w14:paraId="27160D63">
      <w:pPr>
        <w:spacing w:after="12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Проведен эксперимент и сделаны следующие выводы о результате химического взаимодействия кислот и соединений кальция: кислоты действительно разрушают зубную эмаль. </w:t>
      </w:r>
    </w:p>
    <w:p w14:paraId="58E88635">
      <w:pPr>
        <w:spacing w:after="12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На основе всей моей исследовательской работы я разработала соответствующую памятку по чистке зубов.</w:t>
      </w:r>
    </w:p>
    <w:p w14:paraId="543817CB">
      <w:pPr>
        <w:spacing w:after="12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p>
    <w:p w14:paraId="480D2CF1">
      <w:pPr>
        <w:rPr>
          <w:rFonts w:ascii="Times New Roman" w:hAnsi="Times New Roman" w:cs="Times New Roman"/>
          <w:sz w:val="28"/>
          <w:szCs w:val="28"/>
        </w:rPr>
      </w:pPr>
    </w:p>
    <w:p w14:paraId="01218BCD">
      <w:pPr>
        <w:rPr>
          <w:rFonts w:ascii="Times New Roman" w:hAnsi="Times New Roman" w:cs="Times New Roman"/>
          <w:sz w:val="28"/>
          <w:szCs w:val="28"/>
        </w:rPr>
      </w:pPr>
    </w:p>
    <w:p w14:paraId="465B6EA2">
      <w:pPr>
        <w:rPr>
          <w:rFonts w:ascii="Times New Roman" w:hAnsi="Times New Roman" w:cs="Times New Roman"/>
          <w:sz w:val="28"/>
          <w:szCs w:val="28"/>
        </w:rPr>
      </w:pPr>
    </w:p>
    <w:p w14:paraId="2448D1DD">
      <w:pPr>
        <w:outlineLvl w:val="0"/>
        <w:rPr>
          <w:rFonts w:ascii="Times New Roman" w:hAnsi="Times New Roman" w:cs="Times New Roman"/>
          <w:sz w:val="28"/>
          <w:szCs w:val="28"/>
        </w:rPr>
      </w:pPr>
      <w:bookmarkStart w:id="18" w:name="_Toc151372920"/>
      <w:r>
        <w:rPr>
          <w:rFonts w:ascii="Times New Roman" w:hAnsi="Times New Roman" w:cs="Times New Roman"/>
          <w:sz w:val="28"/>
          <w:szCs w:val="28"/>
        </w:rPr>
        <w:t xml:space="preserve">         </w:t>
      </w:r>
    </w:p>
    <w:p w14:paraId="777EC2CD">
      <w:pPr>
        <w:outlineLvl w:val="0"/>
        <w:rPr>
          <w:rFonts w:ascii="Times New Roman" w:hAnsi="Times New Roman" w:cs="Times New Roman"/>
          <w:b/>
          <w:sz w:val="32"/>
          <w:szCs w:val="32"/>
        </w:rPr>
      </w:pPr>
    </w:p>
    <w:p w14:paraId="1ACE82FB">
      <w:pPr>
        <w:outlineLvl w:val="0"/>
        <w:rPr>
          <w:rFonts w:ascii="Times New Roman" w:hAnsi="Times New Roman" w:cs="Times New Roman"/>
          <w:b/>
          <w:sz w:val="32"/>
          <w:szCs w:val="32"/>
        </w:rPr>
      </w:pPr>
    </w:p>
    <w:p w14:paraId="74E6E181">
      <w:pPr>
        <w:outlineLvl w:val="0"/>
        <w:rPr>
          <w:rFonts w:ascii="Times New Roman" w:hAnsi="Times New Roman" w:cs="Times New Roman"/>
          <w:b/>
          <w:sz w:val="32"/>
          <w:szCs w:val="32"/>
        </w:rPr>
      </w:pPr>
    </w:p>
    <w:p w14:paraId="5B325190">
      <w:pPr>
        <w:outlineLvl w:val="0"/>
        <w:rPr>
          <w:rFonts w:ascii="Times New Roman" w:hAnsi="Times New Roman" w:cs="Times New Roman"/>
          <w:b/>
          <w:sz w:val="32"/>
          <w:szCs w:val="32"/>
        </w:rPr>
      </w:pPr>
    </w:p>
    <w:p w14:paraId="46956688">
      <w:pPr>
        <w:outlineLvl w:val="0"/>
        <w:rPr>
          <w:rFonts w:ascii="Times New Roman" w:hAnsi="Times New Roman" w:cs="Times New Roman"/>
          <w:b/>
          <w:sz w:val="32"/>
          <w:szCs w:val="32"/>
        </w:rPr>
      </w:pPr>
    </w:p>
    <w:p w14:paraId="37ADDA3D">
      <w:pPr>
        <w:outlineLvl w:val="0"/>
        <w:rPr>
          <w:rFonts w:ascii="Times New Roman" w:hAnsi="Times New Roman" w:cs="Times New Roman"/>
          <w:b/>
          <w:sz w:val="32"/>
          <w:szCs w:val="32"/>
        </w:rPr>
      </w:pPr>
    </w:p>
    <w:p w14:paraId="6CC30695">
      <w:pPr>
        <w:outlineLvl w:val="0"/>
        <w:rPr>
          <w:rFonts w:ascii="Times New Roman" w:hAnsi="Times New Roman" w:cs="Times New Roman"/>
          <w:b/>
          <w:sz w:val="32"/>
          <w:szCs w:val="32"/>
        </w:rPr>
      </w:pPr>
    </w:p>
    <w:p w14:paraId="105C43F9">
      <w:pPr>
        <w:outlineLvl w:val="0"/>
        <w:rPr>
          <w:rFonts w:ascii="Times New Roman" w:hAnsi="Times New Roman" w:cs="Times New Roman"/>
          <w:b/>
          <w:sz w:val="32"/>
          <w:szCs w:val="32"/>
        </w:rPr>
      </w:pPr>
    </w:p>
    <w:p w14:paraId="5D72E073">
      <w:pPr>
        <w:outlineLvl w:val="0"/>
        <w:rPr>
          <w:rFonts w:ascii="Times New Roman" w:hAnsi="Times New Roman" w:cs="Times New Roman"/>
          <w:b/>
          <w:sz w:val="32"/>
          <w:szCs w:val="32"/>
        </w:rPr>
      </w:pPr>
    </w:p>
    <w:p w14:paraId="3CB349B3">
      <w:pPr>
        <w:outlineLvl w:val="0"/>
        <w:rPr>
          <w:rFonts w:ascii="Times New Roman" w:hAnsi="Times New Roman" w:cs="Times New Roman"/>
          <w:b/>
          <w:sz w:val="32"/>
          <w:szCs w:val="32"/>
        </w:rPr>
      </w:pPr>
    </w:p>
    <w:p w14:paraId="555C2AC4">
      <w:pPr>
        <w:outlineLvl w:val="0"/>
        <w:rPr>
          <w:rFonts w:ascii="Times New Roman" w:hAnsi="Times New Roman" w:cs="Times New Roman"/>
          <w:b/>
          <w:sz w:val="32"/>
          <w:szCs w:val="32"/>
        </w:rPr>
      </w:pPr>
    </w:p>
    <w:p w14:paraId="22CD1718">
      <w:pPr>
        <w:outlineLvl w:val="0"/>
        <w:rPr>
          <w:rFonts w:ascii="Times New Roman" w:hAnsi="Times New Roman" w:cs="Times New Roman"/>
          <w:b/>
          <w:sz w:val="32"/>
          <w:szCs w:val="32"/>
        </w:rPr>
      </w:pPr>
    </w:p>
    <w:p w14:paraId="44EA7110">
      <w:pPr>
        <w:outlineLvl w:val="0"/>
        <w:rPr>
          <w:rFonts w:ascii="Times New Roman" w:hAnsi="Times New Roman" w:cs="Times New Roman"/>
          <w:b/>
          <w:sz w:val="32"/>
          <w:szCs w:val="32"/>
        </w:rPr>
      </w:pPr>
    </w:p>
    <w:p w14:paraId="61A0D361">
      <w:pPr>
        <w:jc w:val="center"/>
        <w:outlineLvl w:val="0"/>
        <w:rPr>
          <w:rFonts w:ascii="Times New Roman" w:hAnsi="Times New Roman" w:cs="Times New Roman"/>
          <w:b/>
          <w:sz w:val="32"/>
          <w:szCs w:val="32"/>
        </w:rPr>
      </w:pPr>
      <w:r>
        <w:rPr>
          <w:rFonts w:ascii="Times New Roman" w:hAnsi="Times New Roman" w:cs="Times New Roman"/>
          <w:b/>
          <w:sz w:val="32"/>
          <w:szCs w:val="32"/>
        </w:rPr>
        <w:t>Список использованных источников</w:t>
      </w:r>
      <w:bookmarkEnd w:id="18"/>
    </w:p>
    <w:p w14:paraId="5681DEC3">
      <w:pPr>
        <w:numPr>
          <w:ilvl w:val="0"/>
          <w:numId w:val="3"/>
        </w:numPr>
        <w:spacing w:after="200" w:line="276"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Строение зуба человека [электронный ресурс] – Режим доступа </w:t>
      </w:r>
      <w:r>
        <w:fldChar w:fldCharType="begin"/>
      </w:r>
      <w:r>
        <w:instrText xml:space="preserve"> HYPERLINK "http://zzuby.ru/zuby/stroenie-zuba-cheloveka.html" \t "_parent" </w:instrText>
      </w:r>
      <w:r>
        <w:fldChar w:fldCharType="separate"/>
      </w:r>
      <w:r>
        <w:rPr>
          <w:rFonts w:ascii="Times New Roman" w:hAnsi="Times New Roman" w:eastAsia="Times New Roman" w:cs="Times New Roman"/>
          <w:color w:val="0000CC"/>
          <w:kern w:val="0"/>
          <w:sz w:val="28"/>
          <w:szCs w:val="28"/>
          <w:u w:val="single"/>
          <w:lang w:eastAsia="ru-RU"/>
          <w14:ligatures w14:val="none"/>
        </w:rPr>
        <w:t>http://zzuby.ru/zuby/stroenie-zuba-</w:t>
      </w:r>
      <w:r>
        <w:rPr>
          <w:rFonts w:ascii="Times New Roman" w:hAnsi="Times New Roman" w:eastAsia="Times New Roman" w:cs="Times New Roman"/>
          <w:color w:val="0000CC"/>
          <w:kern w:val="0"/>
          <w:sz w:val="28"/>
          <w:szCs w:val="28"/>
          <w:u w:val="single"/>
          <w:lang w:eastAsia="ru-RU"/>
          <w14:ligatures w14:val="none"/>
        </w:rPr>
        <w:fldChar w:fldCharType="end"/>
      </w:r>
      <w:r>
        <w:fldChar w:fldCharType="begin"/>
      </w:r>
      <w:r>
        <w:instrText xml:space="preserve"> HYPERLINK "http://zzuby.ru/zuby/stroenie-zuba-cheloveka.html" \t "_parent" </w:instrText>
      </w:r>
      <w:r>
        <w:fldChar w:fldCharType="separate"/>
      </w:r>
      <w:r>
        <w:rPr>
          <w:rFonts w:ascii="Times New Roman" w:hAnsi="Times New Roman" w:eastAsia="Times New Roman" w:cs="Times New Roman"/>
          <w:color w:val="0000CC"/>
          <w:kern w:val="0"/>
          <w:sz w:val="28"/>
          <w:szCs w:val="28"/>
          <w:u w:val="single"/>
          <w:lang w:eastAsia="ru-RU"/>
          <w14:ligatures w14:val="none"/>
        </w:rPr>
        <w:t>cheloveka.html</w:t>
      </w:r>
      <w:r>
        <w:rPr>
          <w:rFonts w:ascii="Times New Roman" w:hAnsi="Times New Roman" w:eastAsia="Times New Roman" w:cs="Times New Roman"/>
          <w:color w:val="0000CC"/>
          <w:kern w:val="0"/>
          <w:sz w:val="28"/>
          <w:szCs w:val="28"/>
          <w:u w:val="single"/>
          <w:lang w:eastAsia="ru-RU"/>
          <w14:ligatures w14:val="none"/>
        </w:rPr>
        <w:fldChar w:fldCharType="end"/>
      </w:r>
      <w:r>
        <w:rPr>
          <w:rFonts w:ascii="Times New Roman" w:hAnsi="Times New Roman" w:eastAsia="Times New Roman" w:cs="Times New Roman"/>
          <w:kern w:val="0"/>
          <w:sz w:val="28"/>
          <w:szCs w:val="28"/>
          <w:lang w:eastAsia="ru-RU"/>
          <w14:ligatures w14:val="none"/>
        </w:rPr>
        <w:t xml:space="preserve">  </w:t>
      </w:r>
    </w:p>
    <w:p w14:paraId="4F4BC1AB">
      <w:pPr>
        <w:numPr>
          <w:ilvl w:val="0"/>
          <w:numId w:val="3"/>
        </w:numPr>
        <w:spacing w:after="200" w:line="276"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Всё о зубах [электронный ресурс] – Режим доступа </w:t>
      </w:r>
      <w:r>
        <w:fldChar w:fldCharType="begin"/>
      </w:r>
      <w:r>
        <w:instrText xml:space="preserve"> HYPERLINK "http://zzuby.ru/" \t "_parent" </w:instrText>
      </w:r>
      <w:r>
        <w:fldChar w:fldCharType="separate"/>
      </w:r>
      <w:r>
        <w:rPr>
          <w:rFonts w:ascii="Times New Roman" w:hAnsi="Times New Roman" w:eastAsia="Times New Roman" w:cs="Times New Roman"/>
          <w:color w:val="0000CC"/>
          <w:kern w:val="0"/>
          <w:sz w:val="28"/>
          <w:szCs w:val="28"/>
          <w:u w:val="single"/>
          <w:lang w:eastAsia="ru-RU"/>
          <w14:ligatures w14:val="none"/>
        </w:rPr>
        <w:t>http://zzuby.ru/</w:t>
      </w:r>
      <w:r>
        <w:rPr>
          <w:rFonts w:ascii="Times New Roman" w:hAnsi="Times New Roman" w:eastAsia="Times New Roman" w:cs="Times New Roman"/>
          <w:color w:val="0000CC"/>
          <w:kern w:val="0"/>
          <w:sz w:val="28"/>
          <w:szCs w:val="28"/>
          <w:u w:val="single"/>
          <w:lang w:eastAsia="ru-RU"/>
          <w14:ligatures w14:val="none"/>
        </w:rPr>
        <w:fldChar w:fldCharType="end"/>
      </w:r>
      <w:r>
        <w:rPr>
          <w:rFonts w:ascii="Times New Roman" w:hAnsi="Times New Roman" w:eastAsia="Times New Roman" w:cs="Times New Roman"/>
          <w:kern w:val="0"/>
          <w:sz w:val="28"/>
          <w:szCs w:val="28"/>
          <w:lang w:eastAsia="ru-RU"/>
          <w14:ligatures w14:val="none"/>
        </w:rPr>
        <w:t xml:space="preserve"> </w:t>
      </w:r>
    </w:p>
    <w:p w14:paraId="2851AD5E">
      <w:pPr>
        <w:numPr>
          <w:ilvl w:val="0"/>
          <w:numId w:val="3"/>
        </w:numPr>
        <w:spacing w:after="200" w:line="276"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Мир зубов [электронный ресурс] – Режим доступа </w:t>
      </w:r>
      <w:r>
        <w:fldChar w:fldCharType="begin"/>
      </w:r>
      <w:r>
        <w:instrText xml:space="preserve"> HYPERLINK "http://mirzubov.info/" \t "_parent" </w:instrText>
      </w:r>
      <w:r>
        <w:fldChar w:fldCharType="separate"/>
      </w:r>
      <w:r>
        <w:rPr>
          <w:rFonts w:ascii="Times New Roman" w:hAnsi="Times New Roman" w:eastAsia="Times New Roman" w:cs="Times New Roman"/>
          <w:color w:val="0000CC"/>
          <w:kern w:val="0"/>
          <w:sz w:val="28"/>
          <w:szCs w:val="28"/>
          <w:u w:val="single"/>
          <w:lang w:eastAsia="ru-RU"/>
          <w14:ligatures w14:val="none"/>
        </w:rPr>
        <w:t>http://mirzubov.info/</w:t>
      </w:r>
      <w:r>
        <w:rPr>
          <w:rFonts w:ascii="Times New Roman" w:hAnsi="Times New Roman" w:eastAsia="Times New Roman" w:cs="Times New Roman"/>
          <w:color w:val="0000CC"/>
          <w:kern w:val="0"/>
          <w:sz w:val="28"/>
          <w:szCs w:val="28"/>
          <w:u w:val="single"/>
          <w:lang w:eastAsia="ru-RU"/>
          <w14:ligatures w14:val="none"/>
        </w:rPr>
        <w:fldChar w:fldCharType="end"/>
      </w:r>
      <w:r>
        <w:rPr>
          <w:rFonts w:ascii="Times New Roman" w:hAnsi="Times New Roman" w:eastAsia="Times New Roman" w:cs="Times New Roman"/>
          <w:kern w:val="0"/>
          <w:sz w:val="28"/>
          <w:szCs w:val="28"/>
          <w:lang w:eastAsia="ru-RU"/>
          <w14:ligatures w14:val="none"/>
        </w:rPr>
        <w:t xml:space="preserve"> </w:t>
      </w:r>
    </w:p>
    <w:p w14:paraId="398572D0">
      <w:pPr>
        <w:pStyle w:val="29"/>
        <w:numPr>
          <w:ilvl w:val="0"/>
          <w:numId w:val="3"/>
        </w:numPr>
        <w:rPr>
          <w:sz w:val="28"/>
          <w:szCs w:val="28"/>
        </w:rPr>
      </w:pPr>
      <w:r>
        <w:rPr>
          <w:sz w:val="28"/>
          <w:szCs w:val="28"/>
        </w:rPr>
        <w:t xml:space="preserve">Строение зуба человека [электронный ресурс] – Режим доступа </w:t>
      </w:r>
      <w:r>
        <w:fldChar w:fldCharType="begin"/>
      </w:r>
      <w:r>
        <w:instrText xml:space="preserve"> HYPERLINK "http://zzuby.ru/zuby/stroenie-zuba-cheloveka.html" </w:instrText>
      </w:r>
      <w:r>
        <w:fldChar w:fldCharType="separate"/>
      </w:r>
      <w:r>
        <w:rPr>
          <w:rStyle w:val="7"/>
          <w:sz w:val="28"/>
          <w:szCs w:val="28"/>
        </w:rPr>
        <w:t>http://zzuby.ru/zuby/stroenie-zuba-cheloveka.html</w:t>
      </w:r>
      <w:r>
        <w:rPr>
          <w:rStyle w:val="7"/>
          <w:sz w:val="28"/>
          <w:szCs w:val="28"/>
        </w:rPr>
        <w:fldChar w:fldCharType="end"/>
      </w:r>
      <w:r>
        <w:rPr>
          <w:sz w:val="28"/>
          <w:szCs w:val="28"/>
        </w:rPr>
        <w:t xml:space="preserve"> </w:t>
      </w:r>
    </w:p>
    <w:p w14:paraId="2B9E2BA1">
      <w:pPr>
        <w:spacing w:after="200" w:line="276" w:lineRule="auto"/>
        <w:ind w:left="720"/>
        <w:rPr>
          <w:rFonts w:ascii="Times New Roman" w:hAnsi="Times New Roman" w:eastAsia="Times New Roman" w:cs="Times New Roman"/>
          <w:kern w:val="0"/>
          <w:sz w:val="28"/>
          <w:szCs w:val="28"/>
          <w:lang w:eastAsia="ru-RU"/>
          <w14:ligatures w14:val="none"/>
        </w:rPr>
      </w:pPr>
    </w:p>
    <w:p w14:paraId="32C1FB31">
      <w:pPr>
        <w:spacing w:line="360" w:lineRule="auto"/>
        <w:rPr>
          <w:rFonts w:ascii="Times New Roman" w:hAnsi="Times New Roman" w:cs="Times New Roman"/>
          <w:sz w:val="28"/>
          <w:szCs w:val="28"/>
        </w:rPr>
      </w:pPr>
    </w:p>
    <w:p w14:paraId="1144F43C">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sectPr>
      <w:footerReference r:id="rId5" w:type="default"/>
      <w:pgSz w:w="11906" w:h="16838"/>
      <w:pgMar w:top="1134" w:right="1134" w:bottom="1134" w:left="1701" w:header="709" w:footer="709"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Arial">
    <w:panose1 w:val="020B0604020202020204"/>
    <w:charset w:val="CC"/>
    <w:family w:val="swiss"/>
    <w:pitch w:val="default"/>
    <w:sig w:usb0="E0002EFF" w:usb1="C000785B" w:usb2="00000009" w:usb3="00000000" w:csb0="400001FF" w:csb1="FFFF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等线 Light">
    <w:altName w:val="Almonte Snow"/>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94554553"/>
      <w:docPartObj>
        <w:docPartGallery w:val="AutoText"/>
      </w:docPartObj>
    </w:sdtPr>
    <w:sdtContent>
      <w:p w14:paraId="4684EA5A">
        <w:pPr>
          <w:pStyle w:val="12"/>
          <w:jc w:val="center"/>
        </w:pPr>
        <w:r>
          <w:fldChar w:fldCharType="begin"/>
        </w:r>
        <w:r>
          <w:instrText xml:space="preserve">PAGE   \* MERGEFORMAT</w:instrText>
        </w:r>
        <w:r>
          <w:fldChar w:fldCharType="separate"/>
        </w:r>
        <w:r>
          <w:t>2</w:t>
        </w:r>
        <w:r>
          <w:fldChar w:fldCharType="end"/>
        </w:r>
      </w:p>
    </w:sdtContent>
  </w:sdt>
  <w:p w14:paraId="29515D0B">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B96E46"/>
    <w:multiLevelType w:val="multilevel"/>
    <w:tmpl w:val="1DB96E46"/>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1">
    <w:nsid w:val="40855D8F"/>
    <w:multiLevelType w:val="multilevel"/>
    <w:tmpl w:val="40855D8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A5D4279"/>
    <w:multiLevelType w:val="multilevel"/>
    <w:tmpl w:val="6A5D4279"/>
    <w:lvl w:ilvl="0" w:tentative="0">
      <w:start w:val="1"/>
      <w:numFmt w:val="decimal"/>
      <w:lvlText w:val="%1."/>
      <w:lvlJc w:val="left"/>
      <w:pPr>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E64"/>
    <w:rsid w:val="000853D8"/>
    <w:rsid w:val="000902AF"/>
    <w:rsid w:val="000B3E64"/>
    <w:rsid w:val="000D1EA1"/>
    <w:rsid w:val="000E30B6"/>
    <w:rsid w:val="000F791E"/>
    <w:rsid w:val="00101C43"/>
    <w:rsid w:val="00117A45"/>
    <w:rsid w:val="00124347"/>
    <w:rsid w:val="00167C0F"/>
    <w:rsid w:val="001B4104"/>
    <w:rsid w:val="001C0479"/>
    <w:rsid w:val="001C545A"/>
    <w:rsid w:val="001E426B"/>
    <w:rsid w:val="00205DDB"/>
    <w:rsid w:val="00206C9C"/>
    <w:rsid w:val="00206EAF"/>
    <w:rsid w:val="0021377C"/>
    <w:rsid w:val="0022027F"/>
    <w:rsid w:val="00225D66"/>
    <w:rsid w:val="00226B09"/>
    <w:rsid w:val="00272BE6"/>
    <w:rsid w:val="002A666B"/>
    <w:rsid w:val="002C4518"/>
    <w:rsid w:val="002C4931"/>
    <w:rsid w:val="002C5B68"/>
    <w:rsid w:val="002D3480"/>
    <w:rsid w:val="002E4414"/>
    <w:rsid w:val="002E5A8B"/>
    <w:rsid w:val="003423A3"/>
    <w:rsid w:val="00352EC0"/>
    <w:rsid w:val="003662C0"/>
    <w:rsid w:val="003777B8"/>
    <w:rsid w:val="003B3423"/>
    <w:rsid w:val="003C575A"/>
    <w:rsid w:val="00405878"/>
    <w:rsid w:val="00416EAA"/>
    <w:rsid w:val="0041743E"/>
    <w:rsid w:val="00422CCD"/>
    <w:rsid w:val="0042391A"/>
    <w:rsid w:val="004265B0"/>
    <w:rsid w:val="004515B1"/>
    <w:rsid w:val="00463448"/>
    <w:rsid w:val="00485B1A"/>
    <w:rsid w:val="00497546"/>
    <w:rsid w:val="004A79A5"/>
    <w:rsid w:val="00501FB8"/>
    <w:rsid w:val="00506414"/>
    <w:rsid w:val="00573E5F"/>
    <w:rsid w:val="005962FF"/>
    <w:rsid w:val="005F0748"/>
    <w:rsid w:val="005F0CFC"/>
    <w:rsid w:val="005F5163"/>
    <w:rsid w:val="006165D1"/>
    <w:rsid w:val="00637B6F"/>
    <w:rsid w:val="00645109"/>
    <w:rsid w:val="006853F0"/>
    <w:rsid w:val="006A4082"/>
    <w:rsid w:val="006B0D6D"/>
    <w:rsid w:val="007178C0"/>
    <w:rsid w:val="0074582D"/>
    <w:rsid w:val="00784A5E"/>
    <w:rsid w:val="0078770B"/>
    <w:rsid w:val="007932FF"/>
    <w:rsid w:val="0079713A"/>
    <w:rsid w:val="007A7CF0"/>
    <w:rsid w:val="007B5671"/>
    <w:rsid w:val="007C6470"/>
    <w:rsid w:val="00801A31"/>
    <w:rsid w:val="0083517C"/>
    <w:rsid w:val="0083548C"/>
    <w:rsid w:val="00870DBA"/>
    <w:rsid w:val="008952A5"/>
    <w:rsid w:val="00896750"/>
    <w:rsid w:val="008C0868"/>
    <w:rsid w:val="008D2EA1"/>
    <w:rsid w:val="00954291"/>
    <w:rsid w:val="00955662"/>
    <w:rsid w:val="0097125A"/>
    <w:rsid w:val="009A2A2C"/>
    <w:rsid w:val="009B16B6"/>
    <w:rsid w:val="009B30CD"/>
    <w:rsid w:val="009B4C73"/>
    <w:rsid w:val="009F7AAD"/>
    <w:rsid w:val="00A1278C"/>
    <w:rsid w:val="00A56EDE"/>
    <w:rsid w:val="00A76632"/>
    <w:rsid w:val="00AB0690"/>
    <w:rsid w:val="00AE3375"/>
    <w:rsid w:val="00AF7622"/>
    <w:rsid w:val="00B13F47"/>
    <w:rsid w:val="00B44C71"/>
    <w:rsid w:val="00B76CAA"/>
    <w:rsid w:val="00B832BE"/>
    <w:rsid w:val="00BD2EDE"/>
    <w:rsid w:val="00C000C1"/>
    <w:rsid w:val="00C07A3F"/>
    <w:rsid w:val="00C15E46"/>
    <w:rsid w:val="00C35B3D"/>
    <w:rsid w:val="00C37499"/>
    <w:rsid w:val="00C47C52"/>
    <w:rsid w:val="00C532E0"/>
    <w:rsid w:val="00C73D1B"/>
    <w:rsid w:val="00CC627E"/>
    <w:rsid w:val="00CD6B84"/>
    <w:rsid w:val="00CE30B2"/>
    <w:rsid w:val="00D10E56"/>
    <w:rsid w:val="00D37704"/>
    <w:rsid w:val="00D57C85"/>
    <w:rsid w:val="00D6111E"/>
    <w:rsid w:val="00D760F8"/>
    <w:rsid w:val="00D9111F"/>
    <w:rsid w:val="00DA1D37"/>
    <w:rsid w:val="00DB1129"/>
    <w:rsid w:val="00DB4DA9"/>
    <w:rsid w:val="00DB6010"/>
    <w:rsid w:val="00DD08C2"/>
    <w:rsid w:val="00DD2042"/>
    <w:rsid w:val="00DF2CC6"/>
    <w:rsid w:val="00E421DE"/>
    <w:rsid w:val="00E54BDE"/>
    <w:rsid w:val="00E738BC"/>
    <w:rsid w:val="00E85305"/>
    <w:rsid w:val="00EE6B0E"/>
    <w:rsid w:val="00F26811"/>
    <w:rsid w:val="00F437DC"/>
    <w:rsid w:val="00F61BD6"/>
    <w:rsid w:val="00F807E6"/>
    <w:rsid w:val="00F944C7"/>
    <w:rsid w:val="00FD1920"/>
    <w:rsid w:val="00FF67DC"/>
    <w:rsid w:val="12B22DB8"/>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ru-RU" w:eastAsia="en-US" w:bidi="ar-SA"/>
      <w14:ligatures w14:val="standardContextual"/>
    </w:rPr>
  </w:style>
  <w:style w:type="paragraph" w:styleId="2">
    <w:name w:val="heading 1"/>
    <w:basedOn w:val="1"/>
    <w:next w:val="1"/>
    <w:link w:val="17"/>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9"/>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20"/>
    <w:semiHidden/>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Hyperlink"/>
    <w:basedOn w:val="5"/>
    <w:unhideWhenUsed/>
    <w:qFormat/>
    <w:uiPriority w:val="99"/>
    <w:rPr>
      <w:color w:val="0563C1" w:themeColor="hyperlink"/>
      <w:u w:val="single"/>
      <w14:textFill>
        <w14:solidFill>
          <w14:schemeClr w14:val="hlink"/>
        </w14:solidFill>
      </w14:textFill>
    </w:rPr>
  </w:style>
  <w:style w:type="paragraph" w:styleId="8">
    <w:name w:val="header"/>
    <w:basedOn w:val="1"/>
    <w:link w:val="15"/>
    <w:unhideWhenUsed/>
    <w:qFormat/>
    <w:uiPriority w:val="99"/>
    <w:pPr>
      <w:tabs>
        <w:tab w:val="center" w:pos="4677"/>
        <w:tab w:val="right" w:pos="9355"/>
      </w:tabs>
      <w:spacing w:after="0" w:line="240" w:lineRule="auto"/>
    </w:pPr>
  </w:style>
  <w:style w:type="paragraph" w:styleId="9">
    <w:name w:val="Body Text"/>
    <w:basedOn w:val="1"/>
    <w:link w:val="22"/>
    <w:semiHidden/>
    <w:unhideWhenUsed/>
    <w:qFormat/>
    <w:uiPriority w:val="1"/>
    <w:pPr>
      <w:widowControl w:val="0"/>
      <w:autoSpaceDE w:val="0"/>
      <w:autoSpaceDN w:val="0"/>
      <w:spacing w:after="0" w:line="240" w:lineRule="auto"/>
    </w:pPr>
    <w:rPr>
      <w:rFonts w:ascii="Times New Roman" w:hAnsi="Times New Roman" w:eastAsia="Times New Roman" w:cs="Times New Roman"/>
      <w:kern w:val="0"/>
      <w:sz w:val="28"/>
      <w:szCs w:val="28"/>
      <w:lang w:eastAsia="ru-RU" w:bidi="ru-RU"/>
    </w:rPr>
  </w:style>
  <w:style w:type="paragraph" w:styleId="10">
    <w:name w:val="toc 1"/>
    <w:basedOn w:val="1"/>
    <w:next w:val="1"/>
    <w:autoRedefine/>
    <w:unhideWhenUsed/>
    <w:qFormat/>
    <w:uiPriority w:val="39"/>
    <w:pPr>
      <w:spacing w:after="100"/>
    </w:pPr>
  </w:style>
  <w:style w:type="paragraph" w:styleId="11">
    <w:name w:val="toc 2"/>
    <w:basedOn w:val="1"/>
    <w:next w:val="1"/>
    <w:autoRedefine/>
    <w:unhideWhenUsed/>
    <w:qFormat/>
    <w:uiPriority w:val="39"/>
    <w:pPr>
      <w:spacing w:after="100"/>
      <w:ind w:left="220"/>
    </w:pPr>
  </w:style>
  <w:style w:type="paragraph" w:styleId="12">
    <w:name w:val="footer"/>
    <w:basedOn w:val="1"/>
    <w:link w:val="16"/>
    <w:unhideWhenUsed/>
    <w:qFormat/>
    <w:uiPriority w:val="99"/>
    <w:pPr>
      <w:tabs>
        <w:tab w:val="center" w:pos="4677"/>
        <w:tab w:val="right" w:pos="9355"/>
      </w:tabs>
      <w:spacing w:after="0" w:line="240" w:lineRule="auto"/>
    </w:pPr>
  </w:style>
  <w:style w:type="paragraph" w:styleId="13">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kern w:val="0"/>
      <w:sz w:val="24"/>
      <w:szCs w:val="24"/>
      <w:lang w:eastAsia="ru-RU"/>
    </w:rPr>
  </w:style>
  <w:style w:type="table" w:styleId="14">
    <w:name w:val="Table Grid"/>
    <w:basedOn w:val="6"/>
    <w:unhideWhenUsed/>
    <w:qFormat/>
    <w:uiPriority w:val="59"/>
    <w:pPr>
      <w:spacing w:after="0" w:line="240" w:lineRule="auto"/>
    </w:pPr>
    <w:rPr>
      <w:kern w:val="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Верхний колонтитул Знак"/>
    <w:basedOn w:val="5"/>
    <w:link w:val="8"/>
    <w:qFormat/>
    <w:uiPriority w:val="99"/>
  </w:style>
  <w:style w:type="character" w:customStyle="1" w:styleId="16">
    <w:name w:val="Нижний колонтитул Знак"/>
    <w:basedOn w:val="5"/>
    <w:link w:val="12"/>
    <w:qFormat/>
    <w:uiPriority w:val="99"/>
  </w:style>
  <w:style w:type="character" w:customStyle="1" w:styleId="17">
    <w:name w:val="Заголовок 1 Знак"/>
    <w:basedOn w:val="5"/>
    <w:link w:val="2"/>
    <w:qFormat/>
    <w:uiPriority w:val="9"/>
    <w:rPr>
      <w:rFonts w:asciiTheme="majorHAnsi" w:hAnsiTheme="majorHAnsi" w:eastAsiaTheme="majorEastAsia" w:cstheme="majorBidi"/>
      <w:color w:val="2F5597" w:themeColor="accent1" w:themeShade="BF"/>
      <w:sz w:val="32"/>
      <w:szCs w:val="32"/>
    </w:rPr>
  </w:style>
  <w:style w:type="paragraph" w:customStyle="1" w:styleId="18">
    <w:name w:val="TOC Heading"/>
    <w:basedOn w:val="2"/>
    <w:next w:val="1"/>
    <w:unhideWhenUsed/>
    <w:qFormat/>
    <w:uiPriority w:val="39"/>
    <w:pPr>
      <w:outlineLvl w:val="9"/>
    </w:pPr>
    <w:rPr>
      <w:kern w:val="0"/>
      <w:lang w:eastAsia="ru-RU"/>
      <w14:ligatures w14:val="none"/>
    </w:rPr>
  </w:style>
  <w:style w:type="character" w:customStyle="1" w:styleId="19">
    <w:name w:val="Заголовок 2 Знак"/>
    <w:basedOn w:val="5"/>
    <w:link w:val="3"/>
    <w:qFormat/>
    <w:uiPriority w:val="9"/>
    <w:rPr>
      <w:rFonts w:asciiTheme="majorHAnsi" w:hAnsiTheme="majorHAnsi" w:eastAsiaTheme="majorEastAsia" w:cstheme="majorBidi"/>
      <w:color w:val="2F5597" w:themeColor="accent1" w:themeShade="BF"/>
      <w:sz w:val="26"/>
      <w:szCs w:val="26"/>
    </w:rPr>
  </w:style>
  <w:style w:type="character" w:customStyle="1" w:styleId="20">
    <w:name w:val="Заголовок 3 Знак"/>
    <w:basedOn w:val="5"/>
    <w:link w:val="4"/>
    <w:semiHidden/>
    <w:qFormat/>
    <w:uiPriority w:val="9"/>
    <w:rPr>
      <w:rFonts w:asciiTheme="majorHAnsi" w:hAnsiTheme="majorHAnsi" w:eastAsiaTheme="majorEastAsia" w:cstheme="majorBidi"/>
      <w:color w:val="203864" w:themeColor="accent1" w:themeShade="80"/>
      <w:sz w:val="24"/>
      <w:szCs w:val="24"/>
    </w:rPr>
  </w:style>
  <w:style w:type="character" w:customStyle="1" w:styleId="21">
    <w:name w:val="Unresolved Mention"/>
    <w:basedOn w:val="5"/>
    <w:semiHidden/>
    <w:unhideWhenUsed/>
    <w:qFormat/>
    <w:uiPriority w:val="99"/>
    <w:rPr>
      <w:color w:val="605E5C"/>
      <w:shd w:val="clear" w:color="auto" w:fill="E1DFDD"/>
    </w:rPr>
  </w:style>
  <w:style w:type="character" w:customStyle="1" w:styleId="22">
    <w:name w:val="Основной текст Знак"/>
    <w:basedOn w:val="5"/>
    <w:link w:val="9"/>
    <w:semiHidden/>
    <w:uiPriority w:val="1"/>
    <w:rPr>
      <w:rFonts w:ascii="Times New Roman" w:hAnsi="Times New Roman" w:eastAsia="Times New Roman" w:cs="Times New Roman"/>
      <w:kern w:val="0"/>
      <w:sz w:val="28"/>
      <w:szCs w:val="28"/>
      <w:lang w:eastAsia="ru-RU" w:bidi="ru-RU"/>
    </w:rPr>
  </w:style>
  <w:style w:type="paragraph" w:customStyle="1" w:styleId="23">
    <w:name w:val="c13"/>
    <w:basedOn w:val="1"/>
    <w:qFormat/>
    <w:uiPriority w:val="0"/>
    <w:pPr>
      <w:spacing w:before="100" w:beforeAutospacing="1" w:after="100" w:afterAutospacing="1" w:line="240" w:lineRule="auto"/>
    </w:pPr>
    <w:rPr>
      <w:rFonts w:ascii="Times New Roman" w:hAnsi="Times New Roman" w:eastAsia="Times New Roman" w:cs="Times New Roman"/>
      <w:kern w:val="0"/>
      <w:sz w:val="24"/>
      <w:szCs w:val="24"/>
      <w:lang w:eastAsia="ru-RU"/>
      <w14:ligatures w14:val="none"/>
    </w:rPr>
  </w:style>
  <w:style w:type="character" w:customStyle="1" w:styleId="24">
    <w:name w:val="c4"/>
    <w:basedOn w:val="5"/>
    <w:qFormat/>
    <w:uiPriority w:val="0"/>
  </w:style>
  <w:style w:type="character" w:customStyle="1" w:styleId="25">
    <w:name w:val="c10"/>
    <w:basedOn w:val="5"/>
    <w:qFormat/>
    <w:uiPriority w:val="0"/>
  </w:style>
  <w:style w:type="paragraph" w:customStyle="1" w:styleId="26">
    <w:name w:val="Default"/>
    <w:qFormat/>
    <w:uiPriority w:val="0"/>
    <w:pPr>
      <w:autoSpaceDE w:val="0"/>
      <w:autoSpaceDN w:val="0"/>
      <w:adjustRightInd w:val="0"/>
      <w:spacing w:after="0" w:line="240" w:lineRule="auto"/>
    </w:pPr>
    <w:rPr>
      <w:rFonts w:ascii="Times New Roman" w:hAnsi="Times New Roman" w:cs="Times New Roman" w:eastAsiaTheme="minorHAnsi"/>
      <w:color w:val="000000"/>
      <w:kern w:val="0"/>
      <w:sz w:val="24"/>
      <w:szCs w:val="24"/>
      <w:lang w:val="ru-RU" w:eastAsia="en-US" w:bidi="ar-SA"/>
      <w14:ligatures w14:val="standardContextual"/>
    </w:rPr>
  </w:style>
  <w:style w:type="character" w:customStyle="1" w:styleId="27">
    <w:name w:val="Без интервала Знак"/>
    <w:basedOn w:val="5"/>
    <w:link w:val="28"/>
    <w:qFormat/>
    <w:locked/>
    <w:uiPriority w:val="1"/>
  </w:style>
  <w:style w:type="paragraph" w:styleId="28">
    <w:name w:val="No Spacing"/>
    <w:link w:val="27"/>
    <w:qFormat/>
    <w:uiPriority w:val="1"/>
    <w:pPr>
      <w:spacing w:after="0" w:line="240" w:lineRule="auto"/>
    </w:pPr>
    <w:rPr>
      <w:rFonts w:asciiTheme="minorHAnsi" w:hAnsiTheme="minorHAnsi" w:eastAsiaTheme="minorHAnsi" w:cstheme="minorBidi"/>
      <w:kern w:val="2"/>
      <w:sz w:val="22"/>
      <w:szCs w:val="22"/>
      <w:lang w:val="ru-RU" w:eastAsia="en-US" w:bidi="ar-SA"/>
      <w14:ligatures w14:val="standardContextual"/>
    </w:rPr>
  </w:style>
  <w:style w:type="paragraph" w:styleId="29">
    <w:name w:val="List Paragraph"/>
    <w:basedOn w:val="1"/>
    <w:qFormat/>
    <w:uiPriority w:val="34"/>
    <w:pPr>
      <w:spacing w:after="0" w:line="240" w:lineRule="auto"/>
      <w:ind w:left="720"/>
      <w:contextualSpacing/>
    </w:pPr>
    <w:rPr>
      <w:rFonts w:ascii="Times New Roman" w:hAnsi="Times New Roman" w:eastAsia="Times New Roman" w:cs="Times New Roman"/>
      <w:kern w:val="0"/>
      <w:sz w:val="24"/>
      <w:szCs w:val="24"/>
      <w:lang w:eastAsia="ru-RU"/>
      <w14:ligatures w14: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AF306-401A-4A51-AC5B-FD1CD95294E4}">
  <ds:schemaRefs/>
</ds:datastoreItem>
</file>

<file path=docProps/app.xml><?xml version="1.0" encoding="utf-8"?>
<Properties xmlns="http://schemas.openxmlformats.org/officeDocument/2006/extended-properties" xmlns:vt="http://schemas.openxmlformats.org/officeDocument/2006/docPropsVTypes">
  <Template>Normal</Template>
  <Pages>15</Pages>
  <Words>2350</Words>
  <Characters>13395</Characters>
  <Lines>111</Lines>
  <Paragraphs>31</Paragraphs>
  <TotalTime>148</TotalTime>
  <ScaleCrop>false</ScaleCrop>
  <LinksUpToDate>false</LinksUpToDate>
  <CharactersWithSpaces>15714</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2025-03-26T04:36:00Z</dcterms:created>
  <dc:creator>irkelenaru@gmail.com</dc:creator>
  <cp:lastModifiedBy>Диана</cp:lastModifiedBy>
  <cp:lastPrinted>2023-12-05T06:30:00Z</cp:lastPrinted>
  <dcterms:modified xsi:type="dcterms:W3CDTF">2025-03-27T07:37:56Z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1049-12.2.0.20326</vt:lpwstr>
  </property>
  <property fmtid="{D5CDD505-2E9C-101B-9397-08002B2CF9AE}" pid="3" name="ICV">
    <vt:lpwstr>AAF17ADBAE5042F2A85C684320DF596D_12</vt:lpwstr>
  </property>
</Properties>
</file>