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7C3" w:rsidRPr="00B4610B" w:rsidRDefault="005147C3" w:rsidP="00B4610B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3"/>
          <w:bCs w:val="0"/>
          <w:i/>
          <w:sz w:val="28"/>
          <w:szCs w:val="28"/>
        </w:rPr>
      </w:pPr>
      <w:r w:rsidRPr="00B4610B">
        <w:rPr>
          <w:rStyle w:val="a3"/>
          <w:bCs w:val="0"/>
          <w:i/>
          <w:sz w:val="28"/>
          <w:szCs w:val="28"/>
        </w:rPr>
        <w:t>Что такое изографы? И как их можно применять на занятиях по развитию речи?</w:t>
      </w:r>
    </w:p>
    <w:p w:rsidR="005147C3" w:rsidRPr="005147C3" w:rsidRDefault="005147C3" w:rsidP="00B4610B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3"/>
          <w:b w:val="0"/>
          <w:bCs w:val="0"/>
          <w:sz w:val="28"/>
          <w:szCs w:val="28"/>
        </w:rPr>
      </w:pPr>
      <w:r w:rsidRPr="00B4610B">
        <w:rPr>
          <w:rStyle w:val="a3"/>
          <w:bCs w:val="0"/>
          <w:sz w:val="28"/>
          <w:szCs w:val="28"/>
        </w:rPr>
        <w:t>Изографы</w:t>
      </w:r>
      <w:r w:rsidRPr="005147C3">
        <w:rPr>
          <w:rStyle w:val="a3"/>
          <w:b w:val="0"/>
          <w:bCs w:val="0"/>
          <w:sz w:val="28"/>
          <w:szCs w:val="28"/>
        </w:rPr>
        <w:t xml:space="preserve"> (от др.-греч. </w:t>
      </w:r>
      <w:proofErr w:type="spellStart"/>
      <w:r w:rsidRPr="005147C3">
        <w:rPr>
          <w:rStyle w:val="a3"/>
          <w:b w:val="0"/>
          <w:bCs w:val="0"/>
          <w:sz w:val="28"/>
          <w:szCs w:val="28"/>
        </w:rPr>
        <w:t>ἴσος</w:t>
      </w:r>
      <w:proofErr w:type="spellEnd"/>
      <w:r w:rsidRPr="005147C3">
        <w:rPr>
          <w:rStyle w:val="a3"/>
          <w:b w:val="0"/>
          <w:bCs w:val="0"/>
          <w:sz w:val="28"/>
          <w:szCs w:val="28"/>
        </w:rPr>
        <w:t xml:space="preserve"> «равный, одинаковый, подобный» + </w:t>
      </w:r>
      <w:proofErr w:type="spellStart"/>
      <w:r w:rsidRPr="005147C3">
        <w:rPr>
          <w:rStyle w:val="a3"/>
          <w:b w:val="0"/>
          <w:bCs w:val="0"/>
          <w:sz w:val="28"/>
          <w:szCs w:val="28"/>
        </w:rPr>
        <w:t>γράφω</w:t>
      </w:r>
      <w:proofErr w:type="spellEnd"/>
      <w:r w:rsidRPr="005147C3">
        <w:rPr>
          <w:rStyle w:val="a3"/>
          <w:b w:val="0"/>
          <w:bCs w:val="0"/>
          <w:sz w:val="28"/>
          <w:szCs w:val="28"/>
        </w:rPr>
        <w:t xml:space="preserve"> «записывать, писать») - это картинки, на которых слова нарисованы буквами, различным образом расположенные в пространстве и оптически похожие на предмет, в названии которого используются эти буквы.</w:t>
      </w:r>
    </w:p>
    <w:p w:rsidR="005147C3" w:rsidRPr="005147C3" w:rsidRDefault="005147C3" w:rsidP="00B4610B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a3"/>
          <w:b w:val="0"/>
          <w:bCs w:val="0"/>
          <w:sz w:val="28"/>
          <w:szCs w:val="28"/>
        </w:rPr>
      </w:pPr>
      <w:r w:rsidRPr="005147C3">
        <w:rPr>
          <w:rStyle w:val="a3"/>
          <w:b w:val="0"/>
          <w:bCs w:val="0"/>
          <w:sz w:val="28"/>
          <w:szCs w:val="28"/>
        </w:rPr>
        <w:t>Суть данного приема – соотнесение схематического изображения с предметом, нахождение ребенком всех нарисованных букв изографа и составление из них слова.</w:t>
      </w:r>
    </w:p>
    <w:p w:rsidR="005147C3" w:rsidRPr="005147C3" w:rsidRDefault="005147C3" w:rsidP="00B4610B">
      <w:pPr>
        <w:pStyle w:val="richfact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147C3">
        <w:rPr>
          <w:rStyle w:val="a3"/>
          <w:b w:val="0"/>
          <w:bCs w:val="0"/>
          <w:sz w:val="28"/>
          <w:szCs w:val="28"/>
        </w:rPr>
        <w:t>Использование изографов на занятиях по речевому развитию в подготовительной группе</w:t>
      </w:r>
      <w:r w:rsidRPr="005147C3">
        <w:rPr>
          <w:sz w:val="28"/>
          <w:szCs w:val="28"/>
        </w:rPr>
        <w:t> позволяет:</w:t>
      </w:r>
    </w:p>
    <w:p w:rsidR="005147C3" w:rsidRPr="005147C3" w:rsidRDefault="005147C3" w:rsidP="00B4610B">
      <w:pPr>
        <w:pStyle w:val="richfact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47C3">
        <w:rPr>
          <w:sz w:val="28"/>
          <w:szCs w:val="28"/>
        </w:rPr>
        <w:t>обеспечить достаточный уровень развития фонематических, звукобуквенных, графических, познавательных средств;</w:t>
      </w:r>
    </w:p>
    <w:p w:rsidR="005147C3" w:rsidRPr="005147C3" w:rsidRDefault="005147C3" w:rsidP="00B4610B">
      <w:pPr>
        <w:pStyle w:val="richfact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47C3">
        <w:rPr>
          <w:sz w:val="28"/>
          <w:szCs w:val="28"/>
        </w:rPr>
        <w:t>создать условия для ориентировочно-исследовательской деятельности детей;</w:t>
      </w:r>
    </w:p>
    <w:p w:rsidR="005147C3" w:rsidRPr="005147C3" w:rsidRDefault="005147C3" w:rsidP="00B4610B">
      <w:pPr>
        <w:pStyle w:val="richfact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47C3">
        <w:rPr>
          <w:sz w:val="28"/>
          <w:szCs w:val="28"/>
        </w:rPr>
        <w:t>развить различные ст</w:t>
      </w:r>
      <w:r w:rsidRPr="005147C3">
        <w:rPr>
          <w:sz w:val="28"/>
          <w:szCs w:val="28"/>
        </w:rPr>
        <w:t xml:space="preserve">ороны психической деятельности - </w:t>
      </w:r>
      <w:r w:rsidRPr="005147C3">
        <w:rPr>
          <w:sz w:val="28"/>
          <w:szCs w:val="28"/>
        </w:rPr>
        <w:t xml:space="preserve"> внимание, память, мышление, речь;</w:t>
      </w:r>
    </w:p>
    <w:p w:rsidR="005147C3" w:rsidRPr="005147C3" w:rsidRDefault="005147C3" w:rsidP="00B4610B">
      <w:pPr>
        <w:pStyle w:val="richfactdown-paragraph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5147C3">
        <w:rPr>
          <w:sz w:val="28"/>
          <w:szCs w:val="28"/>
        </w:rPr>
        <w:t xml:space="preserve">закрепить запас имеющихся представлений о </w:t>
      </w:r>
      <w:proofErr w:type="spellStart"/>
      <w:r w:rsidRPr="005147C3">
        <w:rPr>
          <w:sz w:val="28"/>
          <w:szCs w:val="28"/>
        </w:rPr>
        <w:t>звуко</w:t>
      </w:r>
      <w:proofErr w:type="spellEnd"/>
      <w:r w:rsidRPr="005147C3">
        <w:rPr>
          <w:sz w:val="28"/>
          <w:szCs w:val="28"/>
        </w:rPr>
        <w:t>-буквенной стороне слова, степень подготовленности руки к выполнению графических навыков.</w:t>
      </w:r>
    </w:p>
    <w:p w:rsidR="005147C3" w:rsidRPr="005147C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Методика работы с изографом</w:t>
      </w:r>
    </w:p>
    <w:p w:rsidR="005147C3" w:rsidRPr="005147C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7C3">
        <w:rPr>
          <w:rFonts w:ascii="Times New Roman" w:hAnsi="Times New Roman" w:cs="Times New Roman"/>
          <w:sz w:val="28"/>
          <w:szCs w:val="28"/>
        </w:rPr>
        <w:t>1. Рассматривание из</w:t>
      </w:r>
      <w:r w:rsidRPr="005147C3">
        <w:rPr>
          <w:rFonts w:ascii="Times New Roman" w:hAnsi="Times New Roman" w:cs="Times New Roman"/>
          <w:sz w:val="28"/>
          <w:szCs w:val="28"/>
        </w:rPr>
        <w:t>ографа и нахождение всех букв, «спрятанных»</w:t>
      </w:r>
      <w:r w:rsidRPr="005147C3">
        <w:rPr>
          <w:rFonts w:ascii="Times New Roman" w:hAnsi="Times New Roman" w:cs="Times New Roman"/>
          <w:sz w:val="28"/>
          <w:szCs w:val="28"/>
        </w:rPr>
        <w:t xml:space="preserve"> в нём.</w:t>
      </w:r>
    </w:p>
    <w:p w:rsidR="005147C3" w:rsidRPr="005147C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7C3">
        <w:rPr>
          <w:rFonts w:ascii="Times New Roman" w:hAnsi="Times New Roman" w:cs="Times New Roman"/>
          <w:sz w:val="28"/>
          <w:szCs w:val="28"/>
        </w:rPr>
        <w:t>2. Визуальное определение предмета, зашифрованного в изографе.</w:t>
      </w:r>
    </w:p>
    <w:p w:rsidR="005147C3" w:rsidRPr="005147C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7C3">
        <w:rPr>
          <w:rFonts w:ascii="Times New Roman" w:hAnsi="Times New Roman" w:cs="Times New Roman"/>
          <w:sz w:val="28"/>
          <w:szCs w:val="28"/>
        </w:rPr>
        <w:t>3. Составление слова.</w:t>
      </w:r>
    </w:p>
    <w:p w:rsidR="005147C3" w:rsidRPr="005147C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7C3">
        <w:rPr>
          <w:rFonts w:ascii="Times New Roman" w:hAnsi="Times New Roman" w:cs="Times New Roman"/>
          <w:sz w:val="28"/>
          <w:szCs w:val="28"/>
        </w:rPr>
        <w:t>4. Выкладывание</w:t>
      </w:r>
      <w:r w:rsidRPr="005147C3">
        <w:rPr>
          <w:rFonts w:ascii="Times New Roman" w:hAnsi="Times New Roman" w:cs="Times New Roman"/>
          <w:sz w:val="28"/>
          <w:szCs w:val="28"/>
        </w:rPr>
        <w:t xml:space="preserve"> слова из букв.</w:t>
      </w:r>
    </w:p>
    <w:p w:rsidR="005147C3" w:rsidRPr="005147C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7C3">
        <w:rPr>
          <w:rFonts w:ascii="Times New Roman" w:hAnsi="Times New Roman" w:cs="Times New Roman"/>
          <w:sz w:val="28"/>
          <w:szCs w:val="28"/>
        </w:rPr>
        <w:t>5. Записывание слова - изографа печатными буквами.</w:t>
      </w:r>
    </w:p>
    <w:p w:rsidR="005147C3" w:rsidRPr="005147C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7C3">
        <w:rPr>
          <w:rFonts w:ascii="Times New Roman" w:hAnsi="Times New Roman" w:cs="Times New Roman"/>
          <w:sz w:val="28"/>
          <w:szCs w:val="28"/>
        </w:rPr>
        <w:t>6. Называние букв и звуков слова - изографа.</w:t>
      </w:r>
    </w:p>
    <w:p w:rsidR="005147C3" w:rsidRPr="005147C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7C3">
        <w:rPr>
          <w:rFonts w:ascii="Times New Roman" w:hAnsi="Times New Roman" w:cs="Times New Roman"/>
          <w:sz w:val="28"/>
          <w:szCs w:val="28"/>
        </w:rPr>
        <w:t>7. Определение гласных и согласных букв в слове - изографе.</w:t>
      </w:r>
    </w:p>
    <w:p w:rsidR="005147C3" w:rsidRPr="005147C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7C3">
        <w:rPr>
          <w:rFonts w:ascii="Times New Roman" w:hAnsi="Times New Roman" w:cs="Times New Roman"/>
          <w:sz w:val="28"/>
          <w:szCs w:val="28"/>
        </w:rPr>
        <w:t>8. Разделение слова - изографа на слоги.</w:t>
      </w:r>
    </w:p>
    <w:p w:rsidR="00172303" w:rsidRDefault="005147C3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47C3">
        <w:rPr>
          <w:rFonts w:ascii="Times New Roman" w:hAnsi="Times New Roman" w:cs="Times New Roman"/>
          <w:sz w:val="28"/>
          <w:szCs w:val="28"/>
        </w:rPr>
        <w:lastRenderedPageBreak/>
        <w:t>9. Придумывание предложения со словом - изографом.</w:t>
      </w:r>
      <w:r w:rsidRPr="005147C3">
        <w:rPr>
          <w:rFonts w:ascii="Times New Roman" w:hAnsi="Times New Roman" w:cs="Times New Roman"/>
          <w:sz w:val="28"/>
          <w:szCs w:val="28"/>
        </w:rPr>
        <w:cr/>
      </w:r>
      <w:r w:rsidR="00B4610B">
        <w:rPr>
          <w:rFonts w:ascii="Times New Roman" w:hAnsi="Times New Roman" w:cs="Times New Roman"/>
          <w:sz w:val="28"/>
          <w:szCs w:val="28"/>
        </w:rPr>
        <w:tab/>
      </w:r>
      <w:r w:rsidR="00B4610B" w:rsidRPr="00B4610B">
        <w:rPr>
          <w:rFonts w:ascii="Times New Roman" w:hAnsi="Times New Roman" w:cs="Times New Roman"/>
          <w:sz w:val="28"/>
          <w:szCs w:val="28"/>
        </w:rPr>
        <w:t>Использование изографов позволяет интегрировать различные формы общения: устное, письменное и визуальное. Бла</w:t>
      </w:r>
      <w:r w:rsidR="00B4610B">
        <w:rPr>
          <w:rFonts w:ascii="Times New Roman" w:hAnsi="Times New Roman" w:cs="Times New Roman"/>
          <w:sz w:val="28"/>
          <w:szCs w:val="28"/>
        </w:rPr>
        <w:t xml:space="preserve">годаря визуализации информации, дошкольники </w:t>
      </w:r>
      <w:r w:rsidR="00B4610B" w:rsidRPr="00B4610B">
        <w:rPr>
          <w:rFonts w:ascii="Times New Roman" w:hAnsi="Times New Roman" w:cs="Times New Roman"/>
          <w:sz w:val="28"/>
          <w:szCs w:val="28"/>
        </w:rPr>
        <w:t>легче воспринимают сложные концепции и идеи, что значительно повышает уровень их понимания. Дети могут создавать собственные изографы, стимулируя тем самым творческое мышление и воображение.</w:t>
      </w:r>
    </w:p>
    <w:p w:rsidR="00B4610B" w:rsidRPr="00B4610B" w:rsidRDefault="00B4610B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4610B">
        <w:rPr>
          <w:rFonts w:ascii="Times New Roman" w:hAnsi="Times New Roman" w:cs="Times New Roman"/>
          <w:sz w:val="28"/>
          <w:szCs w:val="28"/>
        </w:rPr>
        <w:t>Кроме того, изографы способствуют улучшению коммуникационных навыков, так как обучение через визуализацию требует обсуждения и совместной работы. Это взаимодействие развивает способность выражать свои мысли четко и логично, что, в свою очередь, влияет на общий уровень речевого развития.</w:t>
      </w:r>
    </w:p>
    <w:p w:rsidR="00B4610B" w:rsidRDefault="00B4610B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4610B">
        <w:rPr>
          <w:rFonts w:ascii="Times New Roman" w:hAnsi="Times New Roman" w:cs="Times New Roman"/>
          <w:sz w:val="28"/>
          <w:szCs w:val="28"/>
        </w:rPr>
        <w:t xml:space="preserve">Таким образом, изографы становятся неоценимым инструментом в процессе обучения, способствуя не только развитию речи, но и формированию </w:t>
      </w:r>
      <w:r>
        <w:rPr>
          <w:rFonts w:ascii="Times New Roman" w:hAnsi="Times New Roman" w:cs="Times New Roman"/>
          <w:sz w:val="28"/>
          <w:szCs w:val="28"/>
        </w:rPr>
        <w:t>уверенности в себе у  детей</w:t>
      </w:r>
      <w:r w:rsidRPr="00B4610B">
        <w:rPr>
          <w:rFonts w:ascii="Times New Roman" w:hAnsi="Times New Roman" w:cs="Times New Roman"/>
          <w:sz w:val="28"/>
          <w:szCs w:val="28"/>
        </w:rPr>
        <w:t>.</w:t>
      </w:r>
    </w:p>
    <w:p w:rsidR="00B4610B" w:rsidRDefault="00B4610B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4610B" w:rsidRDefault="00B4610B" w:rsidP="00B4610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B6886" w:rsidRDefault="00B4610B" w:rsidP="008B68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8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E5A7C0" wp14:editId="67615E25">
            <wp:extent cx="6038850" cy="2049466"/>
            <wp:effectExtent l="0" t="0" r="0" b="8255"/>
            <wp:docPr id="2" name="Рисунок 2" descr="C:\Users\preda\Desktop\312901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eda\Desktop\3129018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9283"/>
                    <a:stretch/>
                  </pic:blipFill>
                  <pic:spPr bwMode="auto">
                    <a:xfrm>
                      <a:off x="0" y="0"/>
                      <a:ext cx="6071179" cy="2060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6886" w:rsidRDefault="008B6886" w:rsidP="008B68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6886" w:rsidRPr="005147C3" w:rsidRDefault="008B6886" w:rsidP="008B68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B6886" w:rsidRPr="005147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A4516A"/>
    <w:multiLevelType w:val="hybridMultilevel"/>
    <w:tmpl w:val="7A64C2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FD46F0D"/>
    <w:multiLevelType w:val="multilevel"/>
    <w:tmpl w:val="170EC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7C3"/>
    <w:rsid w:val="00172303"/>
    <w:rsid w:val="005147C3"/>
    <w:rsid w:val="008B6886"/>
    <w:rsid w:val="00B46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92C418"/>
  <w15:chartTrackingRefBased/>
  <w15:docId w15:val="{BFC89A0A-B1C1-4427-851B-2C6517952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ichfactdown-paragraph">
    <w:name w:val="richfactdown-paragraph"/>
    <w:basedOn w:val="a"/>
    <w:rsid w:val="005147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5147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27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3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argOn 1840</dc:creator>
  <cp:keywords/>
  <dc:description/>
  <cp:lastModifiedBy>argOn 1840</cp:lastModifiedBy>
  <cp:revision>2</cp:revision>
  <dcterms:created xsi:type="dcterms:W3CDTF">2025-01-19T17:10:00Z</dcterms:created>
  <dcterms:modified xsi:type="dcterms:W3CDTF">2025-01-19T17:38:00Z</dcterms:modified>
</cp:coreProperties>
</file>