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13F31" w14:textId="389A54A2" w:rsidR="00BC57B5" w:rsidRPr="004D7A50" w:rsidRDefault="00AB7315" w:rsidP="0042686D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2686D">
        <w:rPr>
          <w:rFonts w:ascii="Times New Roman" w:hAnsi="Times New Roman" w:cs="Times New Roman"/>
          <w:sz w:val="28"/>
          <w:szCs w:val="28"/>
        </w:rPr>
        <w:t xml:space="preserve"> </w:t>
      </w:r>
      <w:r w:rsidRPr="004D7A50">
        <w:rPr>
          <w:rFonts w:ascii="Times New Roman" w:hAnsi="Times New Roman" w:cs="Times New Roman"/>
          <w:b/>
          <w:bCs/>
          <w:sz w:val="26"/>
          <w:szCs w:val="26"/>
        </w:rPr>
        <w:t xml:space="preserve">«Использование игровых технологий при полилингвальном обучении». </w:t>
      </w:r>
    </w:p>
    <w:p w14:paraId="6839ACBD" w14:textId="1B0A3C7A" w:rsidR="00AB7315" w:rsidRPr="004D7A50" w:rsidRDefault="0042686D" w:rsidP="0042686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sz w:val="26"/>
          <w:szCs w:val="26"/>
        </w:rPr>
        <w:t xml:space="preserve">Мы живем в многонациональной стране, поэтому обучение на полилингвальной основе является одной из актуальных тем. На сегодняшний </w:t>
      </w:r>
      <w:r w:rsidR="00550127" w:rsidRPr="004D7A50">
        <w:rPr>
          <w:rFonts w:ascii="Times New Roman" w:hAnsi="Times New Roman" w:cs="Times New Roman"/>
          <w:sz w:val="26"/>
          <w:szCs w:val="26"/>
        </w:rPr>
        <w:t xml:space="preserve">день </w:t>
      </w:r>
      <w:r w:rsidRPr="004D7A50">
        <w:rPr>
          <w:rFonts w:ascii="Times New Roman" w:hAnsi="Times New Roman" w:cs="Times New Roman"/>
          <w:sz w:val="26"/>
          <w:szCs w:val="26"/>
        </w:rPr>
        <w:t xml:space="preserve">в Башкортостане открываются полилингвальные школы, в детских садах-группы. </w:t>
      </w:r>
      <w:r w:rsidR="004D7A50" w:rsidRPr="004D7A50">
        <w:rPr>
          <w:rFonts w:ascii="Times New Roman" w:hAnsi="Times New Roman" w:cs="Times New Roman"/>
          <w:sz w:val="26"/>
          <w:szCs w:val="26"/>
        </w:rPr>
        <w:t>И</w:t>
      </w:r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зучение иностранных языков оказывает бесспорное положительное влияние на память, мышление, восприятие, воображение. Оно также стимулирует общие речевые способности ребенка. </w:t>
      </w:r>
    </w:p>
    <w:p w14:paraId="57DD0C81" w14:textId="77777777" w:rsidR="00550127" w:rsidRPr="004D7A50" w:rsidRDefault="0042686D" w:rsidP="0042686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Важным аспектом развития полилингвального образования </w:t>
      </w:r>
      <w:proofErr w:type="gramStart"/>
      <w:r w:rsidRPr="004D7A50">
        <w:rPr>
          <w:rFonts w:ascii="Times New Roman" w:hAnsi="Times New Roman" w:cs="Times New Roman"/>
          <w:color w:val="000000"/>
          <w:sz w:val="26"/>
          <w:szCs w:val="26"/>
        </w:rPr>
        <w:t>являются  использование</w:t>
      </w:r>
      <w:proofErr w:type="gramEnd"/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 игровых технологий. Основной задачей в нашей работе является - научить понимать обращенную речь, уметь вступать в контакт с окружающими, используя простейшие речевые средства; выражать свои мысли и впечатления; активизировать словарь; формирования произношения специфических звуков.</w:t>
      </w:r>
      <w:r w:rsidR="001E5781"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4FFEEC72" w14:textId="72BED3DB" w:rsidR="004E6463" w:rsidRPr="004D7A50" w:rsidRDefault="00550127" w:rsidP="004E6463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7A50">
        <w:rPr>
          <w:rFonts w:ascii="Times New Roman" w:hAnsi="Times New Roman" w:cs="Times New Roman"/>
          <w:sz w:val="26"/>
          <w:szCs w:val="26"/>
        </w:rPr>
        <w:t xml:space="preserve">Здесь особенно важна роль дидактических игр. Дидактические игры </w:t>
      </w:r>
      <w:proofErr w:type="gramStart"/>
      <w:r w:rsidRPr="004D7A50">
        <w:rPr>
          <w:rFonts w:ascii="Times New Roman" w:hAnsi="Times New Roman" w:cs="Times New Roman"/>
          <w:sz w:val="26"/>
          <w:szCs w:val="26"/>
        </w:rPr>
        <w:t>- это</w:t>
      </w:r>
      <w:proofErr w:type="gramEnd"/>
      <w:r w:rsidRPr="004D7A50">
        <w:rPr>
          <w:rFonts w:ascii="Times New Roman" w:hAnsi="Times New Roman" w:cs="Times New Roman"/>
          <w:sz w:val="26"/>
          <w:szCs w:val="26"/>
        </w:rPr>
        <w:t xml:space="preserve"> те, которые учат детей размышлять, искать, концентрироваться, объединять и</w:t>
      </w:r>
      <w:r w:rsidR="004D7A50" w:rsidRPr="004D7A50">
        <w:rPr>
          <w:rFonts w:ascii="Times New Roman" w:hAnsi="Times New Roman" w:cs="Times New Roman"/>
          <w:sz w:val="26"/>
          <w:szCs w:val="26"/>
        </w:rPr>
        <w:t xml:space="preserve"> </w:t>
      </w:r>
      <w:r w:rsidRPr="004D7A50">
        <w:rPr>
          <w:rFonts w:ascii="Times New Roman" w:hAnsi="Times New Roman" w:cs="Times New Roman"/>
          <w:sz w:val="26"/>
          <w:szCs w:val="26"/>
        </w:rPr>
        <w:t xml:space="preserve">тд. Дидактические игры обычно делятся на 3 основных типа: </w:t>
      </w:r>
    </w:p>
    <w:p w14:paraId="3D37F432" w14:textId="64093339" w:rsidR="004E6463" w:rsidRPr="004D7A50" w:rsidRDefault="004E6463" w:rsidP="004E646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sz w:val="26"/>
          <w:szCs w:val="26"/>
        </w:rPr>
        <w:t xml:space="preserve">1) игры, связанные с природными предметами и материалами; </w:t>
      </w:r>
    </w:p>
    <w:p w14:paraId="54BBDE43" w14:textId="77777777" w:rsidR="00550127" w:rsidRPr="004D7A50" w:rsidRDefault="00550127" w:rsidP="0042686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7A50">
        <w:rPr>
          <w:rFonts w:ascii="Times New Roman" w:hAnsi="Times New Roman" w:cs="Times New Roman"/>
          <w:sz w:val="26"/>
          <w:szCs w:val="26"/>
        </w:rPr>
        <w:t xml:space="preserve">2) настольные игры; </w:t>
      </w:r>
    </w:p>
    <w:p w14:paraId="373EBA61" w14:textId="77777777" w:rsidR="00550127" w:rsidRPr="004D7A50" w:rsidRDefault="00550127" w:rsidP="0042686D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7A50">
        <w:rPr>
          <w:rFonts w:ascii="Times New Roman" w:hAnsi="Times New Roman" w:cs="Times New Roman"/>
          <w:sz w:val="26"/>
          <w:szCs w:val="26"/>
        </w:rPr>
        <w:t xml:space="preserve">3) словарные игры. </w:t>
      </w:r>
    </w:p>
    <w:p w14:paraId="3549CA54" w14:textId="64DB146D" w:rsidR="001E5781" w:rsidRPr="004D7A50" w:rsidRDefault="00550127" w:rsidP="0042686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b/>
          <w:bCs/>
          <w:sz w:val="26"/>
          <w:szCs w:val="26"/>
        </w:rPr>
        <w:t>При игре с предметом</w:t>
      </w:r>
      <w:r w:rsidRPr="004D7A50">
        <w:rPr>
          <w:rFonts w:ascii="Times New Roman" w:hAnsi="Times New Roman" w:cs="Times New Roman"/>
          <w:sz w:val="26"/>
          <w:szCs w:val="26"/>
        </w:rPr>
        <w:t xml:space="preserve"> используются игрушки и реальные предметы. Во время игры ребенок учится сравнивать предметы, выявлять их сходства и различия; знакомится с особенностями предметов: цветом, размером, формой, качеством.</w:t>
      </w:r>
    </w:p>
    <w:p w14:paraId="6D8EA99D" w14:textId="160D37D4" w:rsidR="009F22A4" w:rsidRPr="004D7A50" w:rsidRDefault="00967182" w:rsidP="0042686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color w:val="000000"/>
          <w:sz w:val="26"/>
          <w:szCs w:val="26"/>
        </w:rPr>
        <w:t>Тема продукт</w:t>
      </w:r>
      <w:r w:rsidR="00550127" w:rsidRPr="004D7A50"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 питания мы проходим и в немецком, и </w:t>
      </w:r>
      <w:proofErr w:type="gramStart"/>
      <w:r w:rsidRPr="004D7A50">
        <w:rPr>
          <w:rFonts w:ascii="Times New Roman" w:hAnsi="Times New Roman" w:cs="Times New Roman"/>
          <w:color w:val="000000"/>
          <w:sz w:val="26"/>
          <w:szCs w:val="26"/>
        </w:rPr>
        <w:t>в башкирском</w:t>
      </w:r>
      <w:proofErr w:type="gramEnd"/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 и в английском языках. Итак, перед вами продукты питания, вы должны собрать только полезные</w:t>
      </w:r>
      <w:r w:rsidR="00550127"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 продукты</w:t>
      </w:r>
      <w:r w:rsidRPr="004D7A50">
        <w:rPr>
          <w:rFonts w:ascii="Times New Roman" w:hAnsi="Times New Roman" w:cs="Times New Roman"/>
          <w:color w:val="000000"/>
          <w:sz w:val="26"/>
          <w:szCs w:val="26"/>
        </w:rPr>
        <w:t>, и назвать на трех языках</w:t>
      </w:r>
      <w:r w:rsidR="00A9673E"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F22A4"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502A28FB" w14:textId="29665C8C" w:rsidR="009F22A4" w:rsidRPr="004D7A50" w:rsidRDefault="009F22A4" w:rsidP="0042686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color w:val="000000"/>
          <w:sz w:val="26"/>
          <w:szCs w:val="26"/>
        </w:rPr>
        <w:t>Тут же можно спросить цвет предмета</w:t>
      </w:r>
      <w:r w:rsidR="004D7A50"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4D7A50">
        <w:rPr>
          <w:rFonts w:ascii="Times New Roman" w:hAnsi="Times New Roman" w:cs="Times New Roman"/>
          <w:color w:val="000000"/>
          <w:sz w:val="26"/>
          <w:szCs w:val="26"/>
        </w:rPr>
        <w:t>Например, «</w:t>
      </w:r>
      <w:proofErr w:type="gramStart"/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Алма </w:t>
      </w:r>
      <w:r w:rsidRPr="004D7A50">
        <w:rPr>
          <w:rFonts w:ascii="Times New Roman" w:hAnsi="Times New Roman" w:cs="Times New Roman"/>
          <w:color w:val="000000"/>
          <w:sz w:val="26"/>
          <w:szCs w:val="26"/>
          <w:lang w:val="ba-RU"/>
        </w:rPr>
        <w:t xml:space="preserve"> ниндәй</w:t>
      </w:r>
      <w:proofErr w:type="gramEnd"/>
      <w:r w:rsidRPr="004D7A50">
        <w:rPr>
          <w:rFonts w:ascii="Times New Roman" w:hAnsi="Times New Roman" w:cs="Times New Roman"/>
          <w:color w:val="000000"/>
          <w:sz w:val="26"/>
          <w:szCs w:val="26"/>
          <w:lang w:val="ba-RU"/>
        </w:rPr>
        <w:t xml:space="preserve"> төҫтә?</w:t>
      </w:r>
    </w:p>
    <w:p w14:paraId="30D10073" w14:textId="26E1F93D" w:rsidR="009F22A4" w:rsidRPr="004D7A50" w:rsidRDefault="009F22A4" w:rsidP="004D7A50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color w:val="000000"/>
          <w:sz w:val="26"/>
          <w:szCs w:val="26"/>
        </w:rPr>
        <w:t>Ученики дают ответ на трех языках.</w:t>
      </w:r>
      <w:r w:rsidR="004D7A50"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9673E"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В конце игры для обобщения темы можно спросить, почему они полезны. Эта игра проводится для закрепления лексики.  </w:t>
      </w:r>
    </w:p>
    <w:p w14:paraId="5CD8CD5B" w14:textId="717BC54E" w:rsidR="00967182" w:rsidRPr="004D7A50" w:rsidRDefault="009F22A4" w:rsidP="0042686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В игре «Покажи и назови» каждый ребенок показывает иллюстрации по темам и называет предмет на русском, </w:t>
      </w:r>
      <w:r w:rsidR="004D7A50" w:rsidRPr="004D7A50">
        <w:rPr>
          <w:rFonts w:ascii="Times New Roman" w:hAnsi="Times New Roman" w:cs="Times New Roman"/>
          <w:color w:val="000000"/>
          <w:sz w:val="26"/>
          <w:szCs w:val="26"/>
        </w:rPr>
        <w:t>башкир</w:t>
      </w:r>
      <w:r w:rsidRPr="004D7A50">
        <w:rPr>
          <w:rFonts w:ascii="Times New Roman" w:hAnsi="Times New Roman" w:cs="Times New Roman"/>
          <w:color w:val="000000"/>
          <w:sz w:val="26"/>
          <w:szCs w:val="26"/>
        </w:rPr>
        <w:t xml:space="preserve">ском, английском языке. Эта игра многофункциональна, ее можно провести с целью закрепления всех тем. В </w:t>
      </w:r>
      <w:r w:rsidRPr="004D7A50">
        <w:rPr>
          <w:rFonts w:ascii="Times New Roman" w:hAnsi="Times New Roman" w:cs="Times New Roman"/>
          <w:color w:val="000000"/>
          <w:sz w:val="26"/>
          <w:szCs w:val="26"/>
        </w:rPr>
        <w:lastRenderedPageBreak/>
        <w:t>зависимости от способностей ребенка задания могут усложняться или упрощаться. Например: слабому ребенку я называю слова, а он показывает, а сильный ребенок сам показывает и называет. Часто использую работу в парах. Например: «Я назову, а ты покажи». Один ребенок называет слово по теме, а второй ребенок показывает соответствующий рисунок, игрушку. </w:t>
      </w:r>
    </w:p>
    <w:p w14:paraId="7C863118" w14:textId="344D3FC7" w:rsidR="004E6463" w:rsidRPr="004D7A50" w:rsidRDefault="004D7A50" w:rsidP="004D7A50">
      <w:pPr>
        <w:spacing w:line="360" w:lineRule="auto"/>
        <w:jc w:val="both"/>
        <w:rPr>
          <w:color w:val="333333"/>
          <w:sz w:val="26"/>
          <w:szCs w:val="26"/>
        </w:rPr>
      </w:pPr>
      <w:r w:rsidRPr="004D7A50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="004E6463" w:rsidRPr="004D7A50">
        <w:rPr>
          <w:rFonts w:ascii="Times New Roman" w:hAnsi="Times New Roman" w:cs="Times New Roman"/>
          <w:b/>
          <w:bCs/>
          <w:sz w:val="26"/>
          <w:szCs w:val="26"/>
        </w:rPr>
        <w:t>астольным играм</w:t>
      </w:r>
      <w:r w:rsidR="004E6463" w:rsidRPr="004D7A50">
        <w:rPr>
          <w:rFonts w:ascii="Times New Roman" w:hAnsi="Times New Roman" w:cs="Times New Roman"/>
          <w:sz w:val="26"/>
          <w:szCs w:val="26"/>
        </w:rPr>
        <w:t xml:space="preserve"> относятся домино, парные картинки, найди слово и</w:t>
      </w:r>
      <w:r w:rsidRPr="004D7A50">
        <w:rPr>
          <w:rFonts w:ascii="Times New Roman" w:hAnsi="Times New Roman" w:cs="Times New Roman"/>
          <w:sz w:val="26"/>
          <w:szCs w:val="26"/>
        </w:rPr>
        <w:t xml:space="preserve"> </w:t>
      </w:r>
      <w:r w:rsidR="004E6463" w:rsidRPr="004D7A50">
        <w:rPr>
          <w:rFonts w:ascii="Times New Roman" w:hAnsi="Times New Roman" w:cs="Times New Roman"/>
          <w:sz w:val="26"/>
          <w:szCs w:val="26"/>
        </w:rPr>
        <w:t>тд.</w:t>
      </w:r>
    </w:p>
    <w:p w14:paraId="6E6768D2" w14:textId="5D432B79" w:rsidR="004D7A50" w:rsidRPr="004D7A50" w:rsidRDefault="00C81184" w:rsidP="004D7A50">
      <w:pPr>
        <w:pStyle w:val="a4"/>
        <w:shd w:val="clear" w:color="auto" w:fill="FFFFFF"/>
        <w:spacing w:before="0" w:beforeAutospacing="0" w:after="135" w:afterAutospacing="0" w:line="360" w:lineRule="auto"/>
        <w:ind w:firstLine="567"/>
        <w:jc w:val="both"/>
        <w:rPr>
          <w:sz w:val="26"/>
          <w:szCs w:val="26"/>
          <w:lang w:val="ba-RU"/>
        </w:rPr>
      </w:pPr>
      <w:r w:rsidRPr="004D7A50">
        <w:rPr>
          <w:sz w:val="26"/>
          <w:szCs w:val="26"/>
        </w:rPr>
        <w:t xml:space="preserve">С целью выбора картин по парам - детям сначала даются простые задания, например, "Найди слово «семья»". Дети находят и произносят слова на немецком и башкирском языках из заданных словесных рядов. Далее работа усложняется: ребенок различает предметы не только по внешнему виду, но и по смыслу. Например, среди всех заданных слов должны найти только 4 прилагательных, относящихся к теме «семья» (например, </w:t>
      </w:r>
      <w:r w:rsidRPr="004D7A50">
        <w:rPr>
          <w:color w:val="2D3748"/>
          <w:sz w:val="26"/>
          <w:szCs w:val="26"/>
          <w:shd w:val="clear" w:color="auto" w:fill="F7FAFC"/>
        </w:rPr>
        <w:t>т</w:t>
      </w:r>
      <w:r w:rsidRPr="004D7A50">
        <w:rPr>
          <w:rFonts w:eastAsiaTheme="minorEastAsia"/>
          <w:color w:val="000000" w:themeColor="text1"/>
          <w:kern w:val="24"/>
          <w:sz w:val="26"/>
          <w:szCs w:val="26"/>
          <w:lang w:val="ba-RU"/>
        </w:rPr>
        <w:t>атыу, klein, состоятельная,</w:t>
      </w:r>
      <w:r w:rsidRPr="004D7A50">
        <w:rPr>
          <w:rFonts w:eastAsiaTheme="minorEastAsia"/>
          <w:color w:val="111827"/>
          <w:kern w:val="24"/>
          <w:sz w:val="26"/>
          <w:szCs w:val="26"/>
          <w:lang w:val="ba-RU"/>
        </w:rPr>
        <w:t xml:space="preserve"> оҙон,</w:t>
      </w:r>
      <w:r w:rsidRPr="004D7A50">
        <w:rPr>
          <w:rFonts w:eastAsiaTheme="minorEastAsia"/>
          <w:color w:val="1D4ED8"/>
          <w:kern w:val="24"/>
          <w:sz w:val="26"/>
          <w:szCs w:val="26"/>
          <w:lang w:val="ba-RU"/>
        </w:rPr>
        <w:t xml:space="preserve"> </w:t>
      </w:r>
      <w:r w:rsidRPr="004D7A50">
        <w:rPr>
          <w:rFonts w:eastAsiaTheme="minorEastAsia"/>
          <w:color w:val="000000" w:themeColor="text1"/>
          <w:kern w:val="24"/>
          <w:sz w:val="26"/>
          <w:szCs w:val="26"/>
          <w:lang w:val="ba-RU"/>
        </w:rPr>
        <w:t>big,</w:t>
      </w:r>
      <w:r w:rsidRPr="004D7A50">
        <w:rPr>
          <w:rFonts w:eastAsiaTheme="minorEastAsia"/>
          <w:color w:val="111827"/>
          <w:kern w:val="24"/>
          <w:sz w:val="26"/>
          <w:szCs w:val="26"/>
          <w:lang w:val="ba-RU"/>
        </w:rPr>
        <w:t xml:space="preserve"> ҡояшлы, rich, ҡунаҡсыл, матур, </w:t>
      </w:r>
      <w:r w:rsidRPr="004D7A50">
        <w:rPr>
          <w:rFonts w:eastAsiaTheme="minorEastAsia"/>
          <w:color w:val="000000" w:themeColor="text1"/>
          <w:kern w:val="24"/>
          <w:sz w:val="26"/>
          <w:szCs w:val="26"/>
          <w:lang w:val="ba-RU"/>
        </w:rPr>
        <w:t xml:space="preserve">groß, </w:t>
      </w:r>
      <w:r w:rsidRPr="004D7A50">
        <w:rPr>
          <w:rFonts w:eastAsiaTheme="minorEastAsia"/>
          <w:color w:val="111827"/>
          <w:kern w:val="24"/>
          <w:sz w:val="26"/>
          <w:szCs w:val="26"/>
          <w:lang w:val="ba-RU"/>
        </w:rPr>
        <w:t xml:space="preserve">дуҫ, высокая, </w:t>
      </w:r>
      <w:r w:rsidRPr="004D7A50">
        <w:rPr>
          <w:rFonts w:eastAsiaTheme="minorEastAsia"/>
          <w:color w:val="000000" w:themeColor="text1"/>
          <w:kern w:val="24"/>
          <w:sz w:val="26"/>
          <w:szCs w:val="26"/>
          <w:lang w:val="ba-RU"/>
        </w:rPr>
        <w:t xml:space="preserve">hoch, </w:t>
      </w:r>
      <w:r w:rsidRPr="004D7A50">
        <w:rPr>
          <w:rFonts w:eastAsiaTheme="minorEastAsia"/>
          <w:color w:val="111827"/>
          <w:kern w:val="24"/>
          <w:sz w:val="26"/>
          <w:szCs w:val="26"/>
          <w:lang w:val="ba-RU"/>
        </w:rPr>
        <w:t xml:space="preserve">маленькая, өлгөлө, </w:t>
      </w:r>
      <w:r w:rsidRPr="004D7A50">
        <w:rPr>
          <w:rFonts w:eastAsiaTheme="minorEastAsia"/>
          <w:color w:val="000000" w:themeColor="text1"/>
          <w:kern w:val="24"/>
          <w:sz w:val="26"/>
          <w:szCs w:val="26"/>
          <w:lang w:val="ba-RU"/>
        </w:rPr>
        <w:t>Lucky, спортивная, small, танцевальная,</w:t>
      </w:r>
      <w:r w:rsidRPr="004D7A50">
        <w:rPr>
          <w:rFonts w:eastAsiaTheme="minorEastAsia"/>
          <w:color w:val="111827"/>
          <w:kern w:val="24"/>
          <w:sz w:val="26"/>
          <w:szCs w:val="26"/>
          <w:lang w:val="ba-RU"/>
        </w:rPr>
        <w:t xml:space="preserve"> яҡын, </w:t>
      </w:r>
      <w:r w:rsidRPr="004D7A50">
        <w:rPr>
          <w:rFonts w:eastAsiaTheme="minorEastAsia"/>
          <w:color w:val="000000" w:themeColor="text1"/>
          <w:kern w:val="24"/>
          <w:sz w:val="26"/>
          <w:szCs w:val="26"/>
          <w:lang w:val="ba-RU"/>
        </w:rPr>
        <w:t>schnell, г</w:t>
      </w:r>
      <w:r w:rsidRPr="004D7A50">
        <w:rPr>
          <w:rFonts w:eastAsiaTheme="minorEastAsia"/>
          <w:color w:val="111827"/>
          <w:kern w:val="24"/>
          <w:sz w:val="26"/>
          <w:szCs w:val="26"/>
          <w:lang w:val="ba-RU"/>
        </w:rPr>
        <w:t>үзәл</w:t>
      </w:r>
      <w:r w:rsidRPr="004D7A50">
        <w:rPr>
          <w:sz w:val="26"/>
          <w:szCs w:val="26"/>
          <w:lang w:val="ba-RU"/>
        </w:rPr>
        <w:t>).</w:t>
      </w:r>
    </w:p>
    <w:p w14:paraId="4D63BD1D" w14:textId="69E5B5D1" w:rsidR="004E6463" w:rsidRPr="004D7A50" w:rsidRDefault="004D7A50" w:rsidP="004D7A50">
      <w:pPr>
        <w:pStyle w:val="a4"/>
        <w:shd w:val="clear" w:color="auto" w:fill="FFFFFF"/>
        <w:spacing w:before="0" w:beforeAutospacing="0" w:after="135" w:afterAutospacing="0" w:line="360" w:lineRule="auto"/>
        <w:ind w:firstLine="567"/>
        <w:jc w:val="both"/>
        <w:rPr>
          <w:color w:val="333333"/>
          <w:sz w:val="26"/>
          <w:szCs w:val="26"/>
        </w:rPr>
      </w:pPr>
      <w:r w:rsidRPr="004D7A50">
        <w:rPr>
          <w:b/>
          <w:bCs/>
          <w:sz w:val="26"/>
          <w:szCs w:val="26"/>
        </w:rPr>
        <w:t>С</w:t>
      </w:r>
      <w:r w:rsidR="004E6463" w:rsidRPr="004D7A50">
        <w:rPr>
          <w:b/>
          <w:bCs/>
          <w:sz w:val="26"/>
          <w:szCs w:val="26"/>
        </w:rPr>
        <w:t xml:space="preserve">ловарные игры. </w:t>
      </w:r>
      <w:r w:rsidR="004E6463" w:rsidRPr="004D7A50">
        <w:rPr>
          <w:rStyle w:val="a5"/>
          <w:color w:val="333333"/>
          <w:sz w:val="26"/>
          <w:szCs w:val="26"/>
        </w:rPr>
        <w:t>«</w:t>
      </w:r>
      <w:proofErr w:type="gramStart"/>
      <w:r w:rsidR="004E6463" w:rsidRPr="004D7A50">
        <w:rPr>
          <w:rStyle w:val="a5"/>
          <w:color w:val="333333"/>
          <w:sz w:val="26"/>
          <w:szCs w:val="26"/>
        </w:rPr>
        <w:t>Чей  снежный</w:t>
      </w:r>
      <w:proofErr w:type="gramEnd"/>
      <w:r w:rsidR="004E6463" w:rsidRPr="004D7A50">
        <w:rPr>
          <w:rStyle w:val="a5"/>
          <w:color w:val="333333"/>
          <w:sz w:val="26"/>
          <w:szCs w:val="26"/>
        </w:rPr>
        <w:t>  ком  больше?»</w:t>
      </w:r>
    </w:p>
    <w:p w14:paraId="065AE7BE" w14:textId="46BA1DCB" w:rsidR="004E6463" w:rsidRPr="004D7A50" w:rsidRDefault="004E6463" w:rsidP="004D7A50">
      <w:pPr>
        <w:pStyle w:val="a4"/>
        <w:shd w:val="clear" w:color="auto" w:fill="FFFFFF"/>
        <w:spacing w:before="0" w:beforeAutospacing="0" w:after="135" w:afterAutospacing="0" w:line="360" w:lineRule="auto"/>
        <w:ind w:firstLine="567"/>
        <w:jc w:val="both"/>
        <w:rPr>
          <w:color w:val="333333"/>
          <w:sz w:val="26"/>
          <w:szCs w:val="26"/>
        </w:rPr>
      </w:pPr>
      <w:r w:rsidRPr="004D7A50">
        <w:rPr>
          <w:color w:val="333333"/>
          <w:sz w:val="26"/>
          <w:szCs w:val="26"/>
        </w:rPr>
        <w:t xml:space="preserve">Первый произносит членов семьи, второй повторяет первое слово и добавляет своё. Побеждает тот, чей «снежный ком» окажется больше. </w:t>
      </w:r>
      <w:r w:rsidRPr="004D7A50">
        <w:rPr>
          <w:color w:val="333333"/>
          <w:sz w:val="26"/>
          <w:szCs w:val="26"/>
          <w:u w:val="single"/>
        </w:rPr>
        <w:t xml:space="preserve"> Цель игры</w:t>
      </w:r>
      <w:r w:rsidR="004D7A50" w:rsidRPr="004D7A50">
        <w:rPr>
          <w:color w:val="333333"/>
          <w:sz w:val="26"/>
          <w:szCs w:val="26"/>
          <w:u w:val="single"/>
        </w:rPr>
        <w:t>:</w:t>
      </w:r>
      <w:r w:rsidR="004D7A50" w:rsidRPr="004D7A50">
        <w:rPr>
          <w:color w:val="333333"/>
          <w:sz w:val="26"/>
          <w:szCs w:val="26"/>
        </w:rPr>
        <w:t xml:space="preserve"> </w:t>
      </w:r>
      <w:r w:rsidRPr="004D7A50">
        <w:rPr>
          <w:color w:val="333333"/>
          <w:sz w:val="26"/>
          <w:szCs w:val="26"/>
        </w:rPr>
        <w:t xml:space="preserve">расширить лингвистический кругозор учащихся, активизировать словарный запас. </w:t>
      </w:r>
    </w:p>
    <w:p w14:paraId="14284E78" w14:textId="7769D042" w:rsidR="00C81184" w:rsidRPr="004D7A50" w:rsidRDefault="00C81184" w:rsidP="004D7A50">
      <w:pPr>
        <w:pStyle w:val="a4"/>
        <w:shd w:val="clear" w:color="auto" w:fill="FFFFFF"/>
        <w:spacing w:before="0" w:beforeAutospacing="0" w:after="135" w:afterAutospacing="0" w:line="360" w:lineRule="auto"/>
        <w:ind w:firstLine="567"/>
        <w:jc w:val="both"/>
        <w:rPr>
          <w:color w:val="333333"/>
          <w:sz w:val="26"/>
          <w:szCs w:val="26"/>
        </w:rPr>
      </w:pPr>
      <w:r w:rsidRPr="004D7A50">
        <w:rPr>
          <w:sz w:val="26"/>
          <w:szCs w:val="26"/>
          <w:lang w:val="ba-RU"/>
        </w:rPr>
        <w:t>В среднем и старших звенах, мы работаем с переводами текста, аудиматериала</w:t>
      </w:r>
      <w:r w:rsidR="004D7A50" w:rsidRPr="004D7A50">
        <w:rPr>
          <w:sz w:val="26"/>
          <w:szCs w:val="26"/>
          <w:lang w:val="ba-RU"/>
        </w:rPr>
        <w:t>ми</w:t>
      </w:r>
      <w:r w:rsidRPr="004D7A50">
        <w:rPr>
          <w:sz w:val="26"/>
          <w:szCs w:val="26"/>
          <w:lang w:val="ba-RU"/>
        </w:rPr>
        <w:t xml:space="preserve"> и пишем словарные диктанты.</w:t>
      </w:r>
    </w:p>
    <w:p w14:paraId="345AA152" w14:textId="4F292B99" w:rsidR="00A9673E" w:rsidRPr="004D7A50" w:rsidRDefault="009F22A4" w:rsidP="004E6463">
      <w:pPr>
        <w:pStyle w:val="a4"/>
        <w:shd w:val="clear" w:color="auto" w:fill="FFFFFF"/>
        <w:spacing w:before="0" w:beforeAutospacing="0" w:after="135" w:afterAutospacing="0" w:line="360" w:lineRule="auto"/>
        <w:ind w:firstLine="567"/>
        <w:jc w:val="both"/>
        <w:rPr>
          <w:color w:val="333333"/>
          <w:sz w:val="26"/>
          <w:szCs w:val="26"/>
        </w:rPr>
      </w:pPr>
      <w:r w:rsidRPr="004D7A50">
        <w:rPr>
          <w:color w:val="000000"/>
          <w:sz w:val="26"/>
          <w:szCs w:val="26"/>
        </w:rPr>
        <w:t xml:space="preserve">Таким образом, игры и игровые упражнения дают богатейшие возможности для активизации речи детей и формирования навыков общения на русском, </w:t>
      </w:r>
      <w:r w:rsidR="004D7A50" w:rsidRPr="004D7A50">
        <w:rPr>
          <w:color w:val="000000"/>
          <w:sz w:val="26"/>
          <w:szCs w:val="26"/>
        </w:rPr>
        <w:t>башки</w:t>
      </w:r>
      <w:r w:rsidRPr="004D7A50">
        <w:rPr>
          <w:color w:val="000000"/>
          <w:sz w:val="26"/>
          <w:szCs w:val="26"/>
        </w:rPr>
        <w:t>рском, и английском языках, создают поликультурное пространство, как среды воспитания социокультурной идентификации и толерантности детей.</w:t>
      </w:r>
    </w:p>
    <w:p w14:paraId="40B268F0" w14:textId="00CED8D7" w:rsidR="001E5781" w:rsidRDefault="001E5781" w:rsidP="00A9673E">
      <w:pPr>
        <w:pStyle w:val="a4"/>
        <w:shd w:val="clear" w:color="auto" w:fill="FFFFFF"/>
        <w:spacing w:before="0" w:beforeAutospacing="0" w:after="135" w:afterAutospacing="0" w:line="360" w:lineRule="auto"/>
        <w:rPr>
          <w:color w:val="333333"/>
          <w:sz w:val="28"/>
          <w:szCs w:val="28"/>
        </w:rPr>
      </w:pPr>
    </w:p>
    <w:p w14:paraId="62F6205F" w14:textId="639929B7" w:rsidR="00040C2D" w:rsidRDefault="00040C2D" w:rsidP="00A9673E">
      <w:pPr>
        <w:pStyle w:val="a4"/>
        <w:shd w:val="clear" w:color="auto" w:fill="FFFFFF"/>
        <w:spacing w:before="0" w:beforeAutospacing="0" w:after="135" w:afterAutospacing="0" w:line="360" w:lineRule="auto"/>
        <w:rPr>
          <w:color w:val="333333"/>
          <w:sz w:val="28"/>
          <w:szCs w:val="28"/>
        </w:rPr>
      </w:pPr>
    </w:p>
    <w:p w14:paraId="4652FB7B" w14:textId="4A6D6656" w:rsidR="00040C2D" w:rsidRDefault="00040C2D" w:rsidP="00A9673E">
      <w:pPr>
        <w:pStyle w:val="a4"/>
        <w:shd w:val="clear" w:color="auto" w:fill="FFFFFF"/>
        <w:spacing w:before="0" w:beforeAutospacing="0" w:after="135" w:afterAutospacing="0" w:line="360" w:lineRule="auto"/>
        <w:rPr>
          <w:color w:val="333333"/>
          <w:sz w:val="28"/>
          <w:szCs w:val="28"/>
        </w:rPr>
      </w:pPr>
    </w:p>
    <w:p w14:paraId="5CC5F24A" w14:textId="001425A9" w:rsidR="00040C2D" w:rsidRPr="0042686D" w:rsidRDefault="00040C2D" w:rsidP="00040C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0C2D" w:rsidRPr="0042686D" w:rsidSect="00040C2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C7A7B"/>
    <w:multiLevelType w:val="hybridMultilevel"/>
    <w:tmpl w:val="07FE1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51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6C"/>
    <w:rsid w:val="00040C2D"/>
    <w:rsid w:val="001E5781"/>
    <w:rsid w:val="0042686D"/>
    <w:rsid w:val="00465202"/>
    <w:rsid w:val="004D7A50"/>
    <w:rsid w:val="004E6463"/>
    <w:rsid w:val="00550127"/>
    <w:rsid w:val="00565A2C"/>
    <w:rsid w:val="006749F6"/>
    <w:rsid w:val="0073774A"/>
    <w:rsid w:val="00967182"/>
    <w:rsid w:val="009F22A4"/>
    <w:rsid w:val="00A9673E"/>
    <w:rsid w:val="00AB7315"/>
    <w:rsid w:val="00B13E6C"/>
    <w:rsid w:val="00BC57B5"/>
    <w:rsid w:val="00C81184"/>
    <w:rsid w:val="00D41E14"/>
    <w:rsid w:val="00D62858"/>
    <w:rsid w:val="00D91986"/>
    <w:rsid w:val="00DE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8179"/>
  <w15:chartTrackingRefBased/>
  <w15:docId w15:val="{69714125-6E4E-4A50-BB6A-B036C014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8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5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1E5781"/>
    <w:rPr>
      <w:b/>
      <w:bCs/>
    </w:rPr>
  </w:style>
  <w:style w:type="character" w:styleId="a6">
    <w:name w:val="Emphasis"/>
    <w:basedOn w:val="a0"/>
    <w:uiPriority w:val="20"/>
    <w:qFormat/>
    <w:rsid w:val="001E57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Айгиз Исхаков</dc:creator>
  <cp:keywords/>
  <dc:description/>
  <cp:lastModifiedBy>Айгиз Исхаков</cp:lastModifiedBy>
  <cp:revision>10</cp:revision>
  <cp:lastPrinted>2024-10-29T17:48:00Z</cp:lastPrinted>
  <dcterms:created xsi:type="dcterms:W3CDTF">2024-10-28T17:40:00Z</dcterms:created>
  <dcterms:modified xsi:type="dcterms:W3CDTF">2025-02-17T18:37:00Z</dcterms:modified>
</cp:coreProperties>
</file>