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86C" w:rsidRDefault="0085186C" w:rsidP="003B7D21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color w:val="2C2D2E"/>
          <w:sz w:val="28"/>
          <w:szCs w:val="28"/>
        </w:rPr>
      </w:pPr>
      <w:r w:rsidRPr="00F65AA4">
        <w:rPr>
          <w:rFonts w:ascii="Times New Roman" w:hAnsi="Times New Roman"/>
          <w:b/>
          <w:color w:val="2C2D2E"/>
          <w:sz w:val="28"/>
          <w:szCs w:val="28"/>
        </w:rPr>
        <w:t xml:space="preserve">Муниципальное автономное общеобразовательное учреждение </w:t>
      </w: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 w:hAnsi="Times New Roman"/>
          <w:b/>
          <w:color w:val="2C2D2E"/>
          <w:sz w:val="28"/>
          <w:szCs w:val="28"/>
        </w:rPr>
      </w:pPr>
      <w:r w:rsidRPr="00F65AA4">
        <w:rPr>
          <w:rFonts w:ascii="Times New Roman" w:hAnsi="Times New Roman"/>
          <w:b/>
          <w:color w:val="2C2D2E"/>
          <w:sz w:val="28"/>
          <w:szCs w:val="28"/>
        </w:rPr>
        <w:t>«Средняя общеобразовательная школа №</w:t>
      </w:r>
      <w:r>
        <w:rPr>
          <w:rFonts w:ascii="Times New Roman" w:hAnsi="Times New Roman"/>
          <w:b/>
          <w:color w:val="2C2D2E"/>
          <w:sz w:val="28"/>
          <w:szCs w:val="28"/>
        </w:rPr>
        <w:t xml:space="preserve"> </w:t>
      </w:r>
      <w:r w:rsidRPr="00F65AA4">
        <w:rPr>
          <w:rFonts w:ascii="Times New Roman" w:hAnsi="Times New Roman"/>
          <w:b/>
          <w:color w:val="2C2D2E"/>
          <w:sz w:val="28"/>
          <w:szCs w:val="28"/>
        </w:rPr>
        <w:t>25» г</w:t>
      </w:r>
      <w:proofErr w:type="gramStart"/>
      <w:r w:rsidRPr="00F65AA4">
        <w:rPr>
          <w:rFonts w:ascii="Times New Roman" w:hAnsi="Times New Roman"/>
          <w:b/>
          <w:color w:val="2C2D2E"/>
          <w:sz w:val="28"/>
          <w:szCs w:val="28"/>
        </w:rPr>
        <w:t>.Б</w:t>
      </w:r>
      <w:proofErr w:type="gramEnd"/>
      <w:r w:rsidRPr="00F65AA4">
        <w:rPr>
          <w:rFonts w:ascii="Times New Roman" w:hAnsi="Times New Roman"/>
          <w:b/>
          <w:color w:val="2C2D2E"/>
          <w:sz w:val="28"/>
          <w:szCs w:val="28"/>
        </w:rPr>
        <w:t xml:space="preserve">алаково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/>
          <w:b/>
          <w:color w:val="000000"/>
          <w:sz w:val="28"/>
        </w:rPr>
      </w:pPr>
      <w:r w:rsidRPr="00F65AA4">
        <w:rPr>
          <w:rFonts w:ascii="Times New Roman" w:hAnsi="Times New Roman"/>
          <w:b/>
          <w:color w:val="2C2D2E"/>
          <w:sz w:val="28"/>
          <w:szCs w:val="28"/>
        </w:rPr>
        <w:t>Саратовской области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/>
          <w:color w:val="000000"/>
          <w:sz w:val="28"/>
        </w:rPr>
      </w:pP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Times New Roman"/>
          <w:color w:val="000000"/>
          <w:sz w:val="28"/>
        </w:rPr>
      </w:pP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Times New Roman"/>
          <w:color w:val="000000"/>
          <w:sz w:val="28"/>
        </w:rPr>
      </w:pP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Times New Roman"/>
          <w:color w:val="000000"/>
          <w:sz w:val="28"/>
        </w:rPr>
      </w:pP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both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44"/>
        </w:rPr>
      </w:pPr>
      <w:r w:rsidRPr="00F65AA4">
        <w:rPr>
          <w:rFonts w:ascii="Segoe UI"/>
          <w:color w:val="000000"/>
          <w:sz w:val="44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44"/>
        </w:rPr>
      </w:pPr>
      <w:r w:rsidRPr="00F65AA4">
        <w:rPr>
          <w:rFonts w:ascii="Segoe UI"/>
          <w:color w:val="000000"/>
          <w:sz w:val="44"/>
        </w:rPr>
        <w:t xml:space="preserve"> </w:t>
      </w:r>
    </w:p>
    <w:p w:rsidR="0085186C" w:rsidRPr="001676A5" w:rsidRDefault="0085186C" w:rsidP="0085186C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</w:t>
      </w:r>
      <w:r w:rsidRPr="001676A5">
        <w:rPr>
          <w:rFonts w:ascii="Times New Roman" w:hAnsi="Times New Roman" w:cs="Times New Roman"/>
          <w:b/>
          <w:sz w:val="28"/>
        </w:rPr>
        <w:t>неурочн</w:t>
      </w:r>
      <w:r>
        <w:rPr>
          <w:rFonts w:ascii="Times New Roman" w:hAnsi="Times New Roman" w:cs="Times New Roman"/>
          <w:b/>
          <w:sz w:val="28"/>
        </w:rPr>
        <w:t>ая</w:t>
      </w:r>
      <w:r w:rsidRPr="001676A5">
        <w:rPr>
          <w:rFonts w:ascii="Times New Roman" w:hAnsi="Times New Roman" w:cs="Times New Roman"/>
          <w:b/>
          <w:sz w:val="28"/>
        </w:rPr>
        <w:t xml:space="preserve"> деятельност</w:t>
      </w:r>
      <w:r>
        <w:rPr>
          <w:rFonts w:ascii="Times New Roman" w:hAnsi="Times New Roman" w:cs="Times New Roman"/>
          <w:b/>
          <w:sz w:val="28"/>
        </w:rPr>
        <w:t>ь</w:t>
      </w:r>
      <w:r w:rsidRPr="001676A5">
        <w:rPr>
          <w:rFonts w:ascii="Times New Roman" w:hAnsi="Times New Roman" w:cs="Times New Roman"/>
          <w:b/>
          <w:sz w:val="28"/>
        </w:rPr>
        <w:t xml:space="preserve"> </w:t>
      </w:r>
    </w:p>
    <w:p w:rsidR="0085186C" w:rsidRDefault="0085186C" w:rsidP="0085186C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1676A5">
        <w:rPr>
          <w:rFonts w:ascii="Times New Roman" w:hAnsi="Times New Roman" w:cs="Times New Roman"/>
          <w:b/>
          <w:sz w:val="28"/>
        </w:rPr>
        <w:t>обучающихся</w:t>
      </w:r>
      <w:proofErr w:type="gramEnd"/>
      <w:r w:rsidRPr="001676A5">
        <w:rPr>
          <w:rFonts w:ascii="Times New Roman" w:hAnsi="Times New Roman" w:cs="Times New Roman"/>
          <w:b/>
          <w:sz w:val="28"/>
        </w:rPr>
        <w:t xml:space="preserve"> при изучении химии</w:t>
      </w:r>
      <w:r>
        <w:rPr>
          <w:rFonts w:ascii="Times New Roman" w:hAnsi="Times New Roman" w:cs="Times New Roman"/>
          <w:b/>
          <w:sz w:val="28"/>
        </w:rPr>
        <w:t>: из о</w:t>
      </w:r>
      <w:r w:rsidRPr="001676A5">
        <w:rPr>
          <w:rFonts w:ascii="Times New Roman" w:hAnsi="Times New Roman" w:cs="Times New Roman"/>
          <w:b/>
          <w:sz w:val="28"/>
        </w:rPr>
        <w:t>пыт</w:t>
      </w:r>
      <w:r>
        <w:rPr>
          <w:rFonts w:ascii="Times New Roman" w:hAnsi="Times New Roman" w:cs="Times New Roman"/>
          <w:b/>
          <w:sz w:val="28"/>
        </w:rPr>
        <w:t>а</w:t>
      </w:r>
      <w:r w:rsidRPr="001676A5">
        <w:rPr>
          <w:rFonts w:ascii="Times New Roman" w:hAnsi="Times New Roman" w:cs="Times New Roman"/>
          <w:b/>
          <w:sz w:val="28"/>
        </w:rPr>
        <w:t xml:space="preserve"> р</w:t>
      </w:r>
      <w:r>
        <w:rPr>
          <w:rFonts w:ascii="Times New Roman" w:hAnsi="Times New Roman" w:cs="Times New Roman"/>
          <w:b/>
          <w:sz w:val="28"/>
        </w:rPr>
        <w:t>аботы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Times New Roman" w:hAnsi="Times New Roman"/>
          <w:color w:val="000000"/>
          <w:sz w:val="44"/>
          <w:szCs w:val="44"/>
        </w:rPr>
      </w:pP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both"/>
        <w:rPr>
          <w:rFonts w:ascii="Times New Roman" w:hAnsi="Times New Roman"/>
          <w:color w:val="000000"/>
          <w:sz w:val="18"/>
        </w:rPr>
      </w:pPr>
      <w:r w:rsidRPr="00F65AA4">
        <w:rPr>
          <w:rFonts w:ascii="Times New Roman" w:hAnsi="Times New Roman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both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15635E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right="72"/>
        <w:jc w:val="right"/>
        <w:rPr>
          <w:rFonts w:ascii="Times New Roman" w:hAnsi="Times New Roman"/>
          <w:b/>
          <w:color w:val="000000"/>
          <w:sz w:val="28"/>
        </w:rPr>
      </w:pPr>
      <w:r w:rsidRPr="0015635E">
        <w:rPr>
          <w:rFonts w:ascii="Times New Roman" w:hAnsi="Times New Roman"/>
          <w:b/>
          <w:color w:val="000000"/>
          <w:sz w:val="28"/>
        </w:rPr>
        <w:t>Автор работы:</w:t>
      </w:r>
      <w:r w:rsidRPr="0015635E">
        <w:rPr>
          <w:rFonts w:ascii="Times New Roman" w:hAnsi="Times New Roman"/>
          <w:b/>
          <w:i/>
          <w:color w:val="000000"/>
          <w:sz w:val="2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Times New Roman"/>
          <w:color w:val="000000"/>
          <w:sz w:val="28"/>
        </w:rPr>
      </w:pPr>
      <w:proofErr w:type="spellStart"/>
      <w:r w:rsidRPr="00F65AA4">
        <w:rPr>
          <w:rFonts w:ascii="Times New Roman" w:hAnsi="Times New Roman"/>
          <w:color w:val="000000"/>
          <w:sz w:val="28"/>
        </w:rPr>
        <w:t>Потапкина</w:t>
      </w:r>
      <w:proofErr w:type="spellEnd"/>
      <w:r w:rsidRPr="00F65AA4">
        <w:rPr>
          <w:rFonts w:ascii="Times New Roman" w:hAnsi="Times New Roman"/>
          <w:color w:val="000000"/>
          <w:sz w:val="28"/>
        </w:rPr>
        <w:t xml:space="preserve"> Галина Дмитриевна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учитель химии </w:t>
      </w:r>
      <w:r w:rsidRPr="00F65AA4">
        <w:rPr>
          <w:rFonts w:ascii="Times New Roman" w:hAnsi="Times New Roman"/>
          <w:color w:val="000000"/>
          <w:sz w:val="28"/>
        </w:rPr>
        <w:t>МАОУ СОШ</w:t>
      </w:r>
      <w:r w:rsidR="003B7D21">
        <w:rPr>
          <w:rFonts w:ascii="Times New Roman" w:hAnsi="Times New Roman"/>
          <w:color w:val="000000"/>
          <w:sz w:val="28"/>
        </w:rPr>
        <w:t xml:space="preserve"> </w:t>
      </w:r>
      <w:r w:rsidRPr="00F65AA4">
        <w:rPr>
          <w:rFonts w:ascii="Times New Roman" w:hAnsi="Times New Roman"/>
          <w:color w:val="000000"/>
          <w:sz w:val="28"/>
        </w:rPr>
        <w:t>№25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right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Pr="00F65AA4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</w:p>
    <w:p w:rsidR="0085186C" w:rsidRDefault="003B7D21" w:rsidP="003B7D21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-1134"/>
        <w:rPr>
          <w:rFonts w:ascii="Segoe UI"/>
          <w:color w:val="000000"/>
          <w:sz w:val="18"/>
        </w:rPr>
      </w:pPr>
      <w:r w:rsidRPr="003B7D21">
        <w:rPr>
          <w:rFonts w:ascii="Segoe UI"/>
          <w:noProof/>
          <w:color w:val="000000"/>
          <w:sz w:val="18"/>
          <w:lang w:eastAsia="ru-RU"/>
        </w:rPr>
        <w:drawing>
          <wp:inline distT="0" distB="0" distL="0" distR="0">
            <wp:extent cx="1511576" cy="1108213"/>
            <wp:effectExtent l="19050" t="0" r="0" b="0"/>
            <wp:docPr id="2" name="Рисунок 2" descr="https://avatars.mds.yandex.net/i?id=4eed9ceaca55fe878cc102b0d301f9e2f3892311-10787799-images-thumbs&amp;n=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13" descr="https://avatars.mds.yandex.net/i?id=4eed9ceaca55fe878cc102b0d301f9e2f3892311-1078779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02" cy="1108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</w:p>
    <w:p w:rsidR="0085186C" w:rsidRDefault="0085186C" w:rsidP="0085186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</w:p>
    <w:p w:rsidR="0085186C" w:rsidRPr="003B7D21" w:rsidRDefault="0085186C" w:rsidP="003B7D21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jc w:val="center"/>
        <w:rPr>
          <w:rFonts w:ascii="Segoe UI"/>
          <w:color w:val="000000"/>
          <w:sz w:val="18"/>
        </w:rPr>
      </w:pPr>
      <w:r w:rsidRPr="00F65AA4">
        <w:rPr>
          <w:rFonts w:ascii="Segoe UI"/>
          <w:color w:val="000000"/>
          <w:sz w:val="18"/>
        </w:rPr>
        <w:t xml:space="preserve"> </w:t>
      </w:r>
      <w:r w:rsidRPr="00F65AA4">
        <w:rPr>
          <w:rFonts w:ascii="Times New Roman"/>
          <w:color w:val="000000"/>
          <w:sz w:val="28"/>
        </w:rPr>
        <w:t xml:space="preserve">2025 </w:t>
      </w:r>
      <w:r w:rsidRPr="00F65AA4">
        <w:rPr>
          <w:rFonts w:ascii="Times New Roman"/>
          <w:color w:val="000000"/>
          <w:sz w:val="28"/>
        </w:rPr>
        <w:t>год</w:t>
      </w:r>
    </w:p>
    <w:p w:rsidR="00B933DB" w:rsidRPr="0015635E" w:rsidRDefault="00B933DB" w:rsidP="00156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01139" w:rsidRPr="00B462B9" w:rsidRDefault="00F01139" w:rsidP="0015635E">
      <w:pPr>
        <w:tabs>
          <w:tab w:val="left" w:pos="9355"/>
          <w:tab w:val="left" w:pos="9498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lastRenderedPageBreak/>
        <w:t xml:space="preserve">Отличительной особенностью ФГОС нового поколения является его 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характер, ставящий главной целью развитие личности школьника. При обучении химии, как на уроках, так и во внеурочной работе основное внимание уделяю развитию видов деятельности ребенка, выполнению различных проектных и исследовательских работ. Считаю, что важно не просто передать знания школьнику, а научить его овладевать новыми знаниями и видами деятельности.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Вторым принципиальным отличием ФГОС является его ориентация на достижение не только предметных образовательных результатов, но прежде всего на формирование личности учащихся, овладение универсальными способами  учебной деятельности: проектировать свою образовательную деятельность, самостоятельно искать и обрабатывать необходимую информацию. </w:t>
      </w:r>
      <w:r w:rsidRPr="005352BA">
        <w:rPr>
          <w:rFonts w:ascii="Times New Roman" w:hAnsi="Times New Roman" w:cs="Times New Roman"/>
          <w:sz w:val="24"/>
          <w:szCs w:val="28"/>
        </w:rPr>
        <w:t xml:space="preserve">[4]  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При организации внеклассной работы  использую метод проектов</w:t>
      </w:r>
      <w:r w:rsidRPr="008C6DEF">
        <w:rPr>
          <w:rFonts w:ascii="Times New Roman" w:hAnsi="Times New Roman" w:cs="Times New Roman"/>
          <w:sz w:val="28"/>
          <w:szCs w:val="28"/>
        </w:rPr>
        <w:t>,</w:t>
      </w:r>
      <w:r w:rsidRPr="00B462B9">
        <w:rPr>
          <w:rFonts w:ascii="Times New Roman" w:hAnsi="Times New Roman" w:cs="Times New Roman"/>
          <w:sz w:val="28"/>
          <w:szCs w:val="28"/>
        </w:rPr>
        <w:t xml:space="preserve"> который коренным образом меняет функцию учащегося в образовательном процессе. Этот метод делает ученика не объектом, на который направлена обучающая активность учителя, а субъектом процесса обучения, поскольку для решения поставленной задачи действия по образцу недостаточно, необходимо проявить инициативу в поиске, освоении и применении новых знаний. Проектное обучение всегда ориентировано на самостоятельную деятельность учащихся – индивидуальную, парную, групповую. </w:t>
      </w:r>
      <w:r w:rsidRPr="005352BA">
        <w:rPr>
          <w:rFonts w:ascii="Times New Roman" w:hAnsi="Times New Roman" w:cs="Times New Roman"/>
          <w:sz w:val="24"/>
          <w:szCs w:val="28"/>
        </w:rPr>
        <w:t xml:space="preserve">[3]  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В настоящее время проектные и исследовательские работы, выполняемые учащимися в школе, носят, в основном, теоретический характер, поскольку доля эксперимента из-за дефицита учебного времени, отсутствия необходимого оборудования и методического обеспечения незначительна.</w:t>
      </w:r>
    </w:p>
    <w:p w:rsidR="003B7D21" w:rsidRDefault="00F01139" w:rsidP="003B7D21">
      <w:pPr>
        <w:shd w:val="clear" w:color="auto" w:fill="FFFFFF"/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Я – учитель химии МАОУ СОШ №25. Наша школа-школа «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ФосАгро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», в которой, начиная с начальных классов, проводится 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работа социальными партнерами - компанией «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ФосАгро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». На старшем уровне обучения функционируют профильные классы с углубленным изучением химии, физики, математики и информатики. </w:t>
      </w:r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формирования устойчивого интереса к предмету, продукции и производству компании школьники – частые гости на заводе, </w:t>
      </w:r>
      <w:r w:rsidRPr="00B462B9">
        <w:rPr>
          <w:rFonts w:ascii="Times New Roman" w:hAnsi="Times New Roman" w:cs="Times New Roman"/>
          <w:sz w:val="28"/>
          <w:szCs w:val="28"/>
        </w:rPr>
        <w:t xml:space="preserve">для выполнения исследовательской части работ обучающиеся используют прекрасные возможности заводских лабораторий, оснащенных по последним достижениям науки. В конце 9 </w:t>
      </w:r>
      <w:r w:rsidR="00172B42" w:rsidRPr="00B462B9">
        <w:rPr>
          <w:rFonts w:ascii="Times New Roman" w:hAnsi="Times New Roman" w:cs="Times New Roman"/>
          <w:sz w:val="28"/>
          <w:szCs w:val="28"/>
        </w:rPr>
        <w:t>класса при посещении предприятия с детьми  определяем направления работы по</w:t>
      </w:r>
      <w:r w:rsidR="00172B42">
        <w:rPr>
          <w:rFonts w:ascii="Times New Roman" w:hAnsi="Times New Roman" w:cs="Times New Roman"/>
          <w:sz w:val="28"/>
          <w:szCs w:val="28"/>
        </w:rPr>
        <w:t xml:space="preserve"> </w:t>
      </w:r>
      <w:r w:rsidR="00172B42" w:rsidRPr="00B462B9">
        <w:rPr>
          <w:rFonts w:ascii="Times New Roman" w:hAnsi="Times New Roman" w:cs="Times New Roman"/>
          <w:sz w:val="28"/>
          <w:szCs w:val="28"/>
        </w:rPr>
        <w:t>проектам в новом учебном году с учетом интересов школьников и перспектив</w:t>
      </w:r>
      <w:r w:rsidR="00172B42" w:rsidRPr="00172B42">
        <w:rPr>
          <w:rFonts w:ascii="Times New Roman" w:hAnsi="Times New Roman" w:cs="Times New Roman"/>
          <w:sz w:val="28"/>
          <w:szCs w:val="28"/>
        </w:rPr>
        <w:t xml:space="preserve"> </w:t>
      </w:r>
      <w:r w:rsidR="00172B42" w:rsidRPr="00B462B9">
        <w:rPr>
          <w:rFonts w:ascii="Times New Roman" w:hAnsi="Times New Roman" w:cs="Times New Roman"/>
          <w:sz w:val="28"/>
          <w:szCs w:val="28"/>
        </w:rPr>
        <w:t>развития</w:t>
      </w:r>
      <w:r w:rsidR="00172B42" w:rsidRPr="00172B42">
        <w:rPr>
          <w:rFonts w:ascii="Times New Roman" w:hAnsi="Times New Roman" w:cs="Times New Roman"/>
          <w:sz w:val="28"/>
          <w:szCs w:val="28"/>
        </w:rPr>
        <w:t xml:space="preserve"> </w:t>
      </w:r>
      <w:r w:rsidR="00172B42" w:rsidRPr="00B462B9">
        <w:rPr>
          <w:rFonts w:ascii="Times New Roman" w:hAnsi="Times New Roman" w:cs="Times New Roman"/>
          <w:sz w:val="28"/>
          <w:szCs w:val="28"/>
        </w:rPr>
        <w:t>производства, вместе с начальником центра аналитики</w:t>
      </w:r>
      <w:r w:rsidR="00172B42" w:rsidRPr="00172B42">
        <w:rPr>
          <w:rFonts w:ascii="Times New Roman" w:hAnsi="Times New Roman" w:cs="Times New Roman"/>
          <w:sz w:val="28"/>
          <w:szCs w:val="28"/>
        </w:rPr>
        <w:t xml:space="preserve"> </w:t>
      </w:r>
      <w:r w:rsidR="00172B42" w:rsidRPr="00B462B9">
        <w:rPr>
          <w:rFonts w:ascii="Times New Roman" w:hAnsi="Times New Roman" w:cs="Times New Roman"/>
          <w:sz w:val="28"/>
          <w:szCs w:val="28"/>
        </w:rPr>
        <w:t>и контр</w:t>
      </w:r>
      <w:r w:rsidR="00172B42">
        <w:rPr>
          <w:rFonts w:ascii="Times New Roman" w:hAnsi="Times New Roman" w:cs="Times New Roman"/>
          <w:sz w:val="28"/>
          <w:szCs w:val="28"/>
        </w:rPr>
        <w:t>оля</w:t>
      </w:r>
      <w:r w:rsidR="00172B42" w:rsidRPr="00172B42">
        <w:rPr>
          <w:rFonts w:ascii="Times New Roman" w:hAnsi="Times New Roman" w:cs="Times New Roman"/>
          <w:sz w:val="28"/>
          <w:szCs w:val="28"/>
        </w:rPr>
        <w:t xml:space="preserve"> </w:t>
      </w:r>
      <w:r w:rsidR="00172B42" w:rsidRPr="00B462B9">
        <w:rPr>
          <w:rFonts w:ascii="Times New Roman" w:hAnsi="Times New Roman" w:cs="Times New Roman"/>
          <w:sz w:val="28"/>
          <w:szCs w:val="28"/>
        </w:rPr>
        <w:t>качества</w:t>
      </w:r>
      <w:r w:rsidR="0015635E">
        <w:rPr>
          <w:rFonts w:ascii="Times New Roman" w:hAnsi="Times New Roman" w:cs="Times New Roman"/>
          <w:sz w:val="28"/>
          <w:szCs w:val="28"/>
        </w:rPr>
        <w:t xml:space="preserve"> </w:t>
      </w:r>
      <w:r w:rsidR="0015635E" w:rsidRPr="00B462B9">
        <w:rPr>
          <w:rFonts w:ascii="Times New Roman" w:hAnsi="Times New Roman" w:cs="Times New Roman"/>
          <w:sz w:val="28"/>
          <w:szCs w:val="28"/>
        </w:rPr>
        <w:t xml:space="preserve">БФ АО «Апатит»   </w:t>
      </w:r>
      <w:proofErr w:type="spellStart"/>
      <w:r w:rsidR="0015635E" w:rsidRPr="00B462B9">
        <w:rPr>
          <w:rFonts w:ascii="Times New Roman" w:hAnsi="Times New Roman" w:cs="Times New Roman"/>
          <w:sz w:val="28"/>
          <w:szCs w:val="28"/>
        </w:rPr>
        <w:t>Литус</w:t>
      </w:r>
      <w:proofErr w:type="spellEnd"/>
      <w:r w:rsidR="0015635E" w:rsidRPr="00B462B9">
        <w:rPr>
          <w:rFonts w:ascii="Times New Roman" w:hAnsi="Times New Roman" w:cs="Times New Roman"/>
          <w:sz w:val="28"/>
          <w:szCs w:val="28"/>
        </w:rPr>
        <w:t xml:space="preserve"> Анной Александровной и сотрудниками центра. За каждым учеником закрепляется куратор с предприятия - научный консультант. </w:t>
      </w:r>
      <w:r w:rsidR="0015635E"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ряда лет специалистами компании осуществляется такая  форма сотрудничества, как наставничество молодых ученых предприятия при работе старшеклассников над проектами. Молодые ученые выступают в роли научных консультантов, прорабатывая со школьниками производственные вопросы. В июне  с детьми держим отчет о достижениях по учебно-исследовательским проектам за минувший учебный год не только на общешкольной конференции обучающихся, но и перед руководством предприятия. </w:t>
      </w:r>
    </w:p>
    <w:p w:rsidR="00B933DB" w:rsidRDefault="00B933DB" w:rsidP="003B7D21">
      <w:pPr>
        <w:shd w:val="clear" w:color="auto" w:fill="FFFFFF"/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B933DB" w:rsidRPr="00B933DB" w:rsidRDefault="00B933DB" w:rsidP="0015635E">
      <w:pPr>
        <w:shd w:val="clear" w:color="auto" w:fill="FFFFFF"/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4"/>
          <w:szCs w:val="28"/>
          <w:vertAlign w:val="superscript"/>
        </w:rPr>
        <w:t>3</w:t>
      </w:r>
      <w:r w:rsidRPr="00B933DB">
        <w:rPr>
          <w:sz w:val="28"/>
          <w:szCs w:val="28"/>
        </w:rPr>
        <w:t xml:space="preserve"> </w:t>
      </w:r>
      <w:r w:rsidRPr="00B933DB">
        <w:rPr>
          <w:rFonts w:ascii="Times New Roman" w:hAnsi="Times New Roman" w:cs="Times New Roman"/>
          <w:sz w:val="24"/>
          <w:szCs w:val="28"/>
        </w:rPr>
        <w:t xml:space="preserve">Проектная и исследовательская деятельность в образовательном процессе современной школы: Монография [под ред. С.Д. Якушевой]. – Новосибирск: Изд. АНС </w:t>
      </w:r>
      <w:proofErr w:type="spellStart"/>
      <w:r w:rsidRPr="00B933DB">
        <w:rPr>
          <w:rFonts w:ascii="Times New Roman" w:hAnsi="Times New Roman" w:cs="Times New Roman"/>
          <w:sz w:val="24"/>
          <w:szCs w:val="28"/>
        </w:rPr>
        <w:t>СибАК</w:t>
      </w:r>
      <w:proofErr w:type="spellEnd"/>
      <w:r w:rsidRPr="00B933DB">
        <w:rPr>
          <w:rFonts w:ascii="Times New Roman" w:hAnsi="Times New Roman" w:cs="Times New Roman"/>
          <w:sz w:val="24"/>
          <w:szCs w:val="28"/>
        </w:rPr>
        <w:t xml:space="preserve">, 2017. – 164 </w:t>
      </w:r>
      <w:proofErr w:type="spellStart"/>
      <w:r w:rsidRPr="00B933DB">
        <w:rPr>
          <w:rFonts w:ascii="Times New Roman" w:hAnsi="Times New Roman" w:cs="Times New Roman"/>
          <w:sz w:val="24"/>
          <w:szCs w:val="28"/>
        </w:rPr>
        <w:t>c</w:t>
      </w:r>
      <w:proofErr w:type="spellEnd"/>
      <w:r w:rsidRPr="00B933DB">
        <w:rPr>
          <w:rFonts w:ascii="Times New Roman" w:hAnsi="Times New Roman" w:cs="Times New Roman"/>
          <w:sz w:val="24"/>
          <w:szCs w:val="28"/>
        </w:rPr>
        <w:t>.</w:t>
      </w:r>
    </w:p>
    <w:p w:rsidR="00B933DB" w:rsidRPr="0015635E" w:rsidRDefault="00B933DB" w:rsidP="0015635E">
      <w:pPr>
        <w:pStyle w:val="a5"/>
        <w:autoSpaceDE w:val="0"/>
        <w:autoSpaceDN w:val="0"/>
        <w:adjustRightInd w:val="0"/>
        <w:ind w:left="-1134" w:firstLine="425"/>
        <w:jc w:val="both"/>
        <w:rPr>
          <w:szCs w:val="28"/>
        </w:rPr>
      </w:pPr>
      <w:r>
        <w:rPr>
          <w:szCs w:val="28"/>
          <w:vertAlign w:val="superscript"/>
        </w:rPr>
        <w:t>4</w:t>
      </w:r>
      <w:r w:rsidRPr="00B933DB">
        <w:rPr>
          <w:sz w:val="28"/>
          <w:szCs w:val="28"/>
        </w:rPr>
        <w:t xml:space="preserve"> </w:t>
      </w:r>
      <w:r w:rsidRPr="00B933DB">
        <w:rPr>
          <w:szCs w:val="28"/>
        </w:rPr>
        <w:t xml:space="preserve">ФГОС СОО (10 -11 классы) Федеральный государственный образовательный стандарт среднего общего образования (ФГОС СОО). Приказ </w:t>
      </w:r>
      <w:proofErr w:type="spellStart"/>
      <w:r w:rsidRPr="00B933DB">
        <w:rPr>
          <w:szCs w:val="28"/>
        </w:rPr>
        <w:t>Минобрнауки</w:t>
      </w:r>
      <w:proofErr w:type="spellEnd"/>
      <w:r w:rsidRPr="00B933DB">
        <w:rPr>
          <w:szCs w:val="28"/>
        </w:rPr>
        <w:t xml:space="preserve"> России от 17.05.2012 г. № 413</w:t>
      </w:r>
    </w:p>
    <w:p w:rsidR="00F01139" w:rsidRPr="00B462B9" w:rsidRDefault="00F01139" w:rsidP="0015635E">
      <w:pPr>
        <w:shd w:val="clear" w:color="auto" w:fill="FFFFFF"/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Эти проекты разрабатываем во внеурочной деятельности в рамках подготовки к научно-практическим конференциям, выставкам, олимпиадам, смотрам и т.д. Тематика данных проектов затрагивает содержание профильного предмета, с широким использованием </w:t>
      </w:r>
      <w:proofErr w:type="spellStart"/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связей. Как правило, эти работы носят исследовательский, индивидуальный характер, осуществляются под руководством учителя, а также научных консультантов.</w:t>
      </w:r>
      <w:r w:rsidRPr="005352BA">
        <w:rPr>
          <w:rFonts w:ascii="Times New Roman" w:hAnsi="Times New Roman" w:cs="Times New Roman"/>
          <w:sz w:val="24"/>
          <w:szCs w:val="28"/>
        </w:rPr>
        <w:t xml:space="preserve">[6]  </w:t>
      </w:r>
    </w:p>
    <w:p w:rsidR="00F01139" w:rsidRPr="00B462B9" w:rsidRDefault="00F01139" w:rsidP="0015635E">
      <w:pPr>
        <w:shd w:val="clear" w:color="auto" w:fill="FFFFFF"/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Ученик, работая над проектом, начинает по-новому мыслить, приобщаясь к процессу поиска оригинальных решений. Эти маленькие «открытия» позволяют оценить себя, учат нестандартно мыслить, отстаивать свою точку зрения. Каждого обучающегося ориентирую на применение полученных знаний, приобретение новых, в том числе путем самообразования.</w:t>
      </w:r>
      <w:r w:rsidRPr="00B462B9">
        <w:rPr>
          <w:rFonts w:ascii="Times New Roman" w:hAnsi="Times New Roman" w:cs="Times New Roman"/>
          <w:sz w:val="28"/>
          <w:szCs w:val="28"/>
        </w:rPr>
        <w:t xml:space="preserve"> </w:t>
      </w:r>
      <w:r w:rsidRPr="005352BA">
        <w:rPr>
          <w:rFonts w:ascii="Times New Roman" w:hAnsi="Times New Roman" w:cs="Times New Roman"/>
          <w:sz w:val="24"/>
          <w:szCs w:val="28"/>
        </w:rPr>
        <w:t xml:space="preserve">[1]  </w:t>
      </w:r>
    </w:p>
    <w:p w:rsidR="00F01139" w:rsidRPr="00B462B9" w:rsidRDefault="00F01139" w:rsidP="0015635E">
      <w:pPr>
        <w:shd w:val="clear" w:color="auto" w:fill="FFFFFF"/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использую разные типы проектов для школьников, во внеурочной деятельности  это  </w:t>
      </w:r>
      <w:r w:rsidRPr="00B462B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учебно-исследовательские проекты</w:t>
      </w:r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имеют структуру, приближенную к подлинным научным исследованиям. Они предполагают аргументацию актуальности темы, определения проблемы, предмета, объекта, цели и задач исследования. Обязательно выдвижения гипотезы исследования, обозначения метода исследования и проведения эксперимента</w:t>
      </w:r>
      <w:r w:rsidRPr="005352BA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Pr="005352BA">
        <w:rPr>
          <w:rFonts w:ascii="Times New Roman" w:hAnsi="Times New Roman" w:cs="Times New Roman"/>
          <w:sz w:val="24"/>
          <w:szCs w:val="28"/>
        </w:rPr>
        <w:t>[2]</w:t>
      </w:r>
      <w:r w:rsidRPr="005352B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тип проектов применяю в практике с творческими детьми, имеющими повышенный уровень мотивации к изучению химии.</w:t>
      </w:r>
    </w:p>
    <w:p w:rsidR="00F0113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Эксперимент – необходимая и очень важная часть любого проекта. В 2019-2020 учебном году при поддержке компании «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ФосАгро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» в школе была открыта проектно-исследовательская лаборатория, приобретены цифровые лабораторные комплексы, которые обеспечивают автоматизированный сбор и обработку данных, позволяют отображать ход эксперимента в виде графиков, таблиц, показаний приборов. Интересные проектные работы с исследовательским компонентом сейчас можно проводить в школьной лаборатории, не выезжая за пределы учреждения. Проведенные эксперименты могут сохраняться в реальном масштабе времени и воспроизводиться синхронно с их видеозаписью на экране с помощью 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проектора. </w:t>
      </w:r>
      <w:r w:rsidR="00172B42" w:rsidRPr="00B462B9">
        <w:rPr>
          <w:rFonts w:ascii="Times New Roman" w:hAnsi="Times New Roman" w:cs="Times New Roman"/>
          <w:sz w:val="28"/>
          <w:szCs w:val="28"/>
        </w:rPr>
        <w:t>Считаю, что в работе  с цифровым оборудованием значительно расширяется спектр лабораторных и практических работ по различным темам, как на уроках, так и во</w:t>
      </w:r>
      <w:r w:rsidR="00172B42" w:rsidRPr="00172B42">
        <w:rPr>
          <w:rFonts w:ascii="Times New Roman" w:hAnsi="Times New Roman" w:cs="Times New Roman"/>
          <w:sz w:val="28"/>
          <w:szCs w:val="28"/>
        </w:rPr>
        <w:t xml:space="preserve"> </w:t>
      </w:r>
      <w:r w:rsidR="00172B42" w:rsidRPr="00B462B9">
        <w:rPr>
          <w:rFonts w:ascii="Times New Roman" w:hAnsi="Times New Roman" w:cs="Times New Roman"/>
          <w:sz w:val="28"/>
          <w:szCs w:val="28"/>
        </w:rPr>
        <w:t>внеурочное время.</w:t>
      </w:r>
    </w:p>
    <w:p w:rsidR="003B7D21" w:rsidRDefault="003B7D21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B7D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56078" cy="1828800"/>
            <wp:effectExtent l="19050" t="0" r="1322" b="0"/>
            <wp:docPr id="4" name="Рисунок 3" descr="G:\Самообразование\Мастер класс от 17.03.20\Семинар\К семинару\IMG_20200323_0932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2" descr="G:\Самообразование\Мастер класс от 17.03.20\Семинар\К семинару\IMG_20200323_093210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078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D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68317" cy="1828800"/>
            <wp:effectExtent l="19050" t="0" r="0" b="0"/>
            <wp:docPr id="6" name="Рисунок 5" descr="G:\Самообразование\Мастер класс от 17.03.20\Семинар\К семинару\IMG_20200323_1023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Рисунок 6" descr="G:\Самообразование\Мастер класс от 17.03.20\Семинар\К семинару\IMG_20200323_1023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952" cy="183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D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8385" cy="1828800"/>
            <wp:effectExtent l="19050" t="0" r="1415" b="0"/>
            <wp:docPr id="9" name="Рисунок 8" descr="E:\МАМА\фото 2020\Работа\Датчики\IMG_20200323_0925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Рисунок 4" descr="E:\МАМА\фото 2020\Работа\Датчики\IMG_20200323_0925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69" cy="1830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35E" w:rsidRPr="00B462B9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Обучающиеся приобретают возможность раскрытия творческого потенциала в исследовательской деятельности; возможность повышения уровня знаний в процессе активной деятельности в ходе экспериментальной исследовательской работы. </w:t>
      </w:r>
    </w:p>
    <w:p w:rsidR="003B7D21" w:rsidRDefault="003B7D21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B7D21" w:rsidRDefault="003B7D21" w:rsidP="003B7D21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________________________________</w:t>
      </w:r>
    </w:p>
    <w:p w:rsidR="003B7D21" w:rsidRDefault="003B7D21" w:rsidP="003B7D21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172B42">
        <w:rPr>
          <w:rFonts w:ascii="Times New Roman" w:hAnsi="Times New Roman" w:cs="Times New Roman"/>
          <w:sz w:val="24"/>
          <w:szCs w:val="28"/>
          <w:vertAlign w:val="superscript"/>
        </w:rPr>
        <w:t>1</w:t>
      </w:r>
      <w:r w:rsidRPr="00172B42">
        <w:rPr>
          <w:bCs/>
          <w:sz w:val="28"/>
          <w:szCs w:val="28"/>
        </w:rPr>
        <w:t xml:space="preserve"> </w:t>
      </w:r>
      <w:r w:rsidRPr="00172B42">
        <w:rPr>
          <w:rFonts w:ascii="Times New Roman" w:hAnsi="Times New Roman" w:cs="Times New Roman"/>
          <w:bCs/>
          <w:sz w:val="24"/>
          <w:szCs w:val="28"/>
        </w:rPr>
        <w:t xml:space="preserve">Задорожная О.В. Образовательные технологии. </w:t>
      </w:r>
      <w:r w:rsidRPr="00172B42">
        <w:rPr>
          <w:rFonts w:ascii="Times New Roman" w:hAnsi="Times New Roman" w:cs="Times New Roman"/>
          <w:iCs/>
          <w:sz w:val="24"/>
          <w:szCs w:val="28"/>
        </w:rPr>
        <w:t>Образование и наука. 2016. № 9 (138) с.109-120</w:t>
      </w:r>
    </w:p>
    <w:p w:rsidR="003B7D21" w:rsidRPr="00172B42" w:rsidRDefault="003B7D21" w:rsidP="003B7D21">
      <w:pPr>
        <w:pStyle w:val="a5"/>
        <w:autoSpaceDE w:val="0"/>
        <w:autoSpaceDN w:val="0"/>
        <w:adjustRightInd w:val="0"/>
        <w:ind w:left="-1134" w:firstLine="425"/>
        <w:jc w:val="both"/>
        <w:rPr>
          <w:iCs/>
          <w:szCs w:val="28"/>
        </w:rPr>
      </w:pPr>
      <w:proofErr w:type="gramStart"/>
      <w:r>
        <w:rPr>
          <w:iCs/>
          <w:szCs w:val="28"/>
          <w:vertAlign w:val="superscript"/>
        </w:rPr>
        <w:t>2</w:t>
      </w:r>
      <w:r w:rsidRPr="00172B42">
        <w:rPr>
          <w:sz w:val="28"/>
          <w:szCs w:val="28"/>
        </w:rPr>
        <w:t xml:space="preserve"> </w:t>
      </w:r>
      <w:r w:rsidRPr="00172B42">
        <w:rPr>
          <w:szCs w:val="28"/>
        </w:rPr>
        <w:t>Н.П.Петрова, С.Р.Халилов «Реализация метода проектов в подготовке педагога на примере гуманитарных дисциплин)» - Ставрополь:</w:t>
      </w:r>
      <w:proofErr w:type="gramEnd"/>
      <w:r w:rsidRPr="00172B42">
        <w:rPr>
          <w:szCs w:val="28"/>
        </w:rPr>
        <w:t xml:space="preserve"> Изд-во СКФУ, 2015.-196 </w:t>
      </w:r>
      <w:proofErr w:type="gramStart"/>
      <w:r w:rsidRPr="00172B42">
        <w:rPr>
          <w:szCs w:val="28"/>
        </w:rPr>
        <w:t>с</w:t>
      </w:r>
      <w:proofErr w:type="gramEnd"/>
      <w:r w:rsidRPr="00172B42">
        <w:rPr>
          <w:szCs w:val="28"/>
        </w:rPr>
        <w:t>.</w:t>
      </w:r>
    </w:p>
    <w:p w:rsidR="003B7D21" w:rsidRPr="00107C9B" w:rsidRDefault="003B7D21" w:rsidP="00107C9B">
      <w:pPr>
        <w:autoSpaceDE w:val="0"/>
        <w:autoSpaceDN w:val="0"/>
        <w:adjustRightInd w:val="0"/>
        <w:ind w:left="-113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72B42">
        <w:rPr>
          <w:rFonts w:ascii="Times New Roman" w:hAnsi="Times New Roman" w:cs="Times New Roman"/>
          <w:sz w:val="24"/>
          <w:szCs w:val="28"/>
          <w:vertAlign w:val="superscript"/>
        </w:rPr>
        <w:t>6</w:t>
      </w:r>
      <w:hyperlink r:id="rId12" w:history="1">
        <w:r w:rsidRPr="00172B42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https://www.phosagro.com/upload/docs/Charity.pdf</w:t>
        </w:r>
      </w:hyperlink>
    </w:p>
    <w:p w:rsidR="003B7D21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lastRenderedPageBreak/>
        <w:t xml:space="preserve">Цифровую лабораторию достаточно широко используем с детьми  для создания исследовательских проектов в 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ФосАгро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классах. В 1</w:t>
      </w: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B462B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B46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ФосАгро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классе обучается 25 учеников. Из них проект по химии </w:t>
      </w:r>
      <w:r>
        <w:rPr>
          <w:rFonts w:ascii="Times New Roman" w:hAnsi="Times New Roman" w:cs="Times New Roman"/>
          <w:sz w:val="28"/>
          <w:szCs w:val="28"/>
        </w:rPr>
        <w:t xml:space="preserve">в 10 классе </w:t>
      </w:r>
      <w:r w:rsidRPr="00B462B9">
        <w:rPr>
          <w:rFonts w:ascii="Times New Roman" w:hAnsi="Times New Roman" w:cs="Times New Roman"/>
          <w:sz w:val="28"/>
          <w:szCs w:val="28"/>
        </w:rPr>
        <w:t xml:space="preserve">выбрали 15 человек, т.е. более половины. </w:t>
      </w:r>
    </w:p>
    <w:p w:rsidR="0015635E" w:rsidRPr="00B462B9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Самые различные вопросы реализуем через индивидуальные  учебно-исследовательские проекты, в том числе производственного плана:   </w:t>
      </w:r>
    </w:p>
    <w:p w:rsidR="0015635E" w:rsidRPr="00B462B9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-</w:t>
      </w:r>
      <w:r w:rsidRPr="00B462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62B9">
        <w:rPr>
          <w:rFonts w:ascii="Times New Roman" w:hAnsi="Times New Roman" w:cs="Times New Roman"/>
          <w:bCs/>
          <w:sz w:val="28"/>
          <w:szCs w:val="28"/>
        </w:rPr>
        <w:t xml:space="preserve">Влияние различных факторов на </w:t>
      </w:r>
      <w:proofErr w:type="spellStart"/>
      <w:r w:rsidRPr="00B462B9">
        <w:rPr>
          <w:rFonts w:ascii="Times New Roman" w:hAnsi="Times New Roman" w:cs="Times New Roman"/>
          <w:bCs/>
          <w:sz w:val="28"/>
          <w:szCs w:val="28"/>
        </w:rPr>
        <w:t>слеживаемость</w:t>
      </w:r>
      <w:proofErr w:type="spellEnd"/>
      <w:r w:rsidRPr="00B462B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B462B9">
        <w:rPr>
          <w:rFonts w:ascii="Times New Roman" w:hAnsi="Times New Roman" w:cs="Times New Roman"/>
          <w:bCs/>
          <w:sz w:val="28"/>
          <w:szCs w:val="28"/>
        </w:rPr>
        <w:t>комкование</w:t>
      </w:r>
      <w:proofErr w:type="spellEnd"/>
      <w:r w:rsidRPr="00B462B9">
        <w:rPr>
          <w:rFonts w:ascii="Times New Roman" w:hAnsi="Times New Roman" w:cs="Times New Roman"/>
          <w:bCs/>
          <w:sz w:val="28"/>
          <w:szCs w:val="28"/>
        </w:rPr>
        <w:t>) КМКФ</w:t>
      </w:r>
    </w:p>
    <w:p w:rsidR="00172B42" w:rsidRDefault="0015635E" w:rsidP="003B7D21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bCs/>
          <w:sz w:val="28"/>
          <w:szCs w:val="28"/>
        </w:rPr>
        <w:t>-</w:t>
      </w:r>
      <w:r w:rsidRPr="00B462B9">
        <w:rPr>
          <w:rFonts w:ascii="Times New Roman" w:hAnsi="Times New Roman" w:cs="Times New Roman"/>
          <w:color w:val="000000"/>
          <w:sz w:val="28"/>
          <w:szCs w:val="28"/>
        </w:rPr>
        <w:t xml:space="preserve"> Влияние кондиционирующих агентов  к </w:t>
      </w:r>
      <w:proofErr w:type="spellStart"/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>фосфогипсу</w:t>
      </w:r>
      <w:proofErr w:type="spellEnd"/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2B9">
        <w:rPr>
          <w:rFonts w:ascii="Times New Roman" w:hAnsi="Times New Roman" w:cs="Times New Roman"/>
          <w:color w:val="000000"/>
          <w:sz w:val="28"/>
          <w:szCs w:val="28"/>
        </w:rPr>
        <w:t>на рост и развитие сельскохозяйственных растений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Обучающиеся приобретают возможность раскрытия творческого потенциала в исследовательской деятельности; возможность повышения уровня знаний в процессе активной деятельности в ходе экспериментальной исследовательской работы. 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Цифровую лабораторию достаточно широко используем с детьми  для создания исследовательских проектов в 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ФосАгро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классах. В 1</w:t>
      </w:r>
      <w:r w:rsidR="0085186C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B462B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B46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ФосАгро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классе обучается 25 учеников. Из них проект по химии </w:t>
      </w:r>
      <w:r w:rsidR="0085186C">
        <w:rPr>
          <w:rFonts w:ascii="Times New Roman" w:hAnsi="Times New Roman" w:cs="Times New Roman"/>
          <w:sz w:val="28"/>
          <w:szCs w:val="28"/>
        </w:rPr>
        <w:t xml:space="preserve">в 10 классе </w:t>
      </w:r>
      <w:r w:rsidRPr="00B462B9">
        <w:rPr>
          <w:rFonts w:ascii="Times New Roman" w:hAnsi="Times New Roman" w:cs="Times New Roman"/>
          <w:sz w:val="28"/>
          <w:szCs w:val="28"/>
        </w:rPr>
        <w:t xml:space="preserve">выбрали 15 человек, т.е. более половины. Самые различные вопросы реализуем через индивидуальные  учебно-исследовательские проекты, в том числе производственного плана:   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-</w:t>
      </w:r>
      <w:r w:rsidRPr="00B462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62B9">
        <w:rPr>
          <w:rFonts w:ascii="Times New Roman" w:hAnsi="Times New Roman" w:cs="Times New Roman"/>
          <w:bCs/>
          <w:sz w:val="28"/>
          <w:szCs w:val="28"/>
        </w:rPr>
        <w:t xml:space="preserve">Влияние различных факторов на </w:t>
      </w:r>
      <w:proofErr w:type="spellStart"/>
      <w:r w:rsidRPr="00B462B9">
        <w:rPr>
          <w:rFonts w:ascii="Times New Roman" w:hAnsi="Times New Roman" w:cs="Times New Roman"/>
          <w:bCs/>
          <w:sz w:val="28"/>
          <w:szCs w:val="28"/>
        </w:rPr>
        <w:t>слеживаемость</w:t>
      </w:r>
      <w:proofErr w:type="spellEnd"/>
      <w:r w:rsidRPr="00B462B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B462B9">
        <w:rPr>
          <w:rFonts w:ascii="Times New Roman" w:hAnsi="Times New Roman" w:cs="Times New Roman"/>
          <w:bCs/>
          <w:sz w:val="28"/>
          <w:szCs w:val="28"/>
        </w:rPr>
        <w:t>комкование</w:t>
      </w:r>
      <w:proofErr w:type="spellEnd"/>
      <w:r w:rsidRPr="00B462B9">
        <w:rPr>
          <w:rFonts w:ascii="Times New Roman" w:hAnsi="Times New Roman" w:cs="Times New Roman"/>
          <w:bCs/>
          <w:sz w:val="28"/>
          <w:szCs w:val="28"/>
        </w:rPr>
        <w:t>) КМКФ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bCs/>
          <w:sz w:val="28"/>
          <w:szCs w:val="28"/>
        </w:rPr>
        <w:t>-</w:t>
      </w:r>
      <w:r w:rsidRPr="00B462B9">
        <w:rPr>
          <w:rFonts w:ascii="Times New Roman" w:hAnsi="Times New Roman" w:cs="Times New Roman"/>
          <w:color w:val="000000"/>
          <w:sz w:val="28"/>
          <w:szCs w:val="28"/>
        </w:rPr>
        <w:t xml:space="preserve"> Влияние кондиционирующих агентов  к </w:t>
      </w:r>
      <w:proofErr w:type="spellStart"/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>фосфогипсу</w:t>
      </w:r>
      <w:proofErr w:type="spellEnd"/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62B9">
        <w:rPr>
          <w:rFonts w:ascii="Times New Roman" w:hAnsi="Times New Roman" w:cs="Times New Roman"/>
          <w:color w:val="000000"/>
          <w:sz w:val="28"/>
          <w:szCs w:val="28"/>
        </w:rPr>
        <w:t>на рост и развитие сельскохозяйственных растений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- </w:t>
      </w:r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Применение </w:t>
      </w:r>
      <w:proofErr w:type="spellStart"/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>фосфогипса</w:t>
      </w:r>
      <w:proofErr w:type="spellEnd"/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нейтрализованного кондиционирующими агентами, для устройства покрытий и </w:t>
      </w:r>
      <w:proofErr w:type="gramStart"/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>оснований</w:t>
      </w:r>
      <w:proofErr w:type="gramEnd"/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автомобильных дорог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62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B462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Влияние минеральных удобрений различных марок, обработанных добавкой пролонгированного действия, на рост и развитие пшеницы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- Определение физико-химических показателей         молока, реализуемого на потребительском рынке 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Балаковского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Автоматизация сбора и обработки данных экономит время и силы учащихся и позволяет сосредоточить внимание на сути исследования. Активная экспериментальная исследовательская работа обучающихся способствует формированию и развитию универсальных учебных действий школьников на основе реализации идей исследовательской и проектной деятельности по химии, а также раскрытию творческого потенциала учащихся.</w:t>
      </w:r>
    </w:p>
    <w:p w:rsidR="00107C9B" w:rsidRDefault="00F01139" w:rsidP="0015635E">
      <w:pPr>
        <w:pStyle w:val="a4"/>
        <w:shd w:val="clear" w:color="auto" w:fill="FFFFFF"/>
        <w:tabs>
          <w:tab w:val="left" w:pos="9355"/>
        </w:tabs>
        <w:spacing w:before="0" w:beforeAutospacing="0" w:after="0" w:afterAutospacing="0"/>
        <w:ind w:left="-1134" w:right="-284" w:firstLine="425"/>
        <w:jc w:val="both"/>
        <w:rPr>
          <w:sz w:val="28"/>
          <w:szCs w:val="28"/>
        </w:rPr>
      </w:pPr>
      <w:r w:rsidRPr="00B462B9">
        <w:rPr>
          <w:sz w:val="28"/>
          <w:szCs w:val="28"/>
        </w:rPr>
        <w:t xml:space="preserve">В старших классах школы активно проводится </w:t>
      </w:r>
      <w:proofErr w:type="spellStart"/>
      <w:r w:rsidRPr="00B462B9">
        <w:rPr>
          <w:sz w:val="28"/>
          <w:szCs w:val="28"/>
        </w:rPr>
        <w:t>профориентационная</w:t>
      </w:r>
      <w:proofErr w:type="spellEnd"/>
      <w:r w:rsidRPr="00B462B9">
        <w:rPr>
          <w:sz w:val="28"/>
          <w:szCs w:val="28"/>
        </w:rPr>
        <w:t xml:space="preserve"> работа, одной из форм которой является знакомство с молодыми специалистами предприятия. </w:t>
      </w:r>
      <w:proofErr w:type="gramStart"/>
      <w:r w:rsidRPr="00B462B9">
        <w:rPr>
          <w:sz w:val="28"/>
          <w:szCs w:val="28"/>
        </w:rPr>
        <w:t xml:space="preserve">Ведущие специалисты </w:t>
      </w:r>
      <w:proofErr w:type="spellStart"/>
      <w:r w:rsidRPr="00B462B9">
        <w:rPr>
          <w:sz w:val="28"/>
          <w:szCs w:val="28"/>
        </w:rPr>
        <w:t>Балаковского</w:t>
      </w:r>
      <w:proofErr w:type="spellEnd"/>
      <w:r w:rsidRPr="00B462B9">
        <w:rPr>
          <w:sz w:val="28"/>
          <w:szCs w:val="28"/>
        </w:rPr>
        <w:t xml:space="preserve"> филиала ОАО «Апатит» компании «</w:t>
      </w:r>
      <w:proofErr w:type="spellStart"/>
      <w:r w:rsidRPr="00B462B9">
        <w:rPr>
          <w:sz w:val="28"/>
          <w:szCs w:val="28"/>
        </w:rPr>
        <w:t>ФосАгро</w:t>
      </w:r>
      <w:proofErr w:type="spellEnd"/>
      <w:r w:rsidRPr="00B462B9">
        <w:rPr>
          <w:sz w:val="28"/>
          <w:szCs w:val="28"/>
        </w:rPr>
        <w:t>» приходят на занятия по  химии в старшие классы с информацией о продукции предприятия, основных профессиях компании, при этом используется наглядность (образцы продукции – коллекции минеральных удобрений, кислот, минеральное сырьё; фильмы по технологии производства важнейшей продукции предприятия:</w:t>
      </w:r>
      <w:proofErr w:type="gramEnd"/>
      <w:r w:rsidRPr="00B462B9">
        <w:rPr>
          <w:sz w:val="28"/>
          <w:szCs w:val="28"/>
        </w:rPr>
        <w:t xml:space="preserve"> </w:t>
      </w:r>
      <w:proofErr w:type="gramStart"/>
      <w:r w:rsidRPr="00B462B9">
        <w:rPr>
          <w:sz w:val="28"/>
          <w:szCs w:val="28"/>
        </w:rPr>
        <w:t>«Производство аммиака», «Производство фосфорной кислоты»).</w:t>
      </w:r>
      <w:r w:rsidR="00F12C8B">
        <w:rPr>
          <w:sz w:val="28"/>
          <w:szCs w:val="28"/>
        </w:rPr>
        <w:t xml:space="preserve"> </w:t>
      </w:r>
      <w:proofErr w:type="gramEnd"/>
    </w:p>
    <w:p w:rsidR="00107C9B" w:rsidRDefault="00107C9B" w:rsidP="00107C9B">
      <w:pPr>
        <w:pStyle w:val="a4"/>
        <w:shd w:val="clear" w:color="auto" w:fill="FFFFFF"/>
        <w:tabs>
          <w:tab w:val="left" w:pos="3969"/>
          <w:tab w:val="left" w:pos="4395"/>
          <w:tab w:val="left" w:pos="9355"/>
        </w:tabs>
        <w:spacing w:before="0" w:beforeAutospacing="0" w:after="0" w:afterAutospacing="0"/>
        <w:ind w:left="3969" w:right="-284" w:hanging="45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07C9B">
        <w:rPr>
          <w:noProof/>
          <w:sz w:val="28"/>
          <w:szCs w:val="28"/>
        </w:rPr>
        <w:drawing>
          <wp:inline distT="0" distB="0" distL="0" distR="0">
            <wp:extent cx="2100456" cy="1442955"/>
            <wp:effectExtent l="19050" t="0" r="0" b="0"/>
            <wp:docPr id="11" name="Рисунок 10" descr="E:\МАМА\фото 2020\Работа\20.01.20 работники з-да на уроках\IMG_20200120_0842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Содержимое 5" descr="E:\МАМА\фото 2020\Работа\20.01.20 работники з-да на уроках\IMG_20200120_084225.jpg"/>
                    <pic:cNvPicPr>
                      <a:picLocks noGr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56" cy="144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7C9B">
        <w:rPr>
          <w:noProof/>
          <w:sz w:val="28"/>
          <w:szCs w:val="28"/>
        </w:rPr>
        <w:drawing>
          <wp:inline distT="0" distB="0" distL="0" distR="0">
            <wp:extent cx="2146446" cy="1442955"/>
            <wp:effectExtent l="19050" t="0" r="6204" b="0"/>
            <wp:docPr id="13" name="Рисунок 12" descr="E:\МАМА\фото 2020\Работа\28.02.19 на уроке работники завода\09.04.19\IMG_20190408_0928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7" name="Рисунок 6" descr="E:\МАМА\фото 2020\Работа\28.02.19 на уроке работники завода\09.04.19\IMG_20190408_0928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573" cy="1442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139" w:rsidRPr="00B462B9" w:rsidRDefault="00F01139" w:rsidP="0015635E">
      <w:pPr>
        <w:pStyle w:val="a4"/>
        <w:shd w:val="clear" w:color="auto" w:fill="FFFFFF"/>
        <w:tabs>
          <w:tab w:val="left" w:pos="9355"/>
        </w:tabs>
        <w:spacing w:before="0" w:beforeAutospacing="0" w:after="0" w:afterAutospacing="0"/>
        <w:ind w:left="-1134" w:right="-284" w:firstLine="425"/>
        <w:jc w:val="both"/>
        <w:rPr>
          <w:sz w:val="28"/>
          <w:szCs w:val="28"/>
        </w:rPr>
      </w:pPr>
      <w:r w:rsidRPr="00B462B9">
        <w:rPr>
          <w:sz w:val="28"/>
          <w:szCs w:val="28"/>
        </w:rPr>
        <w:lastRenderedPageBreak/>
        <w:t>Такие встречи мотивируют старшеклассников к выбору тем для своих исследовательских проектов в разрезе производства предприятия, заинтересовывают перспективой обучения в ВУЗах технического профиля и дальнейшего трудоустройства на производственных площадках компании.</w:t>
      </w:r>
    </w:p>
    <w:p w:rsidR="00F0113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Часть практической отработки теоретических знаний, полученных на уроках химии, необходимых при  работе над проектами,  проводится на занятиях с преподавателем </w:t>
      </w:r>
      <w:proofErr w:type="spellStart"/>
      <w:r w:rsidRPr="00B46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Балаковского</w:t>
      </w:r>
      <w:proofErr w:type="spellEnd"/>
      <w:r w:rsidRPr="00B46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инженерно-технологического института - </w:t>
      </w:r>
      <w:r w:rsidRPr="00B462B9">
        <w:rPr>
          <w:rFonts w:ascii="Times New Roman" w:hAnsi="Times New Roman" w:cs="Times New Roman"/>
          <w:sz w:val="28"/>
          <w:szCs w:val="28"/>
        </w:rPr>
        <w:t xml:space="preserve">филиала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«МИФИ», на кафедре органической химии </w:t>
      </w:r>
      <w:r w:rsidRPr="00B462B9">
        <w:rPr>
          <w:rFonts w:ascii="Times New Roman" w:eastAsia="Calibri" w:hAnsi="Times New Roman" w:cs="Times New Roman"/>
          <w:color w:val="000000"/>
          <w:sz w:val="28"/>
          <w:szCs w:val="28"/>
        </w:rPr>
        <w:t>данного ВУЗа наши ребята частые гости.</w:t>
      </w:r>
    </w:p>
    <w:p w:rsidR="00107C9B" w:rsidRPr="00B462B9" w:rsidRDefault="00107C9B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07C9B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33871" cy="1726986"/>
            <wp:effectExtent l="19050" t="0" r="0" b="0"/>
            <wp:docPr id="15" name="Рисунок 14" descr="H:\2017\Осень\ноябрь 2017\Экскурсия в институт\20171127_1233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Содержимое 5" descr="H:\2017\Осень\ноябрь 2017\Экскурсия в институт\20171127_123330.jpg"/>
                    <pic:cNvPicPr>
                      <a:picLocks noGrp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742" cy="1726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67FA" w:rsidRPr="004967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6288" cy="1726793"/>
            <wp:effectExtent l="19050" t="0" r="1212" b="0"/>
            <wp:docPr id="17" name="Рисунок 16" descr="H:\2017\Осень\ноябрь 2017\Экскурсия в институт\20171127_1235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Рисунок 6" descr="H:\2017\Осень\ноябрь 2017\Экскурсия в институт\20171127_1235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250" cy="172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учебного года обучающиеся участвуют в корпоративных мероприятиях, проводимых компанией «</w:t>
      </w:r>
      <w:proofErr w:type="spellStart"/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ФосАгро</w:t>
      </w:r>
      <w:proofErr w:type="spellEnd"/>
      <w:r w:rsidRPr="00B46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»: олимпиаде по химии «Гранит науки» на базе  Санкт-Петербургского горного университета, а также в корпоративной олимпиаде по профильным предметам (химия), занимая призовые места.  Ежегодный муниципальный конкурс научно-исследовательских работ «Дети Менделеева» под руководством компании является ярким аккордом в завершении учебного года для представления учебно-исследовательских проектов перед школьниками и педагогами города. </w:t>
      </w:r>
    </w:p>
    <w:p w:rsidR="00F0113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Мои дети – активные участники конференций, конкурсов  проводимых ВУЗами страны, области и города. Поэтому защита  проектов обучающихся проходит  не только на  корпоративных мероприятиях: </w:t>
      </w:r>
    </w:p>
    <w:p w:rsidR="005352BA" w:rsidRPr="00B462B9" w:rsidRDefault="005352BA" w:rsidP="0015635E">
      <w:pPr>
        <w:spacing w:after="0"/>
        <w:ind w:left="-1134" w:right="140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352B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352BA">
        <w:rPr>
          <w:rStyle w:val="ac"/>
          <w:rFonts w:ascii="Times New Roman" w:hAnsi="Times New Roman" w:cs="Times New Roman"/>
          <w:b w:val="0"/>
          <w:sz w:val="28"/>
          <w:szCs w:val="28"/>
        </w:rPr>
        <w:t>Всероссийский конкурс научно-исследовательских проектов для школьников старших классов "Школьная премьер-лига"</w:t>
      </w:r>
      <w:r w:rsidRPr="00571C25">
        <w:rPr>
          <w:rFonts w:ascii="Times New Roman" w:hAnsi="Times New Roman" w:cs="Times New Roman"/>
          <w:b/>
          <w:sz w:val="28"/>
          <w:szCs w:val="28"/>
        </w:rPr>
        <w:t> </w:t>
      </w:r>
      <w:r w:rsidRPr="00571C25">
        <w:rPr>
          <w:rFonts w:ascii="Times New Roman" w:hAnsi="Times New Roman" w:cs="Times New Roman"/>
          <w:sz w:val="28"/>
          <w:szCs w:val="28"/>
        </w:rPr>
        <w:t>в рамках</w:t>
      </w:r>
      <w:r>
        <w:rPr>
          <w:rFonts w:ascii="Times New Roman" w:hAnsi="Times New Roman" w:cs="Times New Roman"/>
          <w:sz w:val="28"/>
          <w:szCs w:val="28"/>
        </w:rPr>
        <w:t xml:space="preserve"> международного Форума-конкурса </w:t>
      </w:r>
      <w:r w:rsidRPr="00571C25">
        <w:rPr>
          <w:rFonts w:ascii="Times New Roman" w:hAnsi="Times New Roman" w:cs="Times New Roman"/>
          <w:sz w:val="28"/>
          <w:szCs w:val="28"/>
        </w:rPr>
        <w:t>“Актуал</w:t>
      </w:r>
      <w:r>
        <w:rPr>
          <w:rFonts w:ascii="Times New Roman" w:hAnsi="Times New Roman" w:cs="Times New Roman"/>
          <w:sz w:val="28"/>
          <w:szCs w:val="28"/>
        </w:rPr>
        <w:t xml:space="preserve">ьные проблемы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недропользования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” (Диплом победителя по направлению «Металлургия и обогащение полезных ископаемых.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Химические технологии» и целевой образовательный грант на обучение в Горном университете в размере 100 000 рублей; Диплом призера конкурса);</w:t>
      </w:r>
      <w:proofErr w:type="gramEnd"/>
    </w:p>
    <w:p w:rsidR="00F01139" w:rsidRDefault="00F01139" w:rsidP="0015635E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-  Всероссийская научно-инновационная конференция школьников «Открой в себе ученого» при поддержке Комитета по образованию Санкт-Петербурга, Балтийского государственного технического университета «ВОЕНМЕХ» им. Д.Ф. Устинова, Международного Банковского Института; </w:t>
      </w:r>
    </w:p>
    <w:p w:rsidR="005352BA" w:rsidRPr="00B933DB" w:rsidRDefault="005352BA" w:rsidP="0015635E">
      <w:pPr>
        <w:spacing w:after="0" w:line="240" w:lineRule="auto"/>
        <w:ind w:left="-1134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B20">
        <w:rPr>
          <w:rFonts w:ascii="Times New Roman" w:hAnsi="Times New Roman" w:cs="Times New Roman"/>
          <w:sz w:val="28"/>
          <w:szCs w:val="28"/>
        </w:rPr>
        <w:t xml:space="preserve">- Всероссийская </w:t>
      </w:r>
      <w:proofErr w:type="spellStart"/>
      <w:r w:rsidRPr="00437B20">
        <w:rPr>
          <w:rFonts w:ascii="Times New Roman" w:hAnsi="Times New Roman" w:cs="Times New Roman"/>
          <w:sz w:val="28"/>
          <w:szCs w:val="28"/>
        </w:rPr>
        <w:t>очно-заочная</w:t>
      </w:r>
      <w:proofErr w:type="spellEnd"/>
      <w:r w:rsidRPr="00437B20">
        <w:rPr>
          <w:rFonts w:ascii="Times New Roman" w:hAnsi="Times New Roman" w:cs="Times New Roman"/>
          <w:sz w:val="28"/>
          <w:szCs w:val="28"/>
        </w:rPr>
        <w:t xml:space="preserve"> научно-практическая конференция с международным участием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52BA">
        <w:rPr>
          <w:rFonts w:ascii="Times New Roman" w:hAnsi="Times New Roman" w:cs="Times New Roman"/>
          <w:sz w:val="28"/>
          <w:szCs w:val="28"/>
        </w:rPr>
        <w:t xml:space="preserve">«СОВРЕМЕННАЯ НАУКА - МОЛОДОМУ ПОКОЛЕНИЮ» </w:t>
      </w:r>
      <w:r w:rsidRPr="00437B2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437B2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37B20">
        <w:rPr>
          <w:rFonts w:ascii="Times New Roman" w:hAnsi="Times New Roman" w:cs="Times New Roman"/>
          <w:sz w:val="28"/>
          <w:szCs w:val="28"/>
        </w:rPr>
        <w:t>исловодск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01139" w:rsidRPr="00B462B9" w:rsidRDefault="00F01139" w:rsidP="0015635E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- Всероссийская научно-исследовательская конференция «В науку первые шаги» на базе СГТУ им</w:t>
      </w:r>
      <w:proofErr w:type="gramStart"/>
      <w:r w:rsidRPr="00B462B9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B462B9">
        <w:rPr>
          <w:rFonts w:ascii="Times New Roman" w:hAnsi="Times New Roman" w:cs="Times New Roman"/>
          <w:sz w:val="28"/>
          <w:szCs w:val="28"/>
        </w:rPr>
        <w:t>агарина Ю.А.;</w:t>
      </w:r>
    </w:p>
    <w:p w:rsidR="00F01139" w:rsidRPr="00B462B9" w:rsidRDefault="00F01139" w:rsidP="0015635E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- Всероссийская конференция </w:t>
      </w:r>
      <w:proofErr w:type="gramStart"/>
      <w:r w:rsidRPr="00B462B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462B9">
        <w:rPr>
          <w:rFonts w:ascii="Times New Roman" w:hAnsi="Times New Roman" w:cs="Times New Roman"/>
          <w:sz w:val="28"/>
          <w:szCs w:val="28"/>
        </w:rPr>
        <w:t xml:space="preserve"> «Мой вклад в величие России»;  </w:t>
      </w:r>
    </w:p>
    <w:p w:rsidR="00F01139" w:rsidRPr="00B462B9" w:rsidRDefault="00F01139" w:rsidP="0015635E">
      <w:pPr>
        <w:tabs>
          <w:tab w:val="left" w:pos="8475"/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lastRenderedPageBreak/>
        <w:t xml:space="preserve">- Всероссийская с международным участием научно-практическая конференция школьников «С наукой в будущее» </w:t>
      </w:r>
      <w:proofErr w:type="gramStart"/>
      <w:r w:rsidRPr="00B462B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462B9">
        <w:rPr>
          <w:rFonts w:ascii="Times New Roman" w:hAnsi="Times New Roman" w:cs="Times New Roman"/>
          <w:sz w:val="28"/>
          <w:szCs w:val="28"/>
        </w:rPr>
        <w:t>. Великий Устюг;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- Очный этап </w:t>
      </w:r>
      <w:r w:rsidRPr="00B462B9">
        <w:rPr>
          <w:rFonts w:ascii="Times New Roman" w:eastAsia="Calibri" w:hAnsi="Times New Roman" w:cs="Times New Roman"/>
          <w:sz w:val="28"/>
          <w:szCs w:val="28"/>
        </w:rPr>
        <w:t>международной научно-практической конференции</w:t>
      </w:r>
      <w:r w:rsidRPr="00B462B9">
        <w:rPr>
          <w:rFonts w:ascii="Times New Roman" w:hAnsi="Times New Roman" w:cs="Times New Roman"/>
          <w:sz w:val="28"/>
          <w:szCs w:val="28"/>
        </w:rPr>
        <w:t xml:space="preserve"> 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«От школьного проекта – к профессиональной карьере»; 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2B9">
        <w:rPr>
          <w:rFonts w:ascii="Times New Roman" w:eastAsia="Calibri" w:hAnsi="Times New Roman" w:cs="Times New Roman"/>
          <w:sz w:val="28"/>
          <w:szCs w:val="28"/>
        </w:rPr>
        <w:t>-Всероссийский конкурс научных и инженерных проектов учащихся старших школ, лицеев, гимназий и студентов младших курсов средних специальных заведений России и СНГ «Балтийский научно-инженерный конкурс»;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- </w:t>
      </w:r>
      <w:r w:rsidRPr="00B462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Межрегиональная научно-практическая конференция «Шаг в науку»; </w:t>
      </w:r>
    </w:p>
    <w:p w:rsidR="00F01139" w:rsidRPr="00B462B9" w:rsidRDefault="00F01139" w:rsidP="0015635E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-региональная олимпиада школьников «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Техносферная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безопасность» на базе Саратовского государственного технического университета им. Ю.А.Гагарина;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- Областная научно-практическая конференция «Интеллектуальный потенциал </w:t>
      </w:r>
      <w:r w:rsidRPr="00B462B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B462B9">
        <w:rPr>
          <w:rFonts w:ascii="Times New Roman" w:hAnsi="Times New Roman" w:cs="Times New Roman"/>
          <w:sz w:val="28"/>
          <w:szCs w:val="28"/>
        </w:rPr>
        <w:t xml:space="preserve"> века инновационной России» 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-Конкурс </w:t>
      </w:r>
      <w:r w:rsidRPr="00B462B9">
        <w:rPr>
          <w:rFonts w:ascii="Times New Roman" w:eastAsia="Calibri" w:hAnsi="Times New Roman" w:cs="Times New Roman"/>
          <w:sz w:val="28"/>
          <w:szCs w:val="28"/>
        </w:rPr>
        <w:t>научно-исследовательски</w:t>
      </w:r>
      <w:r w:rsidRPr="00B462B9">
        <w:rPr>
          <w:rFonts w:ascii="Times New Roman" w:hAnsi="Times New Roman" w:cs="Times New Roman"/>
          <w:sz w:val="28"/>
          <w:szCs w:val="28"/>
        </w:rPr>
        <w:t>х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  и  творчески</w:t>
      </w:r>
      <w:r w:rsidRPr="00B462B9">
        <w:rPr>
          <w:rFonts w:ascii="Times New Roman" w:hAnsi="Times New Roman" w:cs="Times New Roman"/>
          <w:sz w:val="28"/>
          <w:szCs w:val="28"/>
        </w:rPr>
        <w:t>х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 работ</w:t>
      </w:r>
      <w:r w:rsidRPr="00B462B9">
        <w:rPr>
          <w:rFonts w:ascii="Times New Roman" w:hAnsi="Times New Roman" w:cs="Times New Roman"/>
          <w:sz w:val="28"/>
          <w:szCs w:val="28"/>
        </w:rPr>
        <w:t xml:space="preserve"> «Нобелевские надежды» на базе </w:t>
      </w:r>
      <w:r w:rsidRPr="00B462B9">
        <w:rPr>
          <w:rFonts w:ascii="Times New Roman" w:eastAsia="Calibri" w:hAnsi="Times New Roman" w:cs="Times New Roman"/>
          <w:sz w:val="28"/>
          <w:szCs w:val="28"/>
        </w:rPr>
        <w:t>федерально</w:t>
      </w:r>
      <w:r w:rsidRPr="00B462B9">
        <w:rPr>
          <w:rFonts w:ascii="Times New Roman" w:hAnsi="Times New Roman" w:cs="Times New Roman"/>
          <w:sz w:val="28"/>
          <w:szCs w:val="28"/>
        </w:rPr>
        <w:t>го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 государственно</w:t>
      </w:r>
      <w:r w:rsidRPr="00B462B9">
        <w:rPr>
          <w:rFonts w:ascii="Times New Roman" w:hAnsi="Times New Roman" w:cs="Times New Roman"/>
          <w:sz w:val="28"/>
          <w:szCs w:val="28"/>
        </w:rPr>
        <w:t>го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 бюджетно</w:t>
      </w:r>
      <w:r w:rsidRPr="00B462B9">
        <w:rPr>
          <w:rFonts w:ascii="Times New Roman" w:hAnsi="Times New Roman" w:cs="Times New Roman"/>
          <w:sz w:val="28"/>
          <w:szCs w:val="28"/>
        </w:rPr>
        <w:t>го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 образовательно</w:t>
      </w:r>
      <w:r w:rsidRPr="00B462B9">
        <w:rPr>
          <w:rFonts w:ascii="Times New Roman" w:hAnsi="Times New Roman" w:cs="Times New Roman"/>
          <w:sz w:val="28"/>
          <w:szCs w:val="28"/>
        </w:rPr>
        <w:t>го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 учреждени</w:t>
      </w:r>
      <w:r w:rsidRPr="00B462B9">
        <w:rPr>
          <w:rFonts w:ascii="Times New Roman" w:hAnsi="Times New Roman" w:cs="Times New Roman"/>
          <w:sz w:val="28"/>
          <w:szCs w:val="28"/>
        </w:rPr>
        <w:t>я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 высшего образования  «Казанский национальный исследовательский технологический университет»</w:t>
      </w:r>
      <w:r w:rsidRPr="00B462B9">
        <w:rPr>
          <w:rFonts w:ascii="Times New Roman" w:hAnsi="Times New Roman" w:cs="Times New Roman"/>
          <w:sz w:val="28"/>
          <w:szCs w:val="28"/>
        </w:rPr>
        <w:t>;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-Областной конкурс юных химиков на базе Ивановского государственного химико-технологического университета;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0113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- Р</w:t>
      </w:r>
      <w:r w:rsidRPr="00B462B9"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егиональная научно-практическая конференция школьников «Эврика»;</w:t>
      </w:r>
      <w:r w:rsidRPr="00B462B9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5352BA" w:rsidRPr="00B462B9" w:rsidRDefault="005352BA" w:rsidP="0015635E">
      <w:pPr>
        <w:spacing w:after="0"/>
        <w:ind w:left="-1134" w:right="14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53B8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меж</w:t>
      </w:r>
      <w:r w:rsidRPr="00E53B89">
        <w:rPr>
          <w:rFonts w:ascii="Times New Roman" w:hAnsi="Times New Roman" w:cs="Times New Roman"/>
          <w:sz w:val="28"/>
          <w:szCs w:val="28"/>
        </w:rPr>
        <w:t xml:space="preserve">муниципальный конкурс  </w:t>
      </w:r>
      <w:r>
        <w:rPr>
          <w:rFonts w:ascii="Times New Roman" w:hAnsi="Times New Roman" w:cs="Times New Roman"/>
          <w:sz w:val="28"/>
          <w:szCs w:val="28"/>
        </w:rPr>
        <w:t>проектных</w:t>
      </w:r>
      <w:r w:rsidRPr="00E53B89">
        <w:rPr>
          <w:rFonts w:ascii="Times New Roman" w:hAnsi="Times New Roman" w:cs="Times New Roman"/>
          <w:sz w:val="28"/>
          <w:szCs w:val="28"/>
        </w:rPr>
        <w:t xml:space="preserve"> работ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5352BA">
        <w:rPr>
          <w:rFonts w:ascii="Times New Roman" w:hAnsi="Times New Roman" w:cs="Times New Roman"/>
          <w:sz w:val="28"/>
          <w:szCs w:val="28"/>
        </w:rPr>
        <w:t>«Горизонты будущего», «Первые шаги в науку»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- олимпиада по химии среди обучающихся 10-11 классов химико-биологического профиля на базе </w:t>
      </w:r>
      <w:proofErr w:type="spellStart"/>
      <w:r w:rsidRPr="00B462B9">
        <w:rPr>
          <w:rFonts w:ascii="Times New Roman" w:hAnsi="Times New Roman" w:cs="Times New Roman"/>
          <w:sz w:val="28"/>
          <w:szCs w:val="28"/>
        </w:rPr>
        <w:t>Балаковского</w:t>
      </w:r>
      <w:proofErr w:type="spellEnd"/>
      <w:r w:rsidRPr="00B462B9">
        <w:rPr>
          <w:rFonts w:ascii="Times New Roman" w:hAnsi="Times New Roman" w:cs="Times New Roman"/>
          <w:sz w:val="28"/>
          <w:szCs w:val="28"/>
        </w:rPr>
        <w:t xml:space="preserve"> инженерно-технологического института; 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-</w:t>
      </w:r>
      <w:r w:rsidRPr="00B462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462B9">
        <w:rPr>
          <w:rFonts w:ascii="Times New Roman" w:eastAsia="Calibri" w:hAnsi="Times New Roman" w:cs="Times New Roman"/>
          <w:color w:val="000000"/>
          <w:sz w:val="28"/>
          <w:szCs w:val="28"/>
        </w:rPr>
        <w:t>Научн</w:t>
      </w:r>
      <w:r w:rsidRPr="00B462B9">
        <w:rPr>
          <w:rFonts w:ascii="Times New Roman" w:hAnsi="Times New Roman" w:cs="Times New Roman"/>
          <w:color w:val="000000"/>
          <w:sz w:val="28"/>
          <w:szCs w:val="28"/>
        </w:rPr>
        <w:t xml:space="preserve">ый турнир </w:t>
      </w:r>
      <w:r w:rsidRPr="00B462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БИТИ НИЯУ МИФИ;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>- муниципальный конкурс  научно-исследовательских работ «Химия  вокруг нас».</w:t>
      </w:r>
    </w:p>
    <w:p w:rsidR="00F01139" w:rsidRPr="00B462B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Во всех вышеперечисленных мероприятиях дети получили дипломы победителей и лауреатов различных степеней. Все эти достижения закрепляют интерес школьников к изучению предмета, стимулируют к дальнейшему продвижению в учебно-исследовательской деятельности. </w:t>
      </w:r>
    </w:p>
    <w:p w:rsidR="00F0113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4"/>
          <w:szCs w:val="28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Учебный план школы включает компоненты внеурочной работы по химии и в 5-6 классах. </w:t>
      </w:r>
      <w:proofErr w:type="gramStart"/>
      <w:r w:rsidRPr="00B462B9">
        <w:rPr>
          <w:rFonts w:ascii="Times New Roman" w:hAnsi="Times New Roman" w:cs="Times New Roman"/>
          <w:sz w:val="28"/>
          <w:szCs w:val="28"/>
        </w:rPr>
        <w:t xml:space="preserve">Программа кружка для учащихся 5-х  классов «Химическая лаборатория», занятия, в котором веду в течение ряда лет,  включает практические работы с элементами исследовательского характера: получение веществ, изучение их свойств (на примере </w:t>
      </w:r>
      <w:r w:rsidRPr="00B462B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462B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462B9">
        <w:rPr>
          <w:rFonts w:ascii="Times New Roman" w:hAnsi="Times New Roman" w:cs="Times New Roman"/>
          <w:sz w:val="28"/>
          <w:szCs w:val="28"/>
        </w:rPr>
        <w:t xml:space="preserve">), </w:t>
      </w:r>
      <w:r w:rsidRPr="00B462B9">
        <w:rPr>
          <w:rFonts w:ascii="Times New Roman" w:hAnsi="Times New Roman" w:cs="Times New Roman"/>
          <w:iCs/>
          <w:sz w:val="28"/>
          <w:szCs w:val="28"/>
        </w:rPr>
        <w:t>определение кислой и щелочной среды в неокрашенных продуктах питания и растворах</w:t>
      </w:r>
      <w:r w:rsidRPr="00B462B9">
        <w:rPr>
          <w:rFonts w:ascii="Times New Roman" w:hAnsi="Times New Roman" w:cs="Times New Roman"/>
          <w:sz w:val="28"/>
          <w:szCs w:val="28"/>
        </w:rPr>
        <w:t xml:space="preserve"> </w:t>
      </w:r>
      <w:r w:rsidRPr="00B462B9">
        <w:rPr>
          <w:rFonts w:ascii="Times New Roman" w:hAnsi="Times New Roman" w:cs="Times New Roman"/>
          <w:iCs/>
          <w:sz w:val="28"/>
          <w:szCs w:val="28"/>
        </w:rPr>
        <w:t>бытовой химии, приготовление лимонада, определение  и  сравнение  содержания</w:t>
      </w:r>
      <w:r w:rsidRPr="00B462B9">
        <w:rPr>
          <w:rFonts w:ascii="Times New Roman" w:hAnsi="Times New Roman" w:cs="Times New Roman"/>
          <w:sz w:val="28"/>
          <w:szCs w:val="28"/>
        </w:rPr>
        <w:t xml:space="preserve"> </w:t>
      </w:r>
      <w:r w:rsidRPr="00B462B9">
        <w:rPr>
          <w:rFonts w:ascii="Times New Roman" w:hAnsi="Times New Roman" w:cs="Times New Roman"/>
          <w:iCs/>
          <w:sz w:val="28"/>
          <w:szCs w:val="28"/>
        </w:rPr>
        <w:t>посторонних веществ в разных источниках воды (водопровод, аквариум, река, лужа</w:t>
      </w:r>
      <w:proofErr w:type="gramEnd"/>
      <w:r w:rsidRPr="00B462B9">
        <w:rPr>
          <w:rFonts w:ascii="Times New Roman" w:hAnsi="Times New Roman" w:cs="Times New Roman"/>
          <w:iCs/>
          <w:sz w:val="28"/>
          <w:szCs w:val="28"/>
        </w:rPr>
        <w:t>)</w:t>
      </w:r>
      <w:r w:rsidRPr="00B462B9">
        <w:rPr>
          <w:rFonts w:ascii="Times New Roman" w:hAnsi="Times New Roman" w:cs="Times New Roman"/>
          <w:sz w:val="28"/>
          <w:szCs w:val="28"/>
        </w:rPr>
        <w:t>. Школьники с большим интересом участвуют в данных экспериментах, всегда с нетерпением ждут очередного занятия. В конце каждого занятия устраиваем выставку наиболее удавшихся работ, обсуждаем результаты эксперимента. У ребят закладываются навыки экспериментатора, анализа, сравнения, критического мышления и, конечно же, серьезной мотивации к изучению предмета в 7 классе, а в дальнейшем и к проектной деятельности</w:t>
      </w:r>
      <w:r w:rsidRPr="00B933DB">
        <w:rPr>
          <w:rFonts w:ascii="Times New Roman" w:hAnsi="Times New Roman" w:cs="Times New Roman"/>
          <w:sz w:val="24"/>
          <w:szCs w:val="28"/>
        </w:rPr>
        <w:t xml:space="preserve">.[5]  </w:t>
      </w:r>
    </w:p>
    <w:p w:rsidR="004967FA" w:rsidRDefault="004967FA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4"/>
          <w:szCs w:val="28"/>
        </w:rPr>
      </w:pPr>
    </w:p>
    <w:p w:rsidR="004967FA" w:rsidRDefault="004967FA" w:rsidP="004967FA">
      <w:pPr>
        <w:pStyle w:val="a5"/>
        <w:autoSpaceDE w:val="0"/>
        <w:autoSpaceDN w:val="0"/>
        <w:adjustRightInd w:val="0"/>
        <w:ind w:left="-1134" w:firstLine="425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4967FA" w:rsidRPr="004967FA" w:rsidRDefault="004967FA" w:rsidP="004967FA">
      <w:pPr>
        <w:pStyle w:val="a5"/>
        <w:autoSpaceDE w:val="0"/>
        <w:autoSpaceDN w:val="0"/>
        <w:adjustRightInd w:val="0"/>
        <w:ind w:left="-1134" w:firstLine="425"/>
        <w:jc w:val="both"/>
        <w:rPr>
          <w:szCs w:val="28"/>
        </w:rPr>
      </w:pPr>
      <w:r>
        <w:rPr>
          <w:sz w:val="28"/>
          <w:szCs w:val="28"/>
          <w:vertAlign w:val="superscript"/>
        </w:rPr>
        <w:t>5</w:t>
      </w:r>
      <w:hyperlink r:id="rId17" w:history="1">
        <w:r w:rsidRPr="008A5CF7">
          <w:rPr>
            <w:rStyle w:val="a3"/>
            <w:color w:val="auto"/>
            <w:szCs w:val="28"/>
            <w:u w:val="none"/>
          </w:rPr>
          <w:t>https://infourok.ru/obobschenie-opita-proektnaya-deyatelnost-na-urokah-himii-i-vo-vneurochnoy-deyatelnosti-3392774.html</w:t>
        </w:r>
      </w:hyperlink>
    </w:p>
    <w:p w:rsidR="00F01139" w:rsidRPr="00B462B9" w:rsidRDefault="00F01139" w:rsidP="0015635E">
      <w:pPr>
        <w:shd w:val="clear" w:color="auto" w:fill="FFFFFF"/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  <w:r w:rsidRPr="00B462B9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lastRenderedPageBreak/>
        <w:t>Как показывает опыт, дети с удовольствием принимают участие в проектно-исследовательской работе, т.к. помимо значительной составляющей по самостоятельной работе с теоретическим блоком проекта, их привлекает экспериментальная часть, далеко выходящая за рамки школьной программы и осуществляемая на современном цифровом оборудовании.</w:t>
      </w:r>
    </w:p>
    <w:p w:rsidR="00F01139" w:rsidRDefault="00F01139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62B9">
        <w:rPr>
          <w:rFonts w:ascii="Times New Roman" w:hAnsi="Times New Roman" w:cs="Times New Roman"/>
          <w:sz w:val="28"/>
          <w:szCs w:val="28"/>
        </w:rPr>
        <w:t xml:space="preserve">Достижения моих учеников пока скромны, но у них впереди целая жизнь, и я верю – они </w:t>
      </w:r>
      <w:proofErr w:type="gramStart"/>
      <w:r w:rsidRPr="00B462B9">
        <w:rPr>
          <w:rFonts w:ascii="Times New Roman" w:hAnsi="Times New Roman" w:cs="Times New Roman"/>
          <w:sz w:val="28"/>
          <w:szCs w:val="28"/>
        </w:rPr>
        <w:t>многого</w:t>
      </w:r>
      <w:proofErr w:type="gramEnd"/>
      <w:r w:rsidRPr="00B462B9">
        <w:rPr>
          <w:rFonts w:ascii="Times New Roman" w:hAnsi="Times New Roman" w:cs="Times New Roman"/>
          <w:sz w:val="28"/>
          <w:szCs w:val="28"/>
        </w:rPr>
        <w:t xml:space="preserve"> достигнут при наличии стремления учиться, познавать новое.</w:t>
      </w:r>
      <w:r w:rsidRPr="00B462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C6D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каждого обучающегося свои потенциальные возможности, восприятие, развитие, и моя задача - создать такие условия, чтобы раскрыть каждого ученика для успешного усвоения учебного материала, внеурочной деятельности, для его веры в себя, уверенности, его комфортности на занятиях по химии. </w:t>
      </w: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2C2840">
      <w:pPr>
        <w:tabs>
          <w:tab w:val="left" w:pos="9355"/>
        </w:tabs>
        <w:spacing w:after="0" w:line="240" w:lineRule="auto"/>
        <w:ind w:left="-709" w:right="-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635E" w:rsidRPr="008C6DEF" w:rsidRDefault="0015635E" w:rsidP="0015635E">
      <w:pPr>
        <w:tabs>
          <w:tab w:val="left" w:pos="9355"/>
        </w:tabs>
        <w:spacing w:after="0" w:line="240" w:lineRule="auto"/>
        <w:ind w:left="-1134" w:righ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35E" w:rsidRDefault="0015635E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967FA" w:rsidRDefault="004967FA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967FA" w:rsidRDefault="004967FA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967FA" w:rsidRDefault="004967FA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noProof/>
          <w:color w:val="333333"/>
          <w:sz w:val="24"/>
          <w:szCs w:val="28"/>
          <w:shd w:val="clear" w:color="auto" w:fill="FFFFFF"/>
          <w:lang w:eastAsia="ru-RU"/>
        </w:rPr>
      </w:pPr>
    </w:p>
    <w:p w:rsidR="002C2840" w:rsidRPr="00DA5521" w:rsidRDefault="002C2840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color w:val="333333"/>
          <w:szCs w:val="28"/>
          <w:shd w:val="clear" w:color="auto" w:fill="FFFFFF"/>
        </w:rPr>
      </w:pPr>
    </w:p>
    <w:p w:rsidR="004967FA" w:rsidRDefault="004967FA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967FA" w:rsidRDefault="004967FA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4967FA" w:rsidRDefault="004967FA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84734E" w:rsidRPr="0084734E" w:rsidRDefault="0084734E" w:rsidP="0084734E">
      <w:pPr>
        <w:spacing w:after="0" w:line="240" w:lineRule="auto"/>
        <w:ind w:left="-709"/>
        <w:rPr>
          <w:rFonts w:ascii="Times New Roman" w:hAnsi="Times New Roman" w:cs="Times New Roman"/>
          <w:b/>
          <w:color w:val="333333"/>
          <w:sz w:val="24"/>
          <w:szCs w:val="28"/>
          <w:shd w:val="clear" w:color="auto" w:fill="FFFFFF"/>
        </w:rPr>
      </w:pPr>
    </w:p>
    <w:p w:rsidR="004967FA" w:rsidRDefault="004967FA" w:rsidP="0015635E">
      <w:pPr>
        <w:spacing w:after="0" w:line="240" w:lineRule="auto"/>
        <w:ind w:left="-1134" w:firstLine="425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1676A5" w:rsidRPr="001676A5" w:rsidRDefault="001676A5" w:rsidP="0015635E">
      <w:pPr>
        <w:spacing w:after="0" w:line="240" w:lineRule="auto"/>
        <w:ind w:left="-1134" w:firstLine="425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676A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Список литературы:</w:t>
      </w:r>
    </w:p>
    <w:p w:rsidR="001676A5" w:rsidRPr="001676A5" w:rsidRDefault="001676A5" w:rsidP="0015635E">
      <w:pPr>
        <w:pStyle w:val="a5"/>
        <w:numPr>
          <w:ilvl w:val="0"/>
          <w:numId w:val="2"/>
        </w:numPr>
        <w:autoSpaceDE w:val="0"/>
        <w:autoSpaceDN w:val="0"/>
        <w:adjustRightInd w:val="0"/>
        <w:ind w:left="-1134" w:firstLine="425"/>
        <w:jc w:val="both"/>
        <w:rPr>
          <w:iCs/>
          <w:sz w:val="28"/>
          <w:szCs w:val="28"/>
        </w:rPr>
      </w:pPr>
      <w:r w:rsidRPr="001676A5">
        <w:rPr>
          <w:bCs/>
          <w:sz w:val="28"/>
          <w:szCs w:val="28"/>
        </w:rPr>
        <w:t xml:space="preserve">Задорожная О.В. Образовательные технологии. </w:t>
      </w:r>
      <w:r w:rsidRPr="001676A5">
        <w:rPr>
          <w:iCs/>
          <w:sz w:val="28"/>
          <w:szCs w:val="28"/>
        </w:rPr>
        <w:t>Образование и наука. 2016. № 9 (138) с.109-120.</w:t>
      </w:r>
    </w:p>
    <w:p w:rsidR="001676A5" w:rsidRPr="001676A5" w:rsidRDefault="001676A5" w:rsidP="0015635E">
      <w:pPr>
        <w:pStyle w:val="a5"/>
        <w:numPr>
          <w:ilvl w:val="0"/>
          <w:numId w:val="2"/>
        </w:numPr>
        <w:autoSpaceDE w:val="0"/>
        <w:autoSpaceDN w:val="0"/>
        <w:adjustRightInd w:val="0"/>
        <w:ind w:left="-1134" w:firstLine="425"/>
        <w:jc w:val="both"/>
        <w:rPr>
          <w:iCs/>
          <w:sz w:val="28"/>
          <w:szCs w:val="28"/>
        </w:rPr>
      </w:pPr>
      <w:proofErr w:type="gramStart"/>
      <w:r w:rsidRPr="001676A5">
        <w:rPr>
          <w:sz w:val="28"/>
          <w:szCs w:val="28"/>
        </w:rPr>
        <w:t>Н.П.Петрова, С.Р.Халилов «Реализация метода проектов в подготовке педагога на примере гуманитарных дисциплин)» - Ставрополь:</w:t>
      </w:r>
      <w:proofErr w:type="gramEnd"/>
      <w:r w:rsidRPr="001676A5">
        <w:rPr>
          <w:sz w:val="28"/>
          <w:szCs w:val="28"/>
        </w:rPr>
        <w:t xml:space="preserve"> Изд-во СКФУ, 2015.-196 </w:t>
      </w:r>
      <w:proofErr w:type="gramStart"/>
      <w:r w:rsidRPr="001676A5">
        <w:rPr>
          <w:sz w:val="28"/>
          <w:szCs w:val="28"/>
        </w:rPr>
        <w:t>с</w:t>
      </w:r>
      <w:proofErr w:type="gramEnd"/>
      <w:r w:rsidRPr="001676A5">
        <w:rPr>
          <w:sz w:val="28"/>
          <w:szCs w:val="28"/>
        </w:rPr>
        <w:t>.</w:t>
      </w:r>
    </w:p>
    <w:p w:rsidR="001676A5" w:rsidRPr="001676A5" w:rsidRDefault="001676A5" w:rsidP="0015635E">
      <w:pPr>
        <w:pStyle w:val="a5"/>
        <w:numPr>
          <w:ilvl w:val="0"/>
          <w:numId w:val="2"/>
        </w:numPr>
        <w:autoSpaceDE w:val="0"/>
        <w:autoSpaceDN w:val="0"/>
        <w:adjustRightInd w:val="0"/>
        <w:ind w:left="-1134" w:firstLine="425"/>
        <w:jc w:val="both"/>
        <w:rPr>
          <w:sz w:val="28"/>
          <w:szCs w:val="28"/>
        </w:rPr>
      </w:pPr>
      <w:r w:rsidRPr="00B933DB">
        <w:rPr>
          <w:sz w:val="28"/>
          <w:szCs w:val="28"/>
        </w:rPr>
        <w:t xml:space="preserve">Проектная и исследовательская деятельность в образовательном процессе современной школы: Монография [под ред. С.Д. Якушевой]. – Новосибирск: Изд. АНС </w:t>
      </w:r>
      <w:proofErr w:type="spellStart"/>
      <w:r w:rsidRPr="00B933DB">
        <w:rPr>
          <w:sz w:val="28"/>
          <w:szCs w:val="28"/>
        </w:rPr>
        <w:t>СибАК</w:t>
      </w:r>
      <w:proofErr w:type="spellEnd"/>
      <w:r w:rsidRPr="00B933DB">
        <w:rPr>
          <w:sz w:val="28"/>
          <w:szCs w:val="28"/>
        </w:rPr>
        <w:t xml:space="preserve">, 2017. – 164 </w:t>
      </w:r>
      <w:proofErr w:type="spellStart"/>
      <w:r w:rsidRPr="00B933DB">
        <w:rPr>
          <w:sz w:val="28"/>
          <w:szCs w:val="28"/>
        </w:rPr>
        <w:t>c</w:t>
      </w:r>
      <w:proofErr w:type="spellEnd"/>
      <w:r w:rsidRPr="00B933DB">
        <w:rPr>
          <w:sz w:val="28"/>
          <w:szCs w:val="28"/>
        </w:rPr>
        <w:t>.</w:t>
      </w:r>
    </w:p>
    <w:p w:rsidR="007509B9" w:rsidRPr="00C06EDF" w:rsidRDefault="001676A5" w:rsidP="00C06EDF">
      <w:pPr>
        <w:pStyle w:val="a5"/>
        <w:numPr>
          <w:ilvl w:val="0"/>
          <w:numId w:val="2"/>
        </w:numPr>
        <w:autoSpaceDE w:val="0"/>
        <w:autoSpaceDN w:val="0"/>
        <w:adjustRightInd w:val="0"/>
        <w:ind w:left="-1134" w:firstLine="425"/>
        <w:jc w:val="both"/>
        <w:rPr>
          <w:sz w:val="28"/>
          <w:szCs w:val="28"/>
        </w:rPr>
      </w:pPr>
      <w:r w:rsidRPr="001676A5">
        <w:rPr>
          <w:sz w:val="28"/>
          <w:szCs w:val="28"/>
        </w:rPr>
        <w:t xml:space="preserve">ФГОС СОО (10 -11 классы) Федеральный государственный образовательный </w:t>
      </w:r>
    </w:p>
    <w:p w:rsidR="007509B9" w:rsidRPr="007509B9" w:rsidRDefault="008A5CF7" w:rsidP="0015635E">
      <w:pPr>
        <w:pStyle w:val="a5"/>
        <w:autoSpaceDE w:val="0"/>
        <w:autoSpaceDN w:val="0"/>
        <w:adjustRightInd w:val="0"/>
        <w:ind w:left="-1134" w:firstLine="425"/>
        <w:jc w:val="both"/>
        <w:rPr>
          <w:sz w:val="28"/>
          <w:szCs w:val="28"/>
        </w:rPr>
      </w:pPr>
      <w:r w:rsidRPr="001676A5">
        <w:rPr>
          <w:sz w:val="28"/>
          <w:szCs w:val="28"/>
        </w:rPr>
        <w:t xml:space="preserve">стандарт среднего общего образования (ФГОС СОО). Приказ </w:t>
      </w:r>
      <w:proofErr w:type="spellStart"/>
      <w:r w:rsidRPr="001676A5">
        <w:rPr>
          <w:sz w:val="28"/>
          <w:szCs w:val="28"/>
        </w:rPr>
        <w:t>Минобрнау</w:t>
      </w:r>
      <w:r>
        <w:rPr>
          <w:sz w:val="28"/>
          <w:szCs w:val="28"/>
        </w:rPr>
        <w:t>ки</w:t>
      </w:r>
      <w:proofErr w:type="spellEnd"/>
      <w:r>
        <w:rPr>
          <w:sz w:val="28"/>
          <w:szCs w:val="28"/>
        </w:rPr>
        <w:t xml:space="preserve"> России </w:t>
      </w:r>
      <w:r w:rsidR="007509B9">
        <w:rPr>
          <w:sz w:val="28"/>
          <w:szCs w:val="28"/>
        </w:rPr>
        <w:t>от 17.05.2012 г. № 41</w:t>
      </w:r>
      <w:r w:rsidR="007509B9" w:rsidRPr="007509B9">
        <w:rPr>
          <w:sz w:val="28"/>
          <w:szCs w:val="28"/>
        </w:rPr>
        <w:t xml:space="preserve">          </w:t>
      </w:r>
    </w:p>
    <w:p w:rsidR="001676A5" w:rsidRPr="001676A5" w:rsidRDefault="00FB7635" w:rsidP="0015635E">
      <w:pPr>
        <w:pStyle w:val="a5"/>
        <w:numPr>
          <w:ilvl w:val="0"/>
          <w:numId w:val="2"/>
        </w:numPr>
        <w:autoSpaceDE w:val="0"/>
        <w:autoSpaceDN w:val="0"/>
        <w:adjustRightInd w:val="0"/>
        <w:ind w:left="-1134" w:firstLine="425"/>
        <w:jc w:val="both"/>
        <w:rPr>
          <w:sz w:val="28"/>
          <w:szCs w:val="28"/>
        </w:rPr>
      </w:pPr>
      <w:hyperlink r:id="rId18" w:history="1">
        <w:r w:rsidR="001676A5" w:rsidRPr="001676A5">
          <w:rPr>
            <w:rStyle w:val="a3"/>
            <w:color w:val="auto"/>
            <w:sz w:val="28"/>
            <w:szCs w:val="28"/>
          </w:rPr>
          <w:t>https://infourok.ru/obobschenie-opita-proektnaya-deyatelnost-na-urokah-himii-i-vo-vneurochnoy-deyatelnosti-3392774.html</w:t>
        </w:r>
      </w:hyperlink>
    </w:p>
    <w:p w:rsidR="001676A5" w:rsidRPr="001676A5" w:rsidRDefault="00FB7635" w:rsidP="0015635E">
      <w:pPr>
        <w:pStyle w:val="a5"/>
        <w:numPr>
          <w:ilvl w:val="0"/>
          <w:numId w:val="2"/>
        </w:numPr>
        <w:autoSpaceDE w:val="0"/>
        <w:autoSpaceDN w:val="0"/>
        <w:adjustRightInd w:val="0"/>
        <w:ind w:left="-1134" w:firstLine="425"/>
        <w:jc w:val="both"/>
        <w:rPr>
          <w:sz w:val="28"/>
          <w:szCs w:val="28"/>
        </w:rPr>
      </w:pPr>
      <w:hyperlink r:id="rId19" w:history="1">
        <w:r w:rsidR="001676A5" w:rsidRPr="001676A5">
          <w:rPr>
            <w:rStyle w:val="a3"/>
            <w:color w:val="auto"/>
            <w:sz w:val="28"/>
            <w:szCs w:val="28"/>
          </w:rPr>
          <w:t>https://www.phosagro.com/upload/docs/Charity.pdf</w:t>
        </w:r>
      </w:hyperlink>
    </w:p>
    <w:p w:rsidR="001676A5" w:rsidRPr="001676A5" w:rsidRDefault="001676A5" w:rsidP="0015635E">
      <w:pPr>
        <w:pStyle w:val="a5"/>
        <w:autoSpaceDE w:val="0"/>
        <w:autoSpaceDN w:val="0"/>
        <w:adjustRightInd w:val="0"/>
        <w:ind w:left="-1134" w:firstLine="425"/>
        <w:jc w:val="both"/>
        <w:rPr>
          <w:iCs/>
          <w:sz w:val="28"/>
          <w:szCs w:val="28"/>
        </w:rPr>
      </w:pPr>
    </w:p>
    <w:p w:rsidR="00493639" w:rsidRPr="001676A5" w:rsidRDefault="00493639" w:rsidP="005352BA">
      <w:pPr>
        <w:tabs>
          <w:tab w:val="left" w:pos="9355"/>
        </w:tabs>
        <w:spacing w:line="240" w:lineRule="auto"/>
        <w:ind w:left="-851"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sectPr w:rsidR="00493639" w:rsidRPr="001676A5" w:rsidSect="002F4DD6">
      <w:footerReference w:type="even" r:id="rId20"/>
      <w:footerReference w:type="default" r:id="rId21"/>
      <w:pgSz w:w="11906" w:h="16838"/>
      <w:pgMar w:top="567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DF1" w:rsidRDefault="00035DF1" w:rsidP="00696549">
      <w:pPr>
        <w:spacing w:after="0" w:line="240" w:lineRule="auto"/>
      </w:pPr>
      <w:r>
        <w:separator/>
      </w:r>
    </w:p>
  </w:endnote>
  <w:endnote w:type="continuationSeparator" w:id="0">
    <w:p w:rsidR="00035DF1" w:rsidRDefault="00035DF1" w:rsidP="00696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81628"/>
      <w:docPartObj>
        <w:docPartGallery w:val="Page Numbers (Bottom of Page)"/>
        <w:docPartUnique/>
      </w:docPartObj>
    </w:sdtPr>
    <w:sdtContent>
      <w:p w:rsidR="009F393A" w:rsidRDefault="00FB7635">
        <w:pPr>
          <w:pStyle w:val="a8"/>
          <w:jc w:val="center"/>
        </w:pPr>
        <w:fldSimple w:instr=" PAGE   \* MERGEFORMAT ">
          <w:r w:rsidR="00873D78">
            <w:rPr>
              <w:noProof/>
            </w:rPr>
            <w:t>2</w:t>
          </w:r>
        </w:fldSimple>
      </w:p>
    </w:sdtContent>
  </w:sdt>
  <w:p w:rsidR="009F393A" w:rsidRDefault="009F393A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96580"/>
      <w:docPartObj>
        <w:docPartGallery w:val="Page Numbers (Bottom of Page)"/>
        <w:docPartUnique/>
      </w:docPartObj>
    </w:sdtPr>
    <w:sdtContent>
      <w:p w:rsidR="00873D78" w:rsidRDefault="00FB7635">
        <w:pPr>
          <w:pStyle w:val="a8"/>
          <w:jc w:val="center"/>
        </w:pPr>
        <w:fldSimple w:instr=" PAGE   \* MERGEFORMAT ">
          <w:r w:rsidR="002C2840">
            <w:rPr>
              <w:noProof/>
            </w:rPr>
            <w:t>6</w:t>
          </w:r>
        </w:fldSimple>
      </w:p>
    </w:sdtContent>
  </w:sdt>
  <w:p w:rsidR="00873D78" w:rsidRDefault="00873D7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DF1" w:rsidRDefault="00035DF1" w:rsidP="00696549">
      <w:pPr>
        <w:spacing w:after="0" w:line="240" w:lineRule="auto"/>
      </w:pPr>
      <w:r>
        <w:separator/>
      </w:r>
    </w:p>
  </w:footnote>
  <w:footnote w:type="continuationSeparator" w:id="0">
    <w:p w:rsidR="00035DF1" w:rsidRDefault="00035DF1" w:rsidP="006965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7D3FF7"/>
    <w:multiLevelType w:val="hybridMultilevel"/>
    <w:tmpl w:val="08AAB580"/>
    <w:lvl w:ilvl="0" w:tplc="7FF2C960">
      <w:start w:val="1"/>
      <w:numFmt w:val="decimal"/>
      <w:lvlText w:val="%1."/>
      <w:lvlJc w:val="left"/>
      <w:pPr>
        <w:ind w:left="1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F01139"/>
    <w:rsid w:val="00035DF1"/>
    <w:rsid w:val="000B261C"/>
    <w:rsid w:val="00107C9B"/>
    <w:rsid w:val="0015635E"/>
    <w:rsid w:val="001676A5"/>
    <w:rsid w:val="00172B42"/>
    <w:rsid w:val="001B759F"/>
    <w:rsid w:val="001B7E40"/>
    <w:rsid w:val="00214A69"/>
    <w:rsid w:val="00222EEC"/>
    <w:rsid w:val="00276719"/>
    <w:rsid w:val="00285150"/>
    <w:rsid w:val="002C2840"/>
    <w:rsid w:val="002F4DD6"/>
    <w:rsid w:val="003B7D21"/>
    <w:rsid w:val="00405EE1"/>
    <w:rsid w:val="00421CEA"/>
    <w:rsid w:val="0043706B"/>
    <w:rsid w:val="00493639"/>
    <w:rsid w:val="004967FA"/>
    <w:rsid w:val="005352BA"/>
    <w:rsid w:val="006835DE"/>
    <w:rsid w:val="00696549"/>
    <w:rsid w:val="006C0E09"/>
    <w:rsid w:val="007509B9"/>
    <w:rsid w:val="00762C50"/>
    <w:rsid w:val="007A7527"/>
    <w:rsid w:val="0084734E"/>
    <w:rsid w:val="0085186C"/>
    <w:rsid w:val="00873D78"/>
    <w:rsid w:val="00880B7F"/>
    <w:rsid w:val="008A5CF7"/>
    <w:rsid w:val="008C6DEF"/>
    <w:rsid w:val="008E631D"/>
    <w:rsid w:val="0090209E"/>
    <w:rsid w:val="009175D6"/>
    <w:rsid w:val="009363C5"/>
    <w:rsid w:val="009A466D"/>
    <w:rsid w:val="009E6B83"/>
    <w:rsid w:val="009F393A"/>
    <w:rsid w:val="00A91D2A"/>
    <w:rsid w:val="00B462B9"/>
    <w:rsid w:val="00B8726D"/>
    <w:rsid w:val="00B933DB"/>
    <w:rsid w:val="00C06EDF"/>
    <w:rsid w:val="00C63939"/>
    <w:rsid w:val="00DA5521"/>
    <w:rsid w:val="00E25008"/>
    <w:rsid w:val="00E301AE"/>
    <w:rsid w:val="00E90760"/>
    <w:rsid w:val="00EE7B2F"/>
    <w:rsid w:val="00F01139"/>
    <w:rsid w:val="00F12C8B"/>
    <w:rsid w:val="00F63D32"/>
    <w:rsid w:val="00FB7635"/>
    <w:rsid w:val="00FC7E49"/>
    <w:rsid w:val="00FD3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113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01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011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F0113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F01139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6965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6549"/>
  </w:style>
  <w:style w:type="paragraph" w:styleId="aa">
    <w:name w:val="Balloon Text"/>
    <w:basedOn w:val="a"/>
    <w:link w:val="ab"/>
    <w:uiPriority w:val="99"/>
    <w:semiHidden/>
    <w:unhideWhenUsed/>
    <w:rsid w:val="009F3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F393A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5352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yperlink" Target="https://infourok.ru/obobschenie-opita-proektnaya-deyatelnost-na-urokah-himii-i-vo-vneurochnoy-deyatelnosti-3392774.html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phosagro.com/upload/docs/Charity.pdf" TargetMode="External"/><Relationship Id="rId17" Type="http://schemas.openxmlformats.org/officeDocument/2006/relationships/hyperlink" Target="https://infourok.ru/obobschenie-opita-proektnaya-deyatelnost-na-urokah-himii-i-vo-vneurochnoy-deyatelnosti-3392774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www.phosagro.com/upload/docs/Charity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76BA08-057A-4BE6-9648-1FDF486D3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8</Pages>
  <Words>2456</Words>
  <Characters>14004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cp:lastPrinted>2021-11-09T08:46:00Z</cp:lastPrinted>
  <dcterms:created xsi:type="dcterms:W3CDTF">2021-03-25T16:33:00Z</dcterms:created>
  <dcterms:modified xsi:type="dcterms:W3CDTF">2025-03-12T19:23:00Z</dcterms:modified>
</cp:coreProperties>
</file>