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44443">
      <w:pPr>
        <w:spacing w:after="80" w:line="240" w:lineRule="auto"/>
        <w:jc w:val="center"/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</w:pPr>
      <w:r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  <w:t>Развитие</w:t>
      </w:r>
      <w:r>
        <w:rPr>
          <w:rFonts w:hint="default" w:ascii="Bookman Old Style" w:hAnsi="Bookman Old Style" w:eastAsiaTheme="minorHAnsi"/>
          <w:b/>
          <w:bCs/>
          <w:sz w:val="32"/>
          <w:szCs w:val="32"/>
          <w:lang w:val="ru-RU" w:eastAsia="ja-JP"/>
        </w:rPr>
        <w:t xml:space="preserve">  социальной активности и п</w:t>
      </w:r>
      <w:r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  <w:t>атриотическое</w:t>
      </w:r>
      <w:r>
        <w:rPr>
          <w:rFonts w:hint="default" w:ascii="Bookman Old Style" w:hAnsi="Bookman Old Style" w:eastAsiaTheme="minorHAnsi"/>
          <w:b/>
          <w:bCs/>
          <w:sz w:val="32"/>
          <w:szCs w:val="32"/>
          <w:lang w:val="ru-RU" w:eastAsia="ja-JP"/>
        </w:rPr>
        <w:t xml:space="preserve"> воспитание детей старшего дошкольного возраста </w:t>
      </w:r>
      <w:r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  <w:t xml:space="preserve">через реализацию программы «Орлята дошколята» </w:t>
      </w:r>
    </w:p>
    <w:p w14:paraId="30B45B4F">
      <w:pPr>
        <w:spacing w:after="80" w:line="240" w:lineRule="auto"/>
        <w:jc w:val="center"/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</w:pPr>
      <w:r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  <w:t xml:space="preserve">и </w:t>
      </w:r>
      <w:r>
        <w:rPr>
          <w:rFonts w:hint="default" w:ascii="Bookman Old Style" w:hAnsi="Bookman Old Style" w:eastAsiaTheme="minorHAnsi"/>
          <w:b/>
          <w:bCs/>
          <w:sz w:val="32"/>
          <w:szCs w:val="32"/>
          <w:lang w:val="ru-RU" w:eastAsia="ja-JP"/>
        </w:rPr>
        <w:t xml:space="preserve"> учебно методическое </w:t>
      </w:r>
      <w:r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  <w:t>программное обеспечение</w:t>
      </w:r>
    </w:p>
    <w:p w14:paraId="2D8DB49C">
      <w:pPr>
        <w:spacing w:after="80" w:line="240" w:lineRule="auto"/>
        <w:jc w:val="center"/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</w:pPr>
      <w:bookmarkStart w:id="0" w:name="_GoBack"/>
      <w:bookmarkEnd w:id="0"/>
      <w:r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  <w:t xml:space="preserve"> АЛМА ПАТРИОТ</w:t>
      </w:r>
    </w:p>
    <w:p w14:paraId="34BF12B0">
      <w:pPr>
        <w:spacing w:after="80" w:line="240" w:lineRule="auto"/>
        <w:jc w:val="center"/>
        <w:rPr>
          <w:rFonts w:ascii="Bookman Old Style" w:hAnsi="Bookman Old Style" w:eastAsiaTheme="minorHAnsi"/>
          <w:b/>
          <w:bCs/>
          <w:sz w:val="32"/>
          <w:szCs w:val="32"/>
          <w:lang w:val="ru-RU" w:eastAsia="ja-JP"/>
        </w:rPr>
      </w:pPr>
    </w:p>
    <w:p w14:paraId="7C9324F9">
      <w:pPr>
        <w:shd w:val="clear" w:color="auto" w:fill="FFFFFF"/>
        <w:spacing w:before="0" w:beforeAutospacing="0" w:after="0" w:afterAutospacing="0" w:line="360" w:lineRule="auto"/>
        <w:jc w:val="left"/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</w:pP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 xml:space="preserve">Самохина Л.В., воспитатель первой квалификационной категории; </w:t>
      </w:r>
    </w:p>
    <w:p w14:paraId="193E98C4">
      <w:pPr>
        <w:shd w:val="clear" w:color="auto" w:fill="FFFFFF"/>
        <w:spacing w:before="0" w:beforeAutospacing="0" w:after="0" w:afterAutospacing="0" w:line="360" w:lineRule="auto"/>
        <w:jc w:val="left"/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</w:pP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>Горишнякова М.А.,воспитатель высшей квалификационной категории;</w:t>
      </w:r>
    </w:p>
    <w:p w14:paraId="565B00D3">
      <w:pPr>
        <w:shd w:val="clear" w:color="auto" w:fill="FFFFFF"/>
        <w:spacing w:before="0" w:beforeAutospacing="0" w:after="0" w:afterAutospacing="0" w:line="360" w:lineRule="auto"/>
        <w:jc w:val="left"/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</w:pP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>Ольмесова А.Х., воспитатель высшей квалификационной категории;</w:t>
      </w:r>
    </w:p>
    <w:p w14:paraId="188B0714">
      <w:pPr>
        <w:shd w:val="clear" w:color="auto" w:fill="FFFFFF"/>
        <w:spacing w:before="0" w:beforeAutospacing="0" w:after="0" w:afterAutospacing="0" w:line="360" w:lineRule="auto"/>
        <w:jc w:val="left"/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</w:pP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>Ялдынова О.Г.,воспитатель высшей квалификационной категории;</w:t>
      </w:r>
    </w:p>
    <w:p w14:paraId="5E22A67E">
      <w:pPr>
        <w:shd w:val="clear" w:color="auto" w:fill="FFFFFF"/>
        <w:spacing w:before="0" w:beforeAutospacing="0" w:after="0" w:afterAutospacing="0" w:line="360" w:lineRule="auto"/>
        <w:jc w:val="left"/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</w:pP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 xml:space="preserve">Пагулич И.Ф., учитель- логопед </w:t>
      </w:r>
    </w:p>
    <w:p w14:paraId="6835DEC2">
      <w:pPr>
        <w:shd w:val="clear" w:color="auto" w:fill="FFFFFF"/>
        <w:spacing w:before="0" w:beforeAutospacing="0" w:after="0" w:afterAutospacing="0" w:line="360" w:lineRule="auto"/>
        <w:jc w:val="left"/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ru-RU" w:eastAsia="ru-RU" w:bidi="ar-SA"/>
        </w:rPr>
      </w:pP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ru-RU" w:eastAsia="ru-RU" w:bidi="ar-SA"/>
        </w:rPr>
        <w:t>МОУ Раменская</w:t>
      </w: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 xml:space="preserve"> СОШ № 5 </w:t>
      </w: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ru-RU" w:eastAsia="ru-RU" w:bidi="ar-SA"/>
        </w:rPr>
        <w:t>, дошкольное отделение</w:t>
      </w: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en-US" w:eastAsia="ru-RU" w:bidi="ar-SA"/>
        </w:rPr>
        <w:t xml:space="preserve"> 42</w:t>
      </w:r>
      <w:r>
        <w:rPr>
          <w:rFonts w:hint="default" w:ascii="Bookman Old Style" w:hAnsi="Bookman Old Style" w:eastAsia="MS Mincho" w:cs="Times New Roman"/>
          <w:b/>
          <w:bCs/>
          <w:kern w:val="36"/>
          <w:sz w:val="24"/>
          <w:szCs w:val="24"/>
          <w:lang w:val="ru-RU" w:eastAsia="ru-RU" w:bidi="ar-SA"/>
        </w:rPr>
        <w:t>, Раменский м.о.</w:t>
      </w:r>
    </w:p>
    <w:p w14:paraId="77376ABC">
      <w:pPr>
        <w:spacing w:line="360" w:lineRule="auto"/>
        <w:jc w:val="both"/>
        <w:rPr>
          <w:rFonts w:hint="default" w:ascii="Bookman Old Style" w:hAnsi="Bookman Old Style"/>
          <w:i w:val="0"/>
          <w:iCs w:val="0"/>
          <w:sz w:val="24"/>
          <w:lang w:val="ru-RU"/>
        </w:rPr>
      </w:pPr>
      <w:r>
        <w:rPr>
          <w:rFonts w:ascii="Bookman Old Style" w:hAnsi="Bookman Old Style"/>
          <w:i/>
          <w:iCs/>
          <w:sz w:val="24"/>
          <w:lang w:val="ru-RU"/>
        </w:rPr>
        <w:t>Статья</w:t>
      </w:r>
      <w:r>
        <w:rPr>
          <w:rFonts w:ascii="Bookman Old Style" w:hAnsi="Bookman Old Style"/>
          <w:i/>
          <w:iCs/>
          <w:sz w:val="24"/>
        </w:rPr>
        <w:t xml:space="preserve"> посвящена </w:t>
      </w:r>
      <w:r>
        <w:rPr>
          <w:rFonts w:ascii="Bookman Old Style" w:hAnsi="Bookman Old Style"/>
          <w:i/>
          <w:iCs/>
          <w:sz w:val="24"/>
          <w:lang w:val="ru-RU"/>
        </w:rPr>
        <w:t>представлению</w:t>
      </w:r>
      <w:r>
        <w:rPr>
          <w:rFonts w:hint="default" w:ascii="Bookman Old Style" w:hAnsi="Bookman Old Style"/>
          <w:i/>
          <w:iCs/>
          <w:sz w:val="24"/>
          <w:lang w:val="ru-RU"/>
        </w:rPr>
        <w:t xml:space="preserve"> опыта работы в рамках регионального проекта социальной активности детей старшего дошкольного возраста Московской области «Орлята – Дошколята» с целью патриотического воспитания старшего дошкольного возраста.</w:t>
      </w:r>
    </w:p>
    <w:p w14:paraId="70D8A463"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12" w:lineRule="auto"/>
        <w:ind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>Проблема патриотического воспитания подрастающего поколения сегодня одна из наиболее актуальных, ведь детство и юность – самая благодатная пора для привития священного чувства любви к Родине.</w:t>
      </w:r>
    </w:p>
    <w:p w14:paraId="58B6CDA2"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>Патриотическое воспитание современных дошкольников - это не только воспитание 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</w:p>
    <w:p w14:paraId="4F6D0D89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ФОП ДО и ФГОС ДО также подчеркивают необходимость воспитания гражданской позиции и социальной ответственности у дошкольников </w:t>
      </w: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>,а именно:</w:t>
      </w:r>
    </w:p>
    <w:p w14:paraId="2C5BFF23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- создание условий для становления основ патриотического сознания детей, </w:t>
      </w:r>
    </w:p>
    <w:p w14:paraId="580431FC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- возможности позитивной социализации ребенка, его всестороннего личностного, морально-нравственного и познавательного развития, </w:t>
      </w:r>
    </w:p>
    <w:p w14:paraId="7BAD7C3D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>- развития инициативы и творческих способностей на основе соответствующих дошкольному возрасту видов деятельности.</w:t>
      </w:r>
    </w:p>
    <w:p w14:paraId="1C705A6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>У современных детей искажены представления о патриотизме, доброте, великодушии, что связано с произошедшими изменениями в нашей стране за последние годы. Изменилось и отношение людей к Родине. Сегодня материальные ценности доминируют над духовными. Однако трудности переходного периода не должны стать причиной приостановки патриотического воспитания в современном детском саду.</w:t>
      </w:r>
    </w:p>
    <w:p w14:paraId="222ED53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>Целью проекта является формирование социально значимых качеств личности воспитанников, ключевых базовых ценностей: Родина, семья, природа, дружба, труд, милосердие.</w:t>
      </w:r>
    </w:p>
    <w:p w14:paraId="14EFE1C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jc w:val="both"/>
        <w:textAlignment w:val="auto"/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cstheme="minorBidi"/>
          <w:i w:val="0"/>
          <w:iCs w:val="0"/>
          <w:sz w:val="24"/>
          <w:szCs w:val="20"/>
          <w:lang w:val="ru-RU" w:eastAsia="zh-CN" w:bidi="ar-SA"/>
        </w:rPr>
        <w:t xml:space="preserve">      </w:t>
      </w: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В нашем </w:t>
      </w:r>
      <w:r>
        <w:rPr>
          <w:rFonts w:hint="default" w:ascii="Bookman Old Style" w:hAnsi="Bookman Old Style" w:cstheme="minorBidi"/>
          <w:i w:val="0"/>
          <w:iCs w:val="0"/>
          <w:sz w:val="24"/>
          <w:szCs w:val="20"/>
          <w:lang w:val="ru-RU" w:eastAsia="zh-CN" w:bidi="ar-SA"/>
        </w:rPr>
        <w:t>дошкольном отделении</w:t>
      </w: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 систему </w:t>
      </w:r>
      <w:r>
        <w:rPr>
          <w:rFonts w:hint="default" w:ascii="Bookman Old Style" w:hAnsi="Bookman Old Style" w:cstheme="minorBidi"/>
          <w:i w:val="0"/>
          <w:iCs w:val="0"/>
          <w:sz w:val="24"/>
          <w:szCs w:val="20"/>
          <w:lang w:val="ru-RU" w:eastAsia="zh-CN" w:bidi="ar-SA"/>
        </w:rPr>
        <w:t xml:space="preserve">работы в этом направлении </w:t>
      </w: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мы реализуем через проект социальной активности и развития патриотических чувств «Орлята дошколята» в преемственности всего образовательного комплекса. Участниками </w:t>
      </w:r>
      <w:r>
        <w:rPr>
          <w:rFonts w:hint="default" w:ascii="Bookman Old Style" w:hAnsi="Bookman Old Style" w:cstheme="minorBidi"/>
          <w:i w:val="0"/>
          <w:iCs w:val="0"/>
          <w:sz w:val="24"/>
          <w:szCs w:val="20"/>
          <w:lang w:val="ru-RU" w:eastAsia="zh-CN" w:bidi="ar-SA"/>
        </w:rPr>
        <w:t>проекта</w:t>
      </w:r>
      <w:r>
        <w:rPr>
          <w:rFonts w:hint="default" w:ascii="Bookman Old Style" w:hAnsi="Bookman Old Style" w:eastAsiaTheme="minorEastAsia" w:cstheme="minorBidi"/>
          <w:i w:val="0"/>
          <w:iCs w:val="0"/>
          <w:sz w:val="24"/>
          <w:szCs w:val="20"/>
          <w:lang w:val="ru-RU" w:eastAsia="zh-CN" w:bidi="ar-SA"/>
        </w:rPr>
        <w:t xml:space="preserve"> являются: дети дошкольного возраста, педагоги наставники, старшеклассники наставники и родители.</w:t>
      </w:r>
    </w:p>
    <w:p w14:paraId="2DC44429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Реализация проекта проходит через тематические занятия по  трекам: мастер, эрудит, доброволец и спортсмен,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орленок-доброволец.</w:t>
      </w:r>
    </w:p>
    <w:p w14:paraId="0E591664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u w:val="single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u w:val="single"/>
          <w:lang w:val="ru-RU" w:eastAsia="zh-CN" w:bidi="ar-SA"/>
        </w:rPr>
        <w:t>Рассмотрим систему работы на примере трека «О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u w:val="single"/>
          <w:lang w:val="ru-RU" w:eastAsia="zh-CN" w:bidi="ar-SA"/>
        </w:rPr>
        <w:t>рленок-доброволец»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u w:val="single"/>
          <w:lang w:val="ru-RU" w:eastAsia="zh-CN" w:bidi="ar-SA"/>
        </w:rPr>
        <w:t xml:space="preserve">. </w:t>
      </w:r>
    </w:p>
    <w:p w14:paraId="42C241EA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/>
          <w:iCs/>
          <w:sz w:val="24"/>
          <w:szCs w:val="20"/>
          <w:lang w:val="ru-RU" w:eastAsia="zh-CN" w:bidi="ar-SA"/>
        </w:rPr>
        <w:t>Ценности и значимые качества трека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- милосердие, доброта и забота. </w:t>
      </w:r>
    </w:p>
    <w:p w14:paraId="20C038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Цель: познакомить детей с понятиями « Доброволец», «Волонтер»; </w:t>
      </w:r>
    </w:p>
    <w:p w14:paraId="4BC3159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у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чить детей замечать добро, сделанное другими людьми;</w:t>
      </w:r>
    </w:p>
    <w:p w14:paraId="03D771A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р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азвивать в детях доброту, заботу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.</w:t>
      </w:r>
    </w:p>
    <w:p w14:paraId="5A2FB67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Т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рек направлен на развитие у детей чувства сопереживания, желания помочь другим людям.</w:t>
      </w:r>
    </w:p>
    <w:p w14:paraId="6731B72E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Трек представлен мероприятиями:</w:t>
      </w:r>
    </w:p>
    <w:p w14:paraId="780D8084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1 – от слова к делу</w:t>
      </w:r>
    </w:p>
    <w:p w14:paraId="356E2E5C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Цель: формирование безвозмездной деятельности для других людей в соответствии с возрастом и интересами ребенка.</w:t>
      </w:r>
    </w:p>
    <w:p w14:paraId="1C666EB4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В рамках заданной темы в совместной деятельности с детьми послушали рассказ В. Осеевой «Просто старушка» , «Цветик-семицветик». Обсудили с детьми поступки детей, поговорили о том, что такое доброта, какие добрые поступки совершали сами дети. Изучив   произведение К.И. Чуковского  «Краденое солнце».  преодолев препятствия,  освободили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солнышко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. Проведя данное мероприятие, дети подвели итог, что надо делать добро, добрые поступки, помогать друг другу.</w:t>
      </w:r>
    </w:p>
    <w:p w14:paraId="09D7F720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2 – спешить на помощь безвозмездно</w:t>
      </w:r>
    </w:p>
    <w:p w14:paraId="4C06C480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Цель: способствовать формированию значимости и потребности в безвозмездной деятельности ради других людей в соответствии с возрастом и интересами дошкольников.</w:t>
      </w:r>
    </w:p>
    <w:p w14:paraId="2A849111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Была организована игра с мячом, в которой детям необходимо было вспомнить</w:t>
      </w:r>
    </w:p>
    <w:p w14:paraId="47DBB095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какую помощь взрослым, или своим сверстникам, или младшим ребятам они оказывали. Начинать свой ответ было необходимо со слов «Я помогал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безвозмездно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…». </w:t>
      </w:r>
    </w:p>
    <w:p w14:paraId="04AAF67A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Выяснили, что обозначает слово «безвозмездно».По итогам игры сделали вывод, что помощь должна быть по силам;  помогая другому человеку, стараться быть внимательным и дружелюбным. В ходе делового общения познакомили дошкольников с пословицами о добре,со словами антонимами: дурно, плохо, беда, несчастье. Дидактическая игра со сказочными персонажами и героями разных художественных произведений , помогла детям определиться с их характерами, намерениями в определении их к категории: добрый - злой. Активно расширяли словарный запас дошкольников подбором противоположных слов.</w:t>
      </w:r>
    </w:p>
    <w:p w14:paraId="14C0134F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Грубый – ласковый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br w:type="textWrapping"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Злой – добрый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br w:type="textWrapping"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Грустный – весёлый и т.д.</w:t>
      </w:r>
    </w:p>
    <w:p w14:paraId="1A1C73B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На этапе рефлексии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детям предложили на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сердечк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е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,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зарисовать и озвучить одно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доброе дело, которое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ребенок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готов совершить уже сегодня. Дети при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ш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ли к выводу, что делать добрые дела лучше, чем злые.</w:t>
      </w:r>
    </w:p>
    <w:p w14:paraId="240C2AFD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3 – доброволец доброе сердце</w:t>
      </w:r>
    </w:p>
    <w:p w14:paraId="6CCC59A7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Цель: закрепить понятие «Доброволец», «Волонтер», «Волонтерское движение».</w:t>
      </w:r>
    </w:p>
    <w:p w14:paraId="0EAA03B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120" w:hanging="120" w:hangingChars="5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 рамках беседы с детьми, выяснили, кто такой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волонтёр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или доброволец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-человек,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который всегда спешит делать добро, помогает другим людям.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Заострили внимание на том,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что слово доброволец состоит из 2х слов – добро и воля, т.е. делать добро по собственной воле. Главный девиз волонтерства – спешить делать добро!</w:t>
      </w:r>
    </w:p>
    <w:p w14:paraId="74BB0D5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120" w:hanging="120" w:hangingChars="5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Предложили детям стать волонтерами и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отправиться в игру -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путешествие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,где воспитанники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 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на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станциях  выполня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ли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разные задания «Добрые дела»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,по результатам игры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вместе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дружно создали коллективную работу «Наши добрые дела».</w:t>
      </w:r>
    </w:p>
    <w:p w14:paraId="3C07D637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С целью  формирования в дошкольниках ориентации на семейные ценности как одного из ключевых аспектов, влияющих на их взросление и становление,</w:t>
      </w:r>
    </w:p>
    <w:p w14:paraId="64C4AF31"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организовали  прослушивание песни «Если добрый ты» из м/ф «Кот Леопольд»,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мультфильма «Просто так»,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fldChar w:fldCharType="begin"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instrText xml:space="preserve"> HYPERLINK "https://disk.yandex.ru/i/31UiGPKsJ7eLZw" </w:instrTex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fldChar w:fldCharType="separate"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мультфильм о добровольцах «Волонтеры»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fldChar w:fldCharType="end"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.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Обсудили, что такое добро, как делать добро для тех, кто рядом и близких людей (для бабушек и дедушек, родным, соседям, незнакомым людям), что значит быть добрым рядом с ними.  »,</w:t>
      </w:r>
    </w:p>
    <w:p w14:paraId="5F71B9DC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u w:val="single"/>
          <w:lang w:val="ru-RU" w:eastAsia="zh-CN" w:bidi="ar-SA"/>
        </w:rPr>
        <w:t>Проведён цикл занятий трека «Орленок – Спортсмен»</w:t>
      </w: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,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направленный на раскрытие в каждом ребёнке его физического потенциала,  осознание своих сил и возможностей,  на достижение высоких спортивных результатов.</w:t>
      </w:r>
    </w:p>
    <w:p w14:paraId="25DF9667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Задачи трека:</w:t>
      </w:r>
    </w:p>
    <w:p w14:paraId="23AC6AD8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•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ab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Формировать интерес и положительное отношение к регулярным занятиям физической культурой, спортом. </w:t>
      </w:r>
    </w:p>
    <w:p w14:paraId="6D8405E4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•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ab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Закрепить представления детей о здоровье как одной из главных ценностей; укреплять здоровье зарядкой, закаливанием. </w:t>
      </w:r>
    </w:p>
    <w:p w14:paraId="3E2D669B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•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ab/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Развивать интерес к подвижным играм, различным </w:t>
      </w:r>
    </w:p>
    <w:p w14:paraId="156C6878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видам спорта и спортсменам.</w:t>
      </w:r>
    </w:p>
    <w:p w14:paraId="6A0B4D21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/>
          <w:iCs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</w:t>
      </w:r>
      <w:r>
        <w:rPr>
          <w:rFonts w:hint="default" w:ascii="Bookman Old Style" w:hAnsi="Bookman Old Style" w:eastAsiaTheme="minorEastAsia" w:cstheme="minorBidi"/>
          <w:b w:val="0"/>
          <w:bCs w:val="0"/>
          <w:i/>
          <w:iCs/>
          <w:sz w:val="24"/>
          <w:szCs w:val="20"/>
          <w:lang w:val="ru-RU" w:eastAsia="zh-CN" w:bidi="ar-SA"/>
        </w:rPr>
        <w:t>Мероприятия трека Орленок – спортсмен:</w:t>
      </w:r>
    </w:p>
    <w:p w14:paraId="38837E27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1 – Трек «Орленок – Спортсмен» состоит из пяти занятий.</w:t>
      </w:r>
    </w:p>
    <w:p w14:paraId="537F3550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1. На первом занятии трека </w:t>
      </w: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«Утро мы начинаем с зарядки»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говорили о том, что существуют различные виды зарядок, которые мы выполняем на занятиях или в режимных моментах группы (утренняя зарядка, дыхательная гимнастика, гимнастика для глаз, артикуляционная гимнастика), а полоскание горла, ходьба по ребристой дорожке, занятия физкультурой. </w:t>
      </w:r>
    </w:p>
    <w:p w14:paraId="0936541C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На занятии детям в качестве примера рассказывали об успехах и великих победах выдающегося русского полководца Александра Васильевича Суворова, который благодаря регулярным физическим упражнения, закаливанию, строгому соблюдению режима дня стал сильным и выносливым, и является примером для подражания. </w:t>
      </w:r>
    </w:p>
    <w:p w14:paraId="0E1D21CE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        Семья одного из воспитанников (Миши Р.)  подготовила презентацию, опираясь на которую Миша рассказал о совместных спортивных успехах своей семьи.</w:t>
      </w:r>
    </w:p>
    <w:p w14:paraId="57474CF5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На следующем занятии </w:t>
      </w: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«Сто затей для всех друзей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» знакомились со знаменитыми спортсменами России, которые занимались различными видами спорта. Подготовили дидактическую игру «Подбери и назови атрибуты для спортсмена», упражняли в составлении рассказа по опорной схеме «Расскажи о спортсмене».       Это способствовало расширению кругозора и знаний детей о достижениях российских спортсменов, формированию уважительного отношения к героям спорта, гордости за спортивные успехи страны.</w:t>
      </w:r>
    </w:p>
    <w:p w14:paraId="1D18EE2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 xml:space="preserve"> Вывод: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на занятии мы подвели детей к пониманию того, что здоровье - одно из главных ценностей, физические упражнения, зарядка, закаливание, необходимы для полноценной жизни человека.</w:t>
      </w:r>
    </w:p>
    <w:p w14:paraId="62E8DADE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На следующем занятии </w:t>
      </w: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 xml:space="preserve">«Сто затей для всех друзей»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знакомились со знаменитыми спортсменами России, которые занимались различными видами спорта. Подготовили дидактическую игру «Подбери и назови атрибуты для спортсмена», упражняли в составлении рассказа по опорной схеме «Расскажи о спортсмене».       Это способствовало расширению кругозора и знаний детей о достижениях российских спортсменов, формированию уважительного отношения к героям спорта, гордости за спортивные успехи страны.</w:t>
      </w:r>
    </w:p>
    <w:p w14:paraId="1FBFDB46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3. На очередное занятие трека были приглашены гости – выпускники прошлого года. Это ребята, которые посещают спортивные секции Раменского городского округа:  Борисоглебский ледовый дворец и спортивную школу «Сатурн». Мальчики занимаются в секциях хоккея и футбола. Они пришли в спортивной форме, принесли необходимые атрибуты для игры, (у детей была возможность их примерить), рассказали о режиме дня спортсменов, необходимых регулярных физических упражнениях и нагрузке, продемонстрировали дошкольникам свои физические возможности, навыки владения клюшкой, шайбой, мячом, приглашали в секции и рекомендовали заниматься спортом.</w:t>
      </w:r>
    </w:p>
    <w:p w14:paraId="2F5E105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     Эта встреча </w:t>
      </w:r>
      <w:r>
        <w:rPr>
          <w:rFonts w:hint="default" w:ascii="Bookman Old Style" w:hAnsi="Bookman Old Style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впечатлила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детей и способствовала созданию мотивации к занятию физической культурой и спортом.</w:t>
      </w:r>
    </w:p>
    <w:p w14:paraId="2B0D51CA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Четвертое занятие </w:t>
      </w:r>
      <w:r>
        <w:rPr>
          <w:rFonts w:hint="default" w:ascii="Bookman Old Style" w:hAnsi="Bookman Old Style" w:eastAsiaTheme="minorEastAsia" w:cstheme="minorBidi"/>
          <w:b/>
          <w:bCs/>
          <w:i w:val="0"/>
          <w:iCs w:val="0"/>
          <w:sz w:val="24"/>
          <w:szCs w:val="20"/>
          <w:lang w:val="ru-RU" w:eastAsia="zh-CN" w:bidi="ar-SA"/>
        </w:rPr>
        <w:t>«Азбука здоровья»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, во время которого, воспитанник группы (Роберт Ш.) выступил с проектом «Жизнь требует движения» и рассказал о том, как в их семье организованы режимные моменты и занятия разными видами спорта. Предлагаем вам к просмотру.  </w:t>
      </w:r>
    </w:p>
    <w:p w14:paraId="1B4CBD3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     Подобные проекты служат приобщению детей и родителей к здоровому образу жизни, способствует гармонизации детско – родительских отношений.</w:t>
      </w:r>
    </w:p>
    <w:p w14:paraId="2AA683B8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Проведение «Веселых стартов» в группе послужило приобщению детей к здоровому образу жизни через спортивные развлечения. Это развивает двигательную активность детей, внимание, ловкость, быстроту, умение следовать правилам игры, воспитывает чувство взаимопомощи, дружелюбие, честность, создаёт благоприятную эмоциональную атмосферу.</w:t>
      </w:r>
    </w:p>
    <w:p w14:paraId="10029AF0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      Во второй половине дня в вечернее время дети закрепляют навыки игры в шахматы и шашки, играя в настольные спортивные игры знакомятся с новыми профессиями в спортивной среде. Проведя предварительную беседу о знаменитых комментаторах России, дали возможность стать комментатором матча по футболу. (цели речевые написать)   </w:t>
      </w:r>
    </w:p>
    <w:p w14:paraId="22C39578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        Благодаря помощи родителей в группе была организована выставка книг, журналов, настольных игр о спорте. Мама одного из воспитанников группы (Артема О.) предоставила публикацию, в которой поделилась опытом занятий по верховой езде. Её увлечение опубликовано в журнале «Вестник. Границы России» (№3, (206), 2019) в статье «Перед тем как сесть в седло», где она, будучи курсантом ВУЗа обучалась верховой езде в одной из конно – спортивных школ Подмосковья.  </w:t>
      </w:r>
    </w:p>
    <w:p w14:paraId="66EC6D8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           В ходе игровой и соревновательной деятельности формируется ценностное отношение к здоровью как залогу долгой и активной жизни человека, способствует к побуждению ведения здорового образа жизни, воспитанию силы воли.</w:t>
      </w:r>
    </w:p>
    <w:p w14:paraId="7186FE19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12" w:lineRule="auto"/>
        <w:ind w:left="0"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 рамках реализации проекта, наши педагоги успешно практикуют   учебно - методический комплекс «АЛМА Патриот», который разработан в поддержку национального проекта «Патриотическое воспитание» и оказывает   практическую помощь в решении задач ФОП по воспитанию духовно- нравственных ценностей у дошкольников.</w:t>
      </w:r>
    </w:p>
    <w:p w14:paraId="52B09C1A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Программа «АЛМА Патриот» в интерактивном режиме предполагает работу дошкольников и педагогов с географической картой России.  В этом разделе дети познакомятся с географическим разнообразием и богатством каждого региона России. На карте отмечены активные элементы: субъекты РФ, города, культурные и природные достопримечательности, объекты промышленности, природные ископаемые, уникальная флора и фауна. Нажимая на иконки, пользователь может узнать больше информации о каждой из них. В открывшемся окне можно прочитать или прослушать описание объекта, уточнить его местоположение, просмотреть фото.</w:t>
      </w:r>
    </w:p>
    <w:p w14:paraId="0CC20B5E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Здесь же на главном экране можно активировать режим «Администратор» и редактировать элементы приложений: добавлять на карту объекты, создавать задания. </w:t>
      </w:r>
    </w:p>
    <w:p w14:paraId="0D70B0B9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В разделе «Викторина» дошкольники смогут проверить свои знания о России в разных категориях: обществознание, культура, история, география, наука, природоведение. Для дошколят есть простой уровень с вопросами в картинках, а также предлагается посоревноваться в прохождении викторины на время в командах. Это стимулирует интерес к изучению и помогает закрепить полученные знания.</w:t>
      </w:r>
    </w:p>
    <w:p w14:paraId="56AD32D0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Программа предлагает раздел «Национальные праздники», которая отвечает плану воспитательной работы по ФОП ДО , включает интерактивную доску с важными датами Российского календаря. В этом блоке дети узнают о значимых государственных праздниках, их историческом значении, традиционных символах. Знакомятся с фотографиями празднеств имею возможность слушать песни, посвящённые каждому торжественному событию.</w:t>
      </w:r>
    </w:p>
    <w:p w14:paraId="3011FFD3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В разделе «Выдающиеся личности»дошкольников знакомят  с картотекой  биографий известных русских деятелей из разных сфер (живописи, литературы, науки, спорта, фольклора и эпоса, военного ремесла). Малыши в доступной форме знакомятся с биографией, портретами, достижениями известных людей, что содействует сформированию воспитания любови и уважения к прошлому своей страны. </w:t>
      </w:r>
    </w:p>
    <w:p w14:paraId="2E1C6883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 w:firstLine="708" w:firstLineChars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Программный комплекс  даёт возможности активного взаимодействия участников образовательного процесса через работу интерактивной доски, составление тематических пазлов, используя режимы разной сложности, возможностью пользоваться подсказкой и участвовать в соревновании на время.</w:t>
      </w:r>
    </w:p>
    <w:p w14:paraId="08CE7042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ПО «АЛМА Патриот» является отличным подспорьем для развития патриотического стержня у детей и формирования у них глубокого уважения и любви к своей стране. Увлекательные занятия и интерактивные материалы помогают детям в игровой форме изучить важную информацию о России, лучше понять свою национальную историю, культуру и традиции.</w:t>
      </w:r>
    </w:p>
    <w:p w14:paraId="72060CEE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</w:pP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>Таким образом, система работы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zh-CN" w:bidi="ar-SA"/>
        </w:rPr>
        <w:t xml:space="preserve"> </w:t>
      </w:r>
      <w:r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ja-JP" w:bidi="ar-SA"/>
        </w:rPr>
        <w:t>в рамках программы «Орлята дошколята» и  учебно методического программного обеспечения АЛМА ПАТРИОТ создаёт необходимые условия для  развития  социальной активности и патриотического воспитания детей старшего дошкольного возраста, содействует формированию духовно- нравственных компетенций у дошкольников, что отвечает требованиям современного общества и ФОП ДО.</w:t>
      </w:r>
    </w:p>
    <w:p w14:paraId="058901B4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12" w:lineRule="auto"/>
        <w:ind w:left="0"/>
        <w:jc w:val="both"/>
        <w:textAlignment w:val="auto"/>
        <w:rPr>
          <w:rFonts w:hint="default" w:ascii="Bookman Old Style" w:hAnsi="Bookman Old Style" w:eastAsiaTheme="minorEastAsia" w:cstheme="minorBidi"/>
          <w:b w:val="0"/>
          <w:bCs w:val="0"/>
          <w:i w:val="0"/>
          <w:iCs w:val="0"/>
          <w:sz w:val="24"/>
          <w:szCs w:val="20"/>
          <w:lang w:val="ru-RU" w:eastAsia="ja-JP" w:bidi="ar-SA"/>
        </w:rPr>
      </w:pPr>
    </w:p>
    <w:sectPr>
      <w:pgSz w:w="11906" w:h="16838"/>
      <w:pgMar w:top="640" w:right="906" w:bottom="798" w:left="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man Old Style">
    <w:panose1 w:val="02050604050505020204"/>
    <w:charset w:val="CC"/>
    <w:family w:val="roman"/>
    <w:pitch w:val="default"/>
    <w:sig w:usb0="00000287" w:usb1="00000000" w:usb2="00000000" w:usb3="00000000" w:csb0="2000009F" w:csb1="DFD7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D70C3"/>
    <w:rsid w:val="0679248A"/>
    <w:rsid w:val="089858D1"/>
    <w:rsid w:val="08EC367F"/>
    <w:rsid w:val="13087604"/>
    <w:rsid w:val="206E38BA"/>
    <w:rsid w:val="2FF16036"/>
    <w:rsid w:val="3DD41166"/>
    <w:rsid w:val="4265497C"/>
    <w:rsid w:val="464423D3"/>
    <w:rsid w:val="5EBD489E"/>
    <w:rsid w:val="625647C0"/>
    <w:rsid w:val="7C1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7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c2"/>
    <w:basedOn w:val="2"/>
    <w:uiPriority w:val="0"/>
  </w:style>
  <w:style w:type="paragraph" w:customStyle="1" w:styleId="9">
    <w:name w:val="Заголовок 11"/>
    <w:basedOn w:val="1"/>
    <w:qFormat/>
    <w:uiPriority w:val="1"/>
    <w:pPr>
      <w:widowControl w:val="0"/>
      <w:autoSpaceDE w:val="0"/>
      <w:autoSpaceDN w:val="0"/>
      <w:spacing w:after="0" w:line="240" w:lineRule="auto"/>
      <w:ind w:left="1135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2025-03-06T09:55:00Z</dcterms:created>
  <dc:creator>Наталья Александровн</dc:creator>
  <cp:lastModifiedBy>Наталья Александровн</cp:lastModifiedBy>
  <dcterms:modified xsi:type="dcterms:W3CDTF">2025-03-11T13:02:28Z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83CDAA3A9ABD46F4A694DB6632F048CB_12</vt:lpwstr>
  </property>
</Properties>
</file>