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D6" w:rsidRPr="00923FDD" w:rsidRDefault="00372AD6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FDD"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</w:p>
    <w:p w:rsidR="00372AD6" w:rsidRPr="00923FDD" w:rsidRDefault="00372AD6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FDD">
        <w:rPr>
          <w:rFonts w:ascii="Times New Roman" w:hAnsi="Times New Roman" w:cs="Times New Roman"/>
          <w:sz w:val="28"/>
          <w:szCs w:val="28"/>
        </w:rPr>
        <w:t xml:space="preserve">в рамках курса внеурочной деятельности </w:t>
      </w:r>
    </w:p>
    <w:p w:rsidR="002E71F9" w:rsidRPr="00923FDD" w:rsidRDefault="00372AD6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FDD">
        <w:rPr>
          <w:rFonts w:ascii="Times New Roman" w:hAnsi="Times New Roman" w:cs="Times New Roman"/>
          <w:sz w:val="28"/>
          <w:szCs w:val="28"/>
        </w:rPr>
        <w:t>«Литературное краеведение»</w:t>
      </w:r>
    </w:p>
    <w:p w:rsidR="00372AD6" w:rsidRPr="00923FDD" w:rsidRDefault="00372AD6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FDD">
        <w:rPr>
          <w:rFonts w:ascii="Times New Roman" w:hAnsi="Times New Roman" w:cs="Times New Roman"/>
          <w:sz w:val="28"/>
          <w:szCs w:val="28"/>
        </w:rPr>
        <w:t xml:space="preserve">Изображение героических характеров </w:t>
      </w:r>
      <w:r w:rsidR="008F4874">
        <w:rPr>
          <w:rFonts w:ascii="Times New Roman" w:hAnsi="Times New Roman" w:cs="Times New Roman"/>
          <w:sz w:val="28"/>
          <w:szCs w:val="28"/>
        </w:rPr>
        <w:t xml:space="preserve">в эпоху </w:t>
      </w:r>
      <w:r w:rsidR="008F4874" w:rsidRPr="00923FDD">
        <w:rPr>
          <w:rFonts w:ascii="Times New Roman" w:hAnsi="Times New Roman" w:cs="Times New Roman"/>
          <w:sz w:val="28"/>
          <w:szCs w:val="28"/>
        </w:rPr>
        <w:t>«смутного времени»</w:t>
      </w:r>
    </w:p>
    <w:p w:rsidR="00372AD6" w:rsidRPr="00923FDD" w:rsidRDefault="00372AD6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FDD">
        <w:rPr>
          <w:rFonts w:ascii="Times New Roman" w:hAnsi="Times New Roman" w:cs="Times New Roman"/>
          <w:sz w:val="28"/>
          <w:szCs w:val="28"/>
        </w:rPr>
        <w:t>в романе М.Н. Загоскина «Юрий Милославский, или Русские в 1612 году»</w:t>
      </w:r>
      <w:r w:rsidR="008F4874">
        <w:rPr>
          <w:rFonts w:ascii="Times New Roman" w:hAnsi="Times New Roman" w:cs="Times New Roman"/>
          <w:sz w:val="28"/>
          <w:szCs w:val="28"/>
        </w:rPr>
        <w:t xml:space="preserve"> и в трагедии А.С. Пушкина «Борис Годунов»</w:t>
      </w:r>
      <w:r w:rsidRPr="00923FDD">
        <w:rPr>
          <w:rFonts w:ascii="Times New Roman" w:hAnsi="Times New Roman" w:cs="Times New Roman"/>
          <w:sz w:val="28"/>
          <w:szCs w:val="28"/>
        </w:rPr>
        <w:t>.</w:t>
      </w:r>
    </w:p>
    <w:p w:rsidR="004463FC" w:rsidRDefault="004463FC" w:rsidP="00923F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63FC" w:rsidRDefault="004463FC" w:rsidP="009E16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Занятие построено в форме групповой работы</w:t>
      </w:r>
      <w:r w:rsidR="00276614">
        <w:rPr>
          <w:rFonts w:ascii="Times New Roman" w:hAnsi="Times New Roman" w:cs="Times New Roman"/>
          <w:sz w:val="28"/>
          <w:szCs w:val="28"/>
        </w:rPr>
        <w:t xml:space="preserve"> и направлено на развитие </w:t>
      </w:r>
      <w:r w:rsidR="00276614" w:rsidRPr="00276614">
        <w:rPr>
          <w:rFonts w:ascii="Times New Roman" w:hAnsi="Times New Roman" w:cs="Times New Roman"/>
          <w:sz w:val="28"/>
          <w:szCs w:val="28"/>
        </w:rPr>
        <w:t xml:space="preserve">познавательной </w:t>
      </w:r>
      <w:r w:rsidR="00B33B9E">
        <w:rPr>
          <w:rFonts w:ascii="Times New Roman" w:hAnsi="Times New Roman" w:cs="Times New Roman"/>
          <w:sz w:val="28"/>
          <w:szCs w:val="28"/>
        </w:rPr>
        <w:t>активности</w:t>
      </w:r>
      <w:r w:rsidR="00276614" w:rsidRPr="00276614">
        <w:rPr>
          <w:rFonts w:ascii="Times New Roman" w:hAnsi="Times New Roman" w:cs="Times New Roman"/>
          <w:sz w:val="28"/>
          <w:szCs w:val="28"/>
        </w:rPr>
        <w:t xml:space="preserve">, логического мышления, воображения </w:t>
      </w:r>
      <w:r w:rsidR="00B33B9E">
        <w:rPr>
          <w:rFonts w:ascii="Times New Roman" w:hAnsi="Times New Roman" w:cs="Times New Roman"/>
          <w:sz w:val="28"/>
          <w:szCs w:val="28"/>
        </w:rPr>
        <w:t>об</w:t>
      </w:r>
      <w:r w:rsidR="00276614" w:rsidRPr="00276614">
        <w:rPr>
          <w:rFonts w:ascii="Times New Roman" w:hAnsi="Times New Roman" w:cs="Times New Roman"/>
          <w:sz w:val="28"/>
          <w:szCs w:val="28"/>
        </w:rPr>
        <w:t>уча</w:t>
      </w:r>
      <w:r w:rsidR="00B33B9E">
        <w:rPr>
          <w:rFonts w:ascii="Times New Roman" w:hAnsi="Times New Roman" w:cs="Times New Roman"/>
          <w:sz w:val="28"/>
          <w:szCs w:val="28"/>
        </w:rPr>
        <w:t>ю</w:t>
      </w:r>
      <w:r w:rsidR="00276614" w:rsidRPr="00276614">
        <w:rPr>
          <w:rFonts w:ascii="Times New Roman" w:hAnsi="Times New Roman" w:cs="Times New Roman"/>
          <w:sz w:val="28"/>
          <w:szCs w:val="28"/>
        </w:rPr>
        <w:t>щихся, овладение навыками воспринимать</w:t>
      </w:r>
      <w:r w:rsidR="00276614">
        <w:rPr>
          <w:rFonts w:ascii="Times New Roman" w:hAnsi="Times New Roman" w:cs="Times New Roman"/>
          <w:sz w:val="28"/>
          <w:szCs w:val="28"/>
        </w:rPr>
        <w:t xml:space="preserve"> тексты разных стилей</w:t>
      </w:r>
      <w:r w:rsidR="00B33B9E" w:rsidRPr="00B33B9E">
        <w:rPr>
          <w:rFonts w:ascii="Times New Roman" w:hAnsi="Times New Roman" w:cs="Times New Roman"/>
          <w:sz w:val="28"/>
          <w:szCs w:val="28"/>
        </w:rPr>
        <w:t xml:space="preserve"> </w:t>
      </w:r>
      <w:r w:rsidR="00B33B9E" w:rsidRPr="00276614">
        <w:rPr>
          <w:rFonts w:ascii="Times New Roman" w:hAnsi="Times New Roman" w:cs="Times New Roman"/>
          <w:sz w:val="28"/>
          <w:szCs w:val="28"/>
        </w:rPr>
        <w:t>и создавать</w:t>
      </w:r>
      <w:r w:rsidR="00B33B9E">
        <w:rPr>
          <w:rFonts w:ascii="Times New Roman" w:hAnsi="Times New Roman" w:cs="Times New Roman"/>
          <w:sz w:val="28"/>
          <w:szCs w:val="28"/>
        </w:rPr>
        <w:t xml:space="preserve"> на их основе собственные</w:t>
      </w:r>
      <w:r w:rsidR="00276614">
        <w:rPr>
          <w:rFonts w:ascii="Times New Roman" w:hAnsi="Times New Roman" w:cs="Times New Roman"/>
          <w:sz w:val="28"/>
          <w:szCs w:val="28"/>
        </w:rPr>
        <w:t xml:space="preserve">, </w:t>
      </w:r>
      <w:r w:rsidR="00B33B9E">
        <w:rPr>
          <w:rFonts w:ascii="Times New Roman" w:hAnsi="Times New Roman" w:cs="Times New Roman"/>
          <w:sz w:val="28"/>
          <w:szCs w:val="28"/>
        </w:rPr>
        <w:t xml:space="preserve">навыками </w:t>
      </w:r>
      <w:r w:rsidR="00276614">
        <w:rPr>
          <w:rFonts w:ascii="Times New Roman" w:hAnsi="Times New Roman" w:cs="Times New Roman"/>
          <w:sz w:val="28"/>
          <w:szCs w:val="28"/>
        </w:rPr>
        <w:t xml:space="preserve">обобщения полученной информации в виде кластеров, </w:t>
      </w:r>
      <w:r w:rsidR="00B2440B">
        <w:rPr>
          <w:rFonts w:ascii="Times New Roman" w:hAnsi="Times New Roman" w:cs="Times New Roman"/>
          <w:sz w:val="28"/>
          <w:szCs w:val="28"/>
        </w:rPr>
        <w:t>ментальной карты</w:t>
      </w:r>
      <w:r w:rsidR="00276614">
        <w:rPr>
          <w:rFonts w:ascii="Times New Roman" w:hAnsi="Times New Roman" w:cs="Times New Roman"/>
          <w:sz w:val="28"/>
          <w:szCs w:val="28"/>
        </w:rPr>
        <w:t>.</w:t>
      </w:r>
    </w:p>
    <w:p w:rsidR="004463FC" w:rsidRDefault="004463FC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B9E" w:rsidRDefault="00B33B9E" w:rsidP="008E1A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занятия</w:t>
      </w:r>
      <w:r w:rsidR="008E1A96" w:rsidRPr="008E1A96">
        <w:rPr>
          <w:rFonts w:ascii="Times New Roman" w:hAnsi="Times New Roman" w:cs="Times New Roman"/>
          <w:sz w:val="28"/>
          <w:szCs w:val="28"/>
        </w:rPr>
        <w:t xml:space="preserve"> </w:t>
      </w:r>
      <w:r w:rsidR="008E1A96">
        <w:rPr>
          <w:rFonts w:ascii="Times New Roman" w:hAnsi="Times New Roman" w:cs="Times New Roman"/>
          <w:sz w:val="28"/>
          <w:szCs w:val="28"/>
        </w:rPr>
        <w:t>–</w:t>
      </w:r>
      <w:r w:rsidR="008E1A96" w:rsidRPr="008E1A96">
        <w:rPr>
          <w:rFonts w:ascii="Times New Roman" w:hAnsi="Times New Roman" w:cs="Times New Roman"/>
          <w:sz w:val="28"/>
          <w:szCs w:val="28"/>
        </w:rPr>
        <w:t xml:space="preserve"> </w:t>
      </w:r>
      <w:r w:rsidR="008E1A9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асширить представление обучающихся об эпохе смутного времени через знакомство с разными произведениями искусства.</w:t>
      </w:r>
      <w:bookmarkEnd w:id="0"/>
    </w:p>
    <w:p w:rsidR="00B33B9E" w:rsidRDefault="00B33B9E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B9E" w:rsidRDefault="00B33B9E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B33B9E" w:rsidRPr="009E163E" w:rsidRDefault="009E163E" w:rsidP="009E163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3E">
        <w:rPr>
          <w:rFonts w:ascii="Times New Roman" w:hAnsi="Times New Roman" w:cs="Times New Roman"/>
          <w:sz w:val="28"/>
          <w:szCs w:val="28"/>
        </w:rPr>
        <w:t>п</w:t>
      </w:r>
      <w:r w:rsidR="00B33B9E" w:rsidRPr="009E163E">
        <w:rPr>
          <w:rFonts w:ascii="Times New Roman" w:hAnsi="Times New Roman" w:cs="Times New Roman"/>
          <w:sz w:val="28"/>
          <w:szCs w:val="28"/>
        </w:rPr>
        <w:t>роанализировать эпизоды романа М.Н. Загоскина «Юрий Милдославский, или Русские в 1612 году» и трагедии А.С. Пушкина «Борис Годунов».</w:t>
      </w:r>
    </w:p>
    <w:p w:rsidR="00B33B9E" w:rsidRPr="009E163E" w:rsidRDefault="009E163E" w:rsidP="009E163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3E">
        <w:rPr>
          <w:rFonts w:ascii="Times New Roman" w:hAnsi="Times New Roman" w:cs="Times New Roman"/>
          <w:sz w:val="28"/>
          <w:szCs w:val="28"/>
        </w:rPr>
        <w:t>с</w:t>
      </w:r>
      <w:r w:rsidR="00B33B9E" w:rsidRPr="009E163E">
        <w:rPr>
          <w:rFonts w:ascii="Times New Roman" w:hAnsi="Times New Roman" w:cs="Times New Roman"/>
          <w:sz w:val="28"/>
          <w:szCs w:val="28"/>
        </w:rPr>
        <w:t>оотнести изображённое на картине К.Е. Маковского «Минин на площади призывает народ к пожертвованиям» с содержанием романа М.Н. Загоскина.</w:t>
      </w:r>
    </w:p>
    <w:p w:rsidR="00B33B9E" w:rsidRPr="009E163E" w:rsidRDefault="009E163E" w:rsidP="009E163E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63E">
        <w:rPr>
          <w:rFonts w:ascii="Times New Roman" w:hAnsi="Times New Roman" w:cs="Times New Roman"/>
          <w:sz w:val="28"/>
          <w:szCs w:val="28"/>
        </w:rPr>
        <w:t>п</w:t>
      </w:r>
      <w:r w:rsidR="00B33B9E" w:rsidRPr="009E163E">
        <w:rPr>
          <w:rFonts w:ascii="Times New Roman" w:hAnsi="Times New Roman" w:cs="Times New Roman"/>
          <w:sz w:val="28"/>
          <w:szCs w:val="28"/>
        </w:rPr>
        <w:t xml:space="preserve">ознакомиться </w:t>
      </w:r>
      <w:r w:rsidR="00F95A5A" w:rsidRPr="009E163E">
        <w:rPr>
          <w:rFonts w:ascii="Times New Roman" w:hAnsi="Times New Roman" w:cs="Times New Roman"/>
          <w:sz w:val="28"/>
          <w:szCs w:val="28"/>
        </w:rPr>
        <w:t>с интервью доктора исторических наук В. Первушкина, отражающем взгляд учёного на роль эпохи смутного времени в образовании Пензенской губернии.</w:t>
      </w:r>
    </w:p>
    <w:p w:rsidR="00B33B9E" w:rsidRDefault="00B33B9E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A5A" w:rsidRDefault="00F95A5A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F95A5A" w:rsidRDefault="00F95A5A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</w:t>
      </w:r>
    </w:p>
    <w:p w:rsidR="00F95A5A" w:rsidRDefault="00F95A5A" w:rsidP="00F95A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95A5A">
        <w:rPr>
          <w:rFonts w:ascii="Times New Roman" w:hAnsi="Times New Roman" w:cs="Times New Roman"/>
          <w:sz w:val="28"/>
          <w:szCs w:val="28"/>
        </w:rPr>
        <w:t xml:space="preserve">оспитание </w:t>
      </w:r>
      <w:r>
        <w:rPr>
          <w:rFonts w:ascii="Times New Roman" w:hAnsi="Times New Roman" w:cs="Times New Roman"/>
          <w:sz w:val="28"/>
          <w:szCs w:val="28"/>
        </w:rPr>
        <w:t xml:space="preserve">чувства гордости за свою Родину, прошлое </w:t>
      </w:r>
      <w:r w:rsidR="00EF4450">
        <w:rPr>
          <w:rFonts w:ascii="Times New Roman" w:hAnsi="Times New Roman" w:cs="Times New Roman"/>
          <w:sz w:val="28"/>
          <w:szCs w:val="28"/>
        </w:rPr>
        <w:t>своего края;</w:t>
      </w:r>
    </w:p>
    <w:p w:rsidR="00EF4450" w:rsidRDefault="00EF4450" w:rsidP="00F95A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эстетического сознания через освоение произведений разных видов искусства;</w:t>
      </w:r>
    </w:p>
    <w:p w:rsidR="00EF4450" w:rsidRDefault="00EF4450" w:rsidP="00F95A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коммуникативной компетентности в общении и сотрудничестве со сверстниками в процессе учебной и творческой деятельности.</w:t>
      </w:r>
    </w:p>
    <w:p w:rsidR="00EF4450" w:rsidRDefault="00EF4450" w:rsidP="00EF44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Метапредметные:</w:t>
      </w:r>
    </w:p>
    <w:p w:rsidR="00EF4450" w:rsidRDefault="00EF4450" w:rsidP="00EF44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определять способы действий в рамках предложенных условий и требований;</w:t>
      </w:r>
    </w:p>
    <w:p w:rsidR="00EF4450" w:rsidRDefault="00EF4450" w:rsidP="00EF44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использовать разные виды чтения, владеть приёмами смыслового чтения;</w:t>
      </w:r>
    </w:p>
    <w:p w:rsidR="00EF4450" w:rsidRDefault="00EF4450" w:rsidP="00EF44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организовывать совместную деятельность со сверстниками, работать в группе; формулировать, аргументировать и отстаивать своё мнение;</w:t>
      </w:r>
    </w:p>
    <w:p w:rsidR="00EF4450" w:rsidRDefault="00EF4450" w:rsidP="00EF445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умение использовать речевые средства в соответствии с задачей коммуникации для выражения своих мыслей; владение устной монологической речью.</w:t>
      </w:r>
    </w:p>
    <w:p w:rsidR="00EF4450" w:rsidRDefault="00EF4450" w:rsidP="00EF44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</w:t>
      </w:r>
    </w:p>
    <w:p w:rsidR="00EF4450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 духовно-нравственную ценность литературы, осознавать её роль в воспитании любви к Родине;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рассматривать художественные произведения в рамках историко-литературного контекста;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смысловой анализ произведений литературы; воспринимать, анализировать, интерпретировать и оценивать прочитанное;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сопоставлять фрагменты произведений;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сопоставлять прочитанные произведения с произведениями других видов искусства (живопись);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участвовать в диалоге о прочитанном произведении, давать аргументированную оценку прочитанному;</w:t>
      </w:r>
    </w:p>
    <w:p w:rsidR="00D64857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 важность чтения и изучения произведений художественной литературы для самостоятельного познания мира;</w:t>
      </w:r>
    </w:p>
    <w:p w:rsidR="00D64857" w:rsidRPr="00EF4450" w:rsidRDefault="00D64857" w:rsidP="00EF445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использовать энциклопедии, словари, справочники, в том числе в электронной форме.</w:t>
      </w:r>
    </w:p>
    <w:p w:rsidR="00B33B9E" w:rsidRDefault="00B33B9E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3D1" w:rsidRPr="009933D1" w:rsidRDefault="009933D1" w:rsidP="009933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372AD6" w:rsidRPr="009933D1" w:rsidRDefault="00372AD6" w:rsidP="00923F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372AD6" w:rsidRPr="009933D1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 xml:space="preserve">На прошлом занятии 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 xml:space="preserve">мы </w:t>
      </w:r>
      <w:r w:rsidRPr="009933D1">
        <w:rPr>
          <w:rFonts w:ascii="Times New Roman" w:hAnsi="Times New Roman" w:cs="Times New Roman"/>
          <w:b/>
          <w:sz w:val="28"/>
          <w:szCs w:val="28"/>
        </w:rPr>
        <w:t xml:space="preserve">начали 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>беседу по</w:t>
      </w:r>
      <w:r w:rsidRPr="009933D1">
        <w:rPr>
          <w:rFonts w:ascii="Times New Roman" w:hAnsi="Times New Roman" w:cs="Times New Roman"/>
          <w:b/>
          <w:sz w:val="28"/>
          <w:szCs w:val="28"/>
        </w:rPr>
        <w:t xml:space="preserve"> роман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>у</w:t>
      </w:r>
      <w:r w:rsidRPr="009933D1">
        <w:rPr>
          <w:rFonts w:ascii="Times New Roman" w:hAnsi="Times New Roman" w:cs="Times New Roman"/>
          <w:b/>
          <w:sz w:val="28"/>
          <w:szCs w:val="28"/>
        </w:rPr>
        <w:t xml:space="preserve"> М.Н. Загоскина</w:t>
      </w:r>
      <w:r w:rsidR="009933D1" w:rsidRPr="009933D1">
        <w:rPr>
          <w:rFonts w:ascii="Times New Roman" w:hAnsi="Times New Roman" w:cs="Times New Roman"/>
          <w:b/>
          <w:sz w:val="28"/>
          <w:szCs w:val="28"/>
        </w:rPr>
        <w:t xml:space="preserve"> «Юрий Милославский, или Русские в 1612 году»</w:t>
      </w:r>
      <w:r w:rsidRPr="009933D1">
        <w:rPr>
          <w:rFonts w:ascii="Times New Roman" w:hAnsi="Times New Roman" w:cs="Times New Roman"/>
          <w:b/>
          <w:sz w:val="28"/>
          <w:szCs w:val="28"/>
        </w:rPr>
        <w:t>. Вспомним основные моменты, связанные с ним.</w:t>
      </w:r>
    </w:p>
    <w:p w:rsidR="00372AD6" w:rsidRPr="009933D1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Найдите ошибку в характеристике понятия/человека/эпохи.</w:t>
      </w: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FDD">
        <w:rPr>
          <w:rFonts w:ascii="Times New Roman" w:hAnsi="Times New Roman" w:cs="Times New Roman"/>
          <w:b/>
          <w:sz w:val="28"/>
          <w:szCs w:val="28"/>
        </w:rPr>
        <w:t>Смутное время – период с 1798 по 1813 год, ознаменованный стихийными бедствиями, сопровождающийся многочисленными случаями самозванства и внешней интервенцией.</w:t>
      </w: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D6" w:rsidRPr="009933D1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33D1">
        <w:rPr>
          <w:rFonts w:ascii="Times New Roman" w:hAnsi="Times New Roman" w:cs="Times New Roman"/>
          <w:i/>
          <w:sz w:val="28"/>
          <w:szCs w:val="28"/>
        </w:rPr>
        <w:t>Смутное время – период с 1598 по 1613 год, ознаменованный стихийными бедствиями, сопровождающийся многочисленными случаями самозванства и внешней интервенцией.</w:t>
      </w: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FDD">
        <w:rPr>
          <w:rFonts w:ascii="Times New Roman" w:hAnsi="Times New Roman" w:cs="Times New Roman"/>
          <w:b/>
          <w:sz w:val="28"/>
          <w:szCs w:val="28"/>
        </w:rPr>
        <w:t>М.Н. Загоскин – русский писатель и драматург, родился в Наровчате, принимал участие против французов 1812 г.; автор исторических романов, которые были невысоко оценены А.С. Пушкиным, В.Г. Белинским.</w:t>
      </w:r>
    </w:p>
    <w:p w:rsidR="00372AD6" w:rsidRPr="00923FDD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D6" w:rsidRPr="009933D1" w:rsidRDefault="00372AD6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33D1">
        <w:rPr>
          <w:rFonts w:ascii="Times New Roman" w:hAnsi="Times New Roman" w:cs="Times New Roman"/>
          <w:i/>
          <w:sz w:val="28"/>
          <w:szCs w:val="28"/>
        </w:rPr>
        <w:t>М.Н. Загоскин – русский писатель и драматург, родился в д. Тужиловка, принимал участие против французов 1812 г.; автор исторических романов, которые были высоко оценены А.С. Пушкиным, В.Г. Белинским.</w:t>
      </w:r>
    </w:p>
    <w:p w:rsidR="00372AD6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FDD">
        <w:rPr>
          <w:rFonts w:ascii="Times New Roman" w:hAnsi="Times New Roman" w:cs="Times New Roman"/>
          <w:b/>
          <w:sz w:val="28"/>
          <w:szCs w:val="28"/>
        </w:rPr>
        <w:t>Исторический роман – вид романа, изображающего частную жизнь реально существовавших исторических личностей в периоды крупных исторических событий, показывающего связь судьбы этой личности с историческим процессом.</w:t>
      </w:r>
    </w:p>
    <w:p w:rsidR="00923FDD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FDD" w:rsidRPr="009933D1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33D1">
        <w:rPr>
          <w:rFonts w:ascii="Times New Roman" w:hAnsi="Times New Roman" w:cs="Times New Roman"/>
          <w:i/>
          <w:sz w:val="28"/>
          <w:szCs w:val="28"/>
        </w:rPr>
        <w:t>Исторический роман – вид романа, изображающего частную жизнь героев в периоды крупных исторических событий, показывающего связь судьбы личности с историческим процессом.</w:t>
      </w:r>
    </w:p>
    <w:p w:rsidR="00923FDD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FDD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FDD">
        <w:rPr>
          <w:rFonts w:ascii="Times New Roman" w:hAnsi="Times New Roman" w:cs="Times New Roman"/>
          <w:b/>
          <w:sz w:val="28"/>
          <w:szCs w:val="28"/>
        </w:rPr>
        <w:t>Юрий Милославский – герой одноимённого романа М.Н.</w:t>
      </w:r>
      <w:r w:rsidR="009933D1">
        <w:rPr>
          <w:rFonts w:ascii="Times New Roman" w:hAnsi="Times New Roman" w:cs="Times New Roman"/>
          <w:b/>
          <w:sz w:val="28"/>
          <w:szCs w:val="28"/>
        </w:rPr>
        <w:t> </w:t>
      </w:r>
      <w:r w:rsidRPr="00923FDD">
        <w:rPr>
          <w:rFonts w:ascii="Times New Roman" w:hAnsi="Times New Roman" w:cs="Times New Roman"/>
          <w:b/>
          <w:sz w:val="28"/>
          <w:szCs w:val="28"/>
        </w:rPr>
        <w:t>Загоскина из эпохи смутного времени; добровольно присягнул королевичу Владиславу; реальный исторический персонаж.</w:t>
      </w:r>
    </w:p>
    <w:p w:rsidR="00923FDD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FDD" w:rsidRPr="009933D1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33D1">
        <w:rPr>
          <w:rFonts w:ascii="Times New Roman" w:hAnsi="Times New Roman" w:cs="Times New Roman"/>
          <w:i/>
          <w:sz w:val="28"/>
          <w:szCs w:val="28"/>
        </w:rPr>
        <w:t>Юрий Милославский – герой одноимённого романа М.Н. Загоскина из эпохи смутного времени; добровольно присягнул королевичу Владиславу; вымышленный персонаж.</w:t>
      </w:r>
    </w:p>
    <w:p w:rsidR="00923FDD" w:rsidRPr="00923FDD" w:rsidRDefault="00923FDD" w:rsidP="00923FD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D6" w:rsidRDefault="00923FDD" w:rsidP="00414099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Составьте кластер, отражающий черты характера Ю.</w:t>
      </w:r>
      <w:r w:rsidR="009933D1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Милославского</w:t>
      </w:r>
      <w:r w:rsidR="00414099">
        <w:rPr>
          <w:rFonts w:ascii="Times New Roman" w:hAnsi="Times New Roman" w:cs="Times New Roman"/>
          <w:b/>
          <w:sz w:val="28"/>
          <w:szCs w:val="28"/>
        </w:rPr>
        <w:t>.</w:t>
      </w:r>
    </w:p>
    <w:p w:rsidR="00414099" w:rsidRDefault="00414099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099" w:rsidRDefault="008E1A9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1616710</wp:posOffset>
                </wp:positionH>
                <wp:positionV relativeFrom="paragraph">
                  <wp:posOffset>135890</wp:posOffset>
                </wp:positionV>
                <wp:extent cx="2012315" cy="1252855"/>
                <wp:effectExtent l="20320" t="15240" r="15240" b="17780"/>
                <wp:wrapNone/>
                <wp:docPr id="1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2528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99" w:rsidRPr="00414099" w:rsidRDefault="00414099" w:rsidP="0041409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41409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Юрий Милославский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127.3pt;margin-top:10.7pt;width:158.45pt;height:9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" strokeweight="2.25pt">
                <v:textbox>
                  <w:txbxContent>
                    <w:p w:rsidR="00414099" w:rsidRPr="00414099" w:rsidRDefault="00414099" w:rsidP="0041409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41409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Юрий Милославский</w:t>
                      </w:r>
                    </w:p>
                  </w:txbxContent>
                </v:textbox>
              </v:oval>
            </w:pict>
          </mc:Fallback>
        </mc:AlternateContent>
      </w:r>
    </w:p>
    <w:p w:rsidR="00414099" w:rsidRDefault="00414099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8E1A9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3901440</wp:posOffset>
                </wp:positionH>
                <wp:positionV relativeFrom="paragraph">
                  <wp:posOffset>26035</wp:posOffset>
                </wp:positionV>
                <wp:extent cx="2408555" cy="1035685"/>
                <wp:effectExtent l="19050" t="19050" r="20320" b="21590"/>
                <wp:wrapNone/>
                <wp:docPr id="10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8555" cy="1035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99" w:rsidRPr="00414099" w:rsidRDefault="00414099" w:rsidP="00414099">
                            <w:pPr>
                              <w:spacing w:before="240"/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принципиальность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7" style="position:absolute;left:0;text-align:left;margin-left:307.2pt;margin-top:2.05pt;width:189.65pt;height:81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" strokeweight="2.25pt">
                <v:textbox>
                  <w:txbxContent>
                    <w:p w:rsidR="00414099" w:rsidRPr="00414099" w:rsidRDefault="00414099" w:rsidP="00414099">
                      <w:pPr>
                        <w:spacing w:before="240"/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принципиальность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-936625</wp:posOffset>
                </wp:positionH>
                <wp:positionV relativeFrom="paragraph">
                  <wp:posOffset>26035</wp:posOffset>
                </wp:positionV>
                <wp:extent cx="2238375" cy="953770"/>
                <wp:effectExtent l="19685" t="19050" r="18415" b="17780"/>
                <wp:wrapNone/>
                <wp:docPr id="9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953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99" w:rsidRPr="00414099" w:rsidRDefault="00414099" w:rsidP="00414099">
                            <w:pPr>
                              <w:spacing w:before="24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ответственность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8" style="position:absolute;left:0;text-align:left;margin-left:-73.75pt;margin-top:2.05pt;width:176.25pt;height:7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" strokeweight="2.25pt">
                <v:textbox>
                  <w:txbxContent>
                    <w:p w:rsidR="00414099" w:rsidRPr="00414099" w:rsidRDefault="00414099" w:rsidP="00414099">
                      <w:pPr>
                        <w:spacing w:before="24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ответственность</w:t>
                      </w:r>
                    </w:p>
                  </w:txbxContent>
                </v:textbox>
              </v:oval>
            </w:pict>
          </mc:Fallback>
        </mc:AlternateContent>
      </w:r>
    </w:p>
    <w:p w:rsidR="00486A91" w:rsidRDefault="008E1A9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142240</wp:posOffset>
                </wp:positionV>
                <wp:extent cx="314960" cy="95250"/>
                <wp:effectExtent l="22860" t="15875" r="14605" b="2222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4960" cy="952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85.75pt;margin-top:11.2pt;width:24.8pt;height:7.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" strokeweight="2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1301750</wp:posOffset>
                </wp:positionH>
                <wp:positionV relativeFrom="paragraph">
                  <wp:posOffset>182880</wp:posOffset>
                </wp:positionV>
                <wp:extent cx="314960" cy="95250"/>
                <wp:effectExtent l="19685" t="18415" r="17780" b="1968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960" cy="952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02.5pt;margin-top:14.4pt;width:24.8pt;height:7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" strokeweight="2.25pt"/>
            </w:pict>
          </mc:Fallback>
        </mc:AlternateContent>
      </w: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8E1A9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13335</wp:posOffset>
                </wp:positionV>
                <wp:extent cx="477520" cy="361315"/>
                <wp:effectExtent l="18415" t="14605" r="18415" b="1460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7520" cy="36131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118.15pt;margin-top:1.05pt;width:37.6pt;height:28.4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" strokeweight="2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13335</wp:posOffset>
                </wp:positionV>
                <wp:extent cx="477520" cy="361315"/>
                <wp:effectExtent l="20320" t="14605" r="16510" b="14605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7520" cy="36131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59.3pt;margin-top:1.05pt;width:37.6pt;height:28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" strokeweight="2.25pt"/>
            </w:pict>
          </mc:Fallback>
        </mc:AlternateContent>
      </w:r>
    </w:p>
    <w:p w:rsidR="00486A91" w:rsidRDefault="008E1A9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3124835</wp:posOffset>
                </wp:positionH>
                <wp:positionV relativeFrom="paragraph">
                  <wp:posOffset>129540</wp:posOffset>
                </wp:positionV>
                <wp:extent cx="2270760" cy="1035685"/>
                <wp:effectExtent l="23495" t="20955" r="20320" b="19685"/>
                <wp:wrapNone/>
                <wp:docPr id="4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1035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99" w:rsidRPr="00414099" w:rsidRDefault="00414099" w:rsidP="0041409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умение держать слово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9" style="position:absolute;left:0;text-align:left;margin-left:246.05pt;margin-top:10.2pt;width:178.8pt;height:8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" strokeweight="2.25pt">
                <v:textbox>
                  <w:txbxContent>
                    <w:p w:rsidR="00414099" w:rsidRPr="00414099" w:rsidRDefault="00414099" w:rsidP="0041409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умение держать слово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95250</wp:posOffset>
                </wp:positionV>
                <wp:extent cx="2478405" cy="1035685"/>
                <wp:effectExtent l="20955" t="15240" r="15240" b="15875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8405" cy="1035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99" w:rsidRPr="00414099" w:rsidRDefault="00414099" w:rsidP="00414099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г</w:t>
                            </w:r>
                            <w:r w:rsidRPr="0041409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отовность прийти на помощь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30" style="position:absolute;left:0;text-align:left;margin-left:-28.65pt;margin-top:7.5pt;width:195.15pt;height:81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" strokeweight="2.25pt">
                <v:textbox>
                  <w:txbxContent>
                    <w:p w:rsidR="00414099" w:rsidRPr="00414099" w:rsidRDefault="00414099" w:rsidP="00414099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г</w:t>
                      </w:r>
                      <w:r w:rsidRPr="0041409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отовность прийти на помощь</w:t>
                      </w:r>
                    </w:p>
                  </w:txbxContent>
                </v:textbox>
              </v:oval>
            </w:pict>
          </mc:Fallback>
        </mc:AlternateContent>
      </w: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Default="00486A91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A91" w:rsidRPr="009933D1" w:rsidRDefault="009933D1" w:rsidP="009933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текстом.</w:t>
      </w:r>
    </w:p>
    <w:p w:rsidR="00155D36" w:rsidRPr="009933D1" w:rsidRDefault="00155D36" w:rsidP="009933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Роман не был бы историческим, если бы автор не вывел картины, отражающие реалии эпохи смутного времени.</w:t>
      </w:r>
    </w:p>
    <w:p w:rsidR="00155D36" w:rsidRPr="009933D1" w:rsidRDefault="00155D36" w:rsidP="009933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Обратимся к кульминационному эпизоду 2 части романа – выступлению Козьмы Минина на городской площади.</w:t>
      </w:r>
    </w:p>
    <w:p w:rsidR="00155D36" w:rsidRPr="009933D1" w:rsidRDefault="00155D36" w:rsidP="009933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Что предшествует этому собранию народа в романе?</w:t>
      </w:r>
    </w:p>
    <w:p w:rsidR="00155D36" w:rsidRPr="009933D1" w:rsidRDefault="00155D36" w:rsidP="009933D1">
      <w:pPr>
        <w:pStyle w:val="tab"/>
        <w:spacing w:before="0" w:beforeAutospacing="0" w:after="0" w:afterAutospacing="0"/>
        <w:ind w:firstLine="567"/>
        <w:jc w:val="both"/>
        <w:rPr>
          <w:rFonts w:eastAsiaTheme="minorEastAsia"/>
          <w:i/>
          <w:sz w:val="28"/>
          <w:szCs w:val="28"/>
        </w:rPr>
      </w:pPr>
      <w:r w:rsidRPr="009933D1">
        <w:rPr>
          <w:rFonts w:eastAsiaTheme="minorEastAsia"/>
          <w:i/>
          <w:sz w:val="28"/>
          <w:szCs w:val="28"/>
        </w:rPr>
        <w:t>Заря еще не занималась; все спало в Нижнем Новгороде; во всех домах и среди опустелых его улиц царствовала глубокая тишина; и только изредка на боярских дворах ночные сторожа, стуча сонной рукою в чугунные доски, прерывали молчание ночи. &lt;…&gt;Темно-голубые небеса становились час от часу прозрачнее и белее; величественная Волга подернулась туманом; восток запылал, и первый луч восходящего солнца, осыпав искрами позлащ</w:t>
      </w:r>
      <w:r w:rsidR="009933D1">
        <w:rPr>
          <w:rFonts w:eastAsiaTheme="minorEastAsia"/>
          <w:i/>
          <w:sz w:val="28"/>
          <w:szCs w:val="28"/>
        </w:rPr>
        <w:t>ё</w:t>
      </w:r>
      <w:r w:rsidRPr="009933D1">
        <w:rPr>
          <w:rFonts w:eastAsiaTheme="minorEastAsia"/>
          <w:i/>
          <w:sz w:val="28"/>
          <w:szCs w:val="28"/>
        </w:rPr>
        <w:t>нные главы соборных храмов, возвестил наступление незабвенного дня, в который раздался и прогремел но всей земле русской первый общий клик: "Умрем за веру православную и святую Русь!" Солнце взошло, но тишина и молчание царствовали еще повсюду.</w:t>
      </w:r>
    </w:p>
    <w:p w:rsidR="00155D36" w:rsidRDefault="00155D36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D36" w:rsidRPr="00155D36" w:rsidRDefault="00155D36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D36">
        <w:rPr>
          <w:rFonts w:ascii="Times New Roman" w:hAnsi="Times New Roman" w:cs="Times New Roman"/>
          <w:b/>
          <w:sz w:val="28"/>
          <w:szCs w:val="28"/>
        </w:rPr>
        <w:t>Почему начинается эпизод описанием ночного спящего города? Что значит эта тишина?</w:t>
      </w:r>
    </w:p>
    <w:p w:rsidR="00155D36" w:rsidRPr="009933D1" w:rsidRDefault="00155D36" w:rsidP="00B2440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33D1">
        <w:rPr>
          <w:rFonts w:ascii="Times New Roman" w:hAnsi="Times New Roman" w:cs="Times New Roman"/>
          <w:i/>
          <w:sz w:val="28"/>
          <w:szCs w:val="28"/>
        </w:rPr>
        <w:t xml:space="preserve">Это затишье перед бурей – предвестник </w:t>
      </w:r>
      <w:r w:rsidR="005476BD" w:rsidRPr="009933D1">
        <w:rPr>
          <w:rFonts w:ascii="Times New Roman" w:hAnsi="Times New Roman" w:cs="Times New Roman"/>
          <w:i/>
          <w:sz w:val="28"/>
          <w:szCs w:val="28"/>
        </w:rPr>
        <w:t>чего-то мощного, стихийного.</w:t>
      </w:r>
      <w:r w:rsidR="009933D1">
        <w:rPr>
          <w:rFonts w:ascii="Times New Roman" w:hAnsi="Times New Roman" w:cs="Times New Roman"/>
          <w:i/>
          <w:sz w:val="28"/>
          <w:szCs w:val="28"/>
        </w:rPr>
        <w:t xml:space="preserve"> В романе тишина сменяется набатом, собирающим народ на главную площадь, где с призывной речью помочь ополчению к нижегородцам обратится Козьма Минин.</w:t>
      </w:r>
    </w:p>
    <w:p w:rsidR="005476BD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6BD" w:rsidRPr="005476BD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6BD">
        <w:rPr>
          <w:rFonts w:ascii="Times New Roman" w:hAnsi="Times New Roman" w:cs="Times New Roman"/>
          <w:b/>
          <w:sz w:val="28"/>
          <w:szCs w:val="28"/>
        </w:rPr>
        <w:t>3. Работа в группах.</w:t>
      </w: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1 группа.</w:t>
      </w: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Задание по роману М.Н. Загоскина. Какие сословия изображает автор на городской площади? Как народ слушает выступление Козьмы Минина? Каким чувством охвачен народ?</w:t>
      </w:r>
    </w:p>
    <w:p w:rsidR="005476BD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2 группа.</w:t>
      </w: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Задание по трагедии А.С. Пушкина «Борис Годунов». Сцена «Лобное место». Какие сословия представлены? Как народ слушает сообщение о смерти царевича? Каким чувством охвачен народ?</w:t>
      </w:r>
    </w:p>
    <w:p w:rsidR="005476BD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3 группа.</w:t>
      </w: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Задание по картине К.Е. Маковского «Минин на площади призыва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>ет</w:t>
      </w:r>
      <w:r w:rsidRPr="009933D1">
        <w:rPr>
          <w:rFonts w:ascii="Times New Roman" w:hAnsi="Times New Roman" w:cs="Times New Roman"/>
          <w:b/>
          <w:sz w:val="28"/>
          <w:szCs w:val="28"/>
        </w:rPr>
        <w:t xml:space="preserve"> народ к пожертвованиям» 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>(</w:t>
      </w:r>
      <w:r w:rsidRPr="009933D1">
        <w:rPr>
          <w:rFonts w:ascii="Times New Roman" w:hAnsi="Times New Roman" w:cs="Times New Roman"/>
          <w:b/>
          <w:sz w:val="28"/>
          <w:szCs w:val="28"/>
        </w:rPr>
        <w:t>1896 г.</w:t>
      </w:r>
      <w:r w:rsidR="0025131F" w:rsidRPr="009933D1">
        <w:rPr>
          <w:rFonts w:ascii="Times New Roman" w:hAnsi="Times New Roman" w:cs="Times New Roman"/>
          <w:b/>
          <w:sz w:val="28"/>
          <w:szCs w:val="28"/>
        </w:rPr>
        <w:t>).</w:t>
      </w:r>
      <w:r w:rsidRPr="009933D1">
        <w:rPr>
          <w:rFonts w:ascii="Times New Roman" w:hAnsi="Times New Roman" w:cs="Times New Roman"/>
          <w:b/>
          <w:sz w:val="28"/>
          <w:szCs w:val="28"/>
        </w:rPr>
        <w:t xml:space="preserve"> Какие сословия изображены? Каким строчкам романа картина могла бы послужить иллюстрацией?</w:t>
      </w:r>
    </w:p>
    <w:p w:rsidR="005476BD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6BD" w:rsidRPr="009933D1" w:rsidRDefault="005476BD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4 группа.</w:t>
      </w:r>
    </w:p>
    <w:p w:rsidR="005476BD" w:rsidRPr="009933D1" w:rsidRDefault="002B4AD3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D1">
        <w:rPr>
          <w:rFonts w:ascii="Times New Roman" w:hAnsi="Times New Roman" w:cs="Times New Roman"/>
          <w:b/>
          <w:sz w:val="28"/>
          <w:szCs w:val="28"/>
        </w:rPr>
        <w:t>Задание по тексту работы Владимира Первушкина, профессора, доктора исторических наук, председателя региональной общественной организации краеведов Пензенской области. Как связаны смута и Пенза?</w:t>
      </w:r>
    </w:p>
    <w:p w:rsidR="002B4AD3" w:rsidRDefault="002B4AD3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AD3" w:rsidRPr="00AE0566" w:rsidRDefault="002B4AD3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566">
        <w:rPr>
          <w:rFonts w:ascii="Times New Roman" w:hAnsi="Times New Roman" w:cs="Times New Roman"/>
          <w:b/>
          <w:sz w:val="28"/>
          <w:szCs w:val="28"/>
        </w:rPr>
        <w:t>4. Результаты работы учащихся в группах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>.</w:t>
      </w:r>
      <w:r w:rsidRPr="00AE05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3D1" w:rsidRPr="00AE0566">
        <w:rPr>
          <w:rFonts w:ascii="Times New Roman" w:hAnsi="Times New Roman" w:cs="Times New Roman"/>
          <w:b/>
          <w:sz w:val="28"/>
          <w:szCs w:val="28"/>
        </w:rPr>
        <w:t>По одному ученику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9933D1" w:rsidRPr="00AE0566">
        <w:rPr>
          <w:rFonts w:ascii="Times New Roman" w:hAnsi="Times New Roman" w:cs="Times New Roman"/>
          <w:b/>
          <w:sz w:val="28"/>
          <w:szCs w:val="28"/>
        </w:rPr>
        <w:t xml:space="preserve">каждой 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>группы во время</w:t>
      </w:r>
      <w:r w:rsidRPr="00AE0566">
        <w:rPr>
          <w:rFonts w:ascii="Times New Roman" w:hAnsi="Times New Roman" w:cs="Times New Roman"/>
          <w:b/>
          <w:sz w:val="28"/>
          <w:szCs w:val="28"/>
        </w:rPr>
        <w:t xml:space="preserve"> представления 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>участвует в оформлении</w:t>
      </w:r>
      <w:r w:rsidR="00090677" w:rsidRPr="00AE0566">
        <w:rPr>
          <w:rFonts w:ascii="Times New Roman" w:hAnsi="Times New Roman" w:cs="Times New Roman"/>
          <w:b/>
          <w:sz w:val="28"/>
          <w:szCs w:val="28"/>
        </w:rPr>
        <w:t xml:space="preserve"> ментальн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>ой</w:t>
      </w:r>
      <w:r w:rsidR="00090677" w:rsidRPr="00AE0566">
        <w:rPr>
          <w:rFonts w:ascii="Times New Roman" w:hAnsi="Times New Roman" w:cs="Times New Roman"/>
          <w:b/>
          <w:sz w:val="28"/>
          <w:szCs w:val="28"/>
        </w:rPr>
        <w:t xml:space="preserve"> карт</w:t>
      </w:r>
      <w:r w:rsidR="0025131F" w:rsidRPr="00AE0566">
        <w:rPr>
          <w:rFonts w:ascii="Times New Roman" w:hAnsi="Times New Roman" w:cs="Times New Roman"/>
          <w:b/>
          <w:sz w:val="28"/>
          <w:szCs w:val="28"/>
        </w:rPr>
        <w:t>ы</w:t>
      </w:r>
      <w:r w:rsidRPr="00AE0566">
        <w:rPr>
          <w:rFonts w:ascii="Times New Roman" w:hAnsi="Times New Roman" w:cs="Times New Roman"/>
          <w:b/>
          <w:sz w:val="28"/>
          <w:szCs w:val="28"/>
        </w:rPr>
        <w:t>.</w:t>
      </w:r>
    </w:p>
    <w:p w:rsidR="002B4AD3" w:rsidRDefault="002B4AD3" w:rsidP="00414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AD3" w:rsidRPr="00090677" w:rsidRDefault="00090677" w:rsidP="00414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0677">
        <w:rPr>
          <w:rFonts w:ascii="Times New Roman" w:hAnsi="Times New Roman" w:cs="Times New Roman"/>
          <w:b/>
          <w:sz w:val="28"/>
          <w:szCs w:val="28"/>
        </w:rPr>
        <w:t>1 группа</w:t>
      </w:r>
    </w:p>
    <w:p w:rsidR="0025131F" w:rsidRDefault="0025131F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Кульминационный эпизод 2 части романа «Юрий Милославский» открывается описанием тихой, спокойной ночи. Тишина – предвестник чего-то значительного. Но уже с первыми лучами солнца «…</w:t>
      </w:r>
      <w:r w:rsidRPr="00866040">
        <w:rPr>
          <w:rFonts w:ascii="Times New Roman" w:hAnsi="Times New Roman" w:cs="Times New Roman"/>
          <w:sz w:val="28"/>
          <w:szCs w:val="28"/>
        </w:rPr>
        <w:t>прозвучал на соборной колокольне первый удар колокола, за ним другой, вот третий… все чаще, все сильнее… призывный гул промчался по всей окрестности</w:t>
      </w:r>
      <w:r>
        <w:rPr>
          <w:rFonts w:ascii="Times New Roman" w:hAnsi="Times New Roman" w:cs="Times New Roman"/>
          <w:sz w:val="28"/>
          <w:szCs w:val="28"/>
        </w:rPr>
        <w:t>…»</w:t>
      </w:r>
    </w:p>
    <w:p w:rsidR="0025131F" w:rsidRDefault="0025131F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городской площади собираются все сословия: бояре, простолюдины, ратные люди, – образуя единое море. Старцы, женщины, дети – никто в эту минуту не желал оставаться в стороне от чего-то важного, свершающегося сейчас. Тишина, воцарившаяся на площади, свидетельствует о готовности народа следовать призыву Козьмы Минина, единодушном согласии с каждым его словом. Народ готов постоять за веру православную, за святую Русь. В эту важную минуту, когда на площадь нес</w:t>
      </w:r>
      <w:r w:rsidR="00AE056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 всё, что могло помочь ополчению: от медной монеты до кошелька, наполненного золотыми, – народ объединён не по сословному признаку, а тем чувством, которое испытывает каждый русский: «</w:t>
      </w:r>
      <w:r w:rsidRPr="00113433">
        <w:rPr>
          <w:rFonts w:ascii="Times New Roman" w:hAnsi="Times New Roman" w:cs="Times New Roman"/>
          <w:sz w:val="28"/>
          <w:szCs w:val="28"/>
        </w:rPr>
        <w:t>Сколько жизней можно отдать за одно мгновение небесного, чистого восторга, который наполнял в сию торжественную минуту сердца всех русских! Нет, любовь к отечеству не земное чувство!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6040" w:rsidRDefault="00866040" w:rsidP="00055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040" w:rsidRPr="00866040" w:rsidRDefault="00866040" w:rsidP="000557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6040">
        <w:rPr>
          <w:rFonts w:ascii="Times New Roman" w:hAnsi="Times New Roman" w:cs="Times New Roman"/>
          <w:b/>
          <w:sz w:val="28"/>
          <w:szCs w:val="28"/>
        </w:rPr>
        <w:t>2 группа</w:t>
      </w:r>
    </w:p>
    <w:p w:rsidR="0025131F" w:rsidRDefault="0025131F" w:rsidP="00AF5D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сцене у кремля народ и власть (бояре) противопоставлены. После слов Мосальского, обращенных к народу: «</w:t>
      </w:r>
      <w:r w:rsidRPr="00090677">
        <w:rPr>
          <w:rFonts w:ascii="Times New Roman" w:hAnsi="Times New Roman" w:cs="Times New Roman"/>
          <w:i/>
          <w:sz w:val="28"/>
          <w:szCs w:val="28"/>
        </w:rPr>
        <w:t>Народ! Мария Годунова и сын е</w:t>
      </w:r>
      <w:r>
        <w:rPr>
          <w:rFonts w:ascii="Times New Roman" w:hAnsi="Times New Roman" w:cs="Times New Roman"/>
          <w:i/>
          <w:sz w:val="28"/>
          <w:szCs w:val="28"/>
        </w:rPr>
        <w:t>ё</w:t>
      </w:r>
      <w:r w:rsidRPr="00090677">
        <w:rPr>
          <w:rFonts w:ascii="Times New Roman" w:hAnsi="Times New Roman" w:cs="Times New Roman"/>
          <w:i/>
          <w:sz w:val="28"/>
          <w:szCs w:val="28"/>
        </w:rPr>
        <w:t xml:space="preserve"> Феодор отравили себя ядом. Мы видели их м</w:t>
      </w:r>
      <w:r w:rsidR="00AE0566">
        <w:rPr>
          <w:rFonts w:ascii="Times New Roman" w:hAnsi="Times New Roman" w:cs="Times New Roman"/>
          <w:i/>
          <w:sz w:val="28"/>
          <w:szCs w:val="28"/>
        </w:rPr>
        <w:t>ё</w:t>
      </w:r>
      <w:r w:rsidRPr="00090677">
        <w:rPr>
          <w:rFonts w:ascii="Times New Roman" w:hAnsi="Times New Roman" w:cs="Times New Roman"/>
          <w:i/>
          <w:sz w:val="28"/>
          <w:szCs w:val="28"/>
        </w:rPr>
        <w:t>ртвые трупы. Что ж вы молчите? Кричите: да здравствует царь Димитрий Иванович!</w:t>
      </w:r>
      <w:r>
        <w:rPr>
          <w:rFonts w:ascii="Times New Roman" w:hAnsi="Times New Roman" w:cs="Times New Roman"/>
          <w:sz w:val="28"/>
          <w:szCs w:val="28"/>
        </w:rPr>
        <w:t>», – следует авторская ремарка: «Народ безмолвствует». В этом молчании народа литературоведы видят разные смыслы:</w:t>
      </w:r>
    </w:p>
    <w:p w:rsidR="0025131F" w:rsidRDefault="0025131F" w:rsidP="0025131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7B4">
        <w:rPr>
          <w:rFonts w:ascii="Times New Roman" w:hAnsi="Times New Roman" w:cs="Times New Roman"/>
          <w:sz w:val="28"/>
          <w:szCs w:val="28"/>
        </w:rPr>
        <w:t>ужас, осознание зла, которому прежде бессознательно содействовал</w:t>
      </w:r>
      <w:r w:rsidR="00AE0566">
        <w:rPr>
          <w:rFonts w:ascii="Times New Roman" w:hAnsi="Times New Roman" w:cs="Times New Roman"/>
          <w:sz w:val="28"/>
          <w:szCs w:val="28"/>
        </w:rPr>
        <w:t>;</w:t>
      </w:r>
    </w:p>
    <w:p w:rsidR="0025131F" w:rsidRDefault="0025131F" w:rsidP="0025131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7B4">
        <w:rPr>
          <w:rFonts w:ascii="Times New Roman" w:hAnsi="Times New Roman" w:cs="Times New Roman"/>
          <w:sz w:val="28"/>
          <w:szCs w:val="28"/>
        </w:rPr>
        <w:t>голос народа заглушается внутренним голосом проснувшейся, громко заговорившей совести</w:t>
      </w:r>
      <w:r>
        <w:rPr>
          <w:rFonts w:ascii="Times New Roman" w:hAnsi="Times New Roman" w:cs="Times New Roman"/>
          <w:sz w:val="28"/>
          <w:szCs w:val="28"/>
        </w:rPr>
        <w:t xml:space="preserve"> (журнал «Галатея», неизвестный критик);</w:t>
      </w:r>
    </w:p>
    <w:p w:rsidR="0025131F" w:rsidRDefault="0025131F" w:rsidP="0025131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7B4">
        <w:rPr>
          <w:rFonts w:ascii="Times New Roman" w:hAnsi="Times New Roman" w:cs="Times New Roman"/>
          <w:sz w:val="28"/>
          <w:szCs w:val="28"/>
        </w:rPr>
        <w:t>В этом безмолвии народа слышен страшный, трагический голос новой Немезиды, изрекающей суд свой над новою жертвою — над тем, кто погубил род Годуновых...</w:t>
      </w:r>
      <w:r>
        <w:rPr>
          <w:rFonts w:ascii="Times New Roman" w:hAnsi="Times New Roman" w:cs="Times New Roman"/>
          <w:sz w:val="28"/>
          <w:szCs w:val="28"/>
        </w:rPr>
        <w:t xml:space="preserve"> (В.Г. Белинский)</w:t>
      </w:r>
    </w:p>
    <w:p w:rsidR="0025131F" w:rsidRDefault="0025131F" w:rsidP="0025131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7B4"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AE0566">
        <w:rPr>
          <w:rFonts w:ascii="Times New Roman" w:hAnsi="Times New Roman" w:cs="Times New Roman"/>
          <w:sz w:val="28"/>
          <w:szCs w:val="28"/>
        </w:rPr>
        <w:t>«</w:t>
      </w:r>
      <w:r w:rsidRPr="000557B4">
        <w:rPr>
          <w:rFonts w:ascii="Times New Roman" w:hAnsi="Times New Roman" w:cs="Times New Roman"/>
          <w:sz w:val="28"/>
          <w:szCs w:val="28"/>
        </w:rPr>
        <w:t>безмолвии</w:t>
      </w:r>
      <w:r w:rsidR="00AE0566">
        <w:rPr>
          <w:rFonts w:ascii="Times New Roman" w:hAnsi="Times New Roman" w:cs="Times New Roman"/>
          <w:sz w:val="28"/>
          <w:szCs w:val="28"/>
        </w:rPr>
        <w:t>»</w:t>
      </w:r>
      <w:r w:rsidRPr="000557B4">
        <w:rPr>
          <w:rFonts w:ascii="Times New Roman" w:hAnsi="Times New Roman" w:cs="Times New Roman"/>
          <w:sz w:val="28"/>
          <w:szCs w:val="28"/>
        </w:rPr>
        <w:t xml:space="preserve"> заключена, по Пушкину, вся дальнейшая судьба самозванца,— поскольку народ от него отвернулся, его, достигшего высшего могущества и власти, ждет быстрое свержение и бесславная гибель. Сегодня — народ безмолвствует, а завтра — он заговорит; и горе тому, пр</w:t>
      </w:r>
      <w:r>
        <w:rPr>
          <w:rFonts w:ascii="Times New Roman" w:hAnsi="Times New Roman" w:cs="Times New Roman"/>
          <w:sz w:val="28"/>
          <w:szCs w:val="28"/>
        </w:rPr>
        <w:t>отив кого он обратит свой голос</w:t>
      </w:r>
      <w:r w:rsidRPr="00055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(Д.Д. Благой)</w:t>
      </w:r>
    </w:p>
    <w:p w:rsidR="0025131F" w:rsidRDefault="0025131F" w:rsidP="00AF5DA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этом молчании видится и ужас от содеянного (при участии народа), и грядущее возмездие, и решимость народа свергнуть того, кто стал причиной всех бед. Молчание народа – затишье перед бурей, которая скоро грянет и оберн</w:t>
      </w:r>
      <w:r w:rsidR="00AE0566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тся против самозванца.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433" w:rsidRDefault="00113433" w:rsidP="00055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398" w:rsidRPr="00D82398" w:rsidRDefault="00D82398" w:rsidP="000557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2398">
        <w:rPr>
          <w:rFonts w:ascii="Times New Roman" w:hAnsi="Times New Roman" w:cs="Times New Roman"/>
          <w:b/>
          <w:sz w:val="28"/>
          <w:szCs w:val="28"/>
        </w:rPr>
        <w:t>3 группа</w:t>
      </w:r>
    </w:p>
    <w:p w:rsidR="00D82398" w:rsidRPr="00D82398" w:rsidRDefault="00D82398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398">
        <w:rPr>
          <w:rFonts w:ascii="Times New Roman" w:hAnsi="Times New Roman" w:cs="Times New Roman"/>
          <w:sz w:val="28"/>
          <w:szCs w:val="28"/>
        </w:rPr>
        <w:t xml:space="preserve">В основе сюжета </w:t>
      </w:r>
      <w:r w:rsidR="00AE0566">
        <w:rPr>
          <w:rFonts w:ascii="Times New Roman" w:hAnsi="Times New Roman" w:cs="Times New Roman"/>
          <w:sz w:val="28"/>
          <w:szCs w:val="28"/>
        </w:rPr>
        <w:t xml:space="preserve">картины К. Маковского </w:t>
      </w:r>
      <w:r w:rsidR="00AE0566" w:rsidRPr="00AE0566">
        <w:rPr>
          <w:rFonts w:ascii="Times New Roman" w:hAnsi="Times New Roman" w:cs="Times New Roman"/>
          <w:sz w:val="28"/>
          <w:szCs w:val="28"/>
        </w:rPr>
        <w:t>«Минин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на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площади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Нижнего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Новгорода,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призывающий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народ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к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="00AE0566" w:rsidRPr="00AE0566">
        <w:rPr>
          <w:rFonts w:ascii="Times New Roman" w:hAnsi="Times New Roman" w:cs="Times New Roman"/>
          <w:sz w:val="28"/>
          <w:szCs w:val="28"/>
        </w:rPr>
        <w:t>пожертвованиям»</w:t>
      </w:r>
      <w:r w:rsidR="00AE0566">
        <w:rPr>
          <w:rFonts w:ascii="Times New Roman" w:hAnsi="Times New Roman" w:cs="Times New Roman"/>
          <w:sz w:val="28"/>
          <w:szCs w:val="28"/>
        </w:rPr>
        <w:t xml:space="preserve"> </w:t>
      </w:r>
      <w:r w:rsidRPr="00D82398">
        <w:rPr>
          <w:rFonts w:ascii="Times New Roman" w:hAnsi="Times New Roman" w:cs="Times New Roman"/>
          <w:sz w:val="28"/>
          <w:szCs w:val="28"/>
        </w:rPr>
        <w:t>— всем известное событие, произошедшее в сентябре 1611 года. Маковский изобразил момент, когда нижегородский купец Козьма Минин собирал пожертвования на формирование Второго народного ополчения для борьбы с польскими захватчиками. Тогда на главную площадь собрались все жители Нижнего Новгорода.</w:t>
      </w:r>
    </w:p>
    <w:p w:rsidR="00D82398" w:rsidRPr="00D82398" w:rsidRDefault="00D82398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398">
        <w:rPr>
          <w:rFonts w:ascii="Times New Roman" w:hAnsi="Times New Roman" w:cs="Times New Roman"/>
          <w:sz w:val="28"/>
          <w:szCs w:val="28"/>
        </w:rPr>
        <w:t>В самом центре мы видим Козьму Минина. Он призывает жителей города помочь созданию ополчения, чтобы освободить Московское государство от врагов. Помимо Минина, на картине детально изображены более ста портретов персонажей</w:t>
      </w:r>
      <w:r w:rsidR="00AE0566">
        <w:rPr>
          <w:rFonts w:ascii="Times New Roman" w:hAnsi="Times New Roman" w:cs="Times New Roman"/>
          <w:sz w:val="28"/>
          <w:szCs w:val="28"/>
        </w:rPr>
        <w:t>: здесь</w:t>
      </w:r>
      <w:r w:rsidRPr="00D82398">
        <w:rPr>
          <w:rFonts w:ascii="Times New Roman" w:hAnsi="Times New Roman" w:cs="Times New Roman"/>
          <w:sz w:val="28"/>
          <w:szCs w:val="28"/>
        </w:rPr>
        <w:t xml:space="preserve"> нищи</w:t>
      </w:r>
      <w:r w:rsidR="00AE0566">
        <w:rPr>
          <w:rFonts w:ascii="Times New Roman" w:hAnsi="Times New Roman" w:cs="Times New Roman"/>
          <w:sz w:val="28"/>
          <w:szCs w:val="28"/>
        </w:rPr>
        <w:t>е</w:t>
      </w:r>
      <w:r w:rsidRPr="00D82398">
        <w:rPr>
          <w:rFonts w:ascii="Times New Roman" w:hAnsi="Times New Roman" w:cs="Times New Roman"/>
          <w:sz w:val="28"/>
          <w:szCs w:val="28"/>
        </w:rPr>
        <w:t xml:space="preserve"> и богаты</w:t>
      </w:r>
      <w:r w:rsidR="00AE0566">
        <w:rPr>
          <w:rFonts w:ascii="Times New Roman" w:hAnsi="Times New Roman" w:cs="Times New Roman"/>
          <w:sz w:val="28"/>
          <w:szCs w:val="28"/>
        </w:rPr>
        <w:t>е</w:t>
      </w:r>
      <w:r w:rsidRPr="00D82398">
        <w:rPr>
          <w:rFonts w:ascii="Times New Roman" w:hAnsi="Times New Roman" w:cs="Times New Roman"/>
          <w:sz w:val="28"/>
          <w:szCs w:val="28"/>
        </w:rPr>
        <w:t xml:space="preserve">, в лохмотьях и в </w:t>
      </w:r>
      <w:r w:rsidR="00AE0566">
        <w:rPr>
          <w:rFonts w:ascii="Times New Roman" w:hAnsi="Times New Roman" w:cs="Times New Roman"/>
          <w:sz w:val="28"/>
          <w:szCs w:val="28"/>
        </w:rPr>
        <w:t xml:space="preserve">дорогих </w:t>
      </w:r>
      <w:r w:rsidRPr="00D82398">
        <w:rPr>
          <w:rFonts w:ascii="Times New Roman" w:hAnsi="Times New Roman" w:cs="Times New Roman"/>
          <w:sz w:val="28"/>
          <w:szCs w:val="28"/>
        </w:rPr>
        <w:t>платьях, взрослы</w:t>
      </w:r>
      <w:r w:rsidR="00AE0566">
        <w:rPr>
          <w:rFonts w:ascii="Times New Roman" w:hAnsi="Times New Roman" w:cs="Times New Roman"/>
          <w:sz w:val="28"/>
          <w:szCs w:val="28"/>
        </w:rPr>
        <w:t>е</w:t>
      </w:r>
      <w:r w:rsidRPr="00D82398">
        <w:rPr>
          <w:rFonts w:ascii="Times New Roman" w:hAnsi="Times New Roman" w:cs="Times New Roman"/>
          <w:sz w:val="28"/>
          <w:szCs w:val="28"/>
        </w:rPr>
        <w:t xml:space="preserve"> и дет</w:t>
      </w:r>
      <w:r w:rsidR="00AE0566">
        <w:rPr>
          <w:rFonts w:ascii="Times New Roman" w:hAnsi="Times New Roman" w:cs="Times New Roman"/>
          <w:sz w:val="28"/>
          <w:szCs w:val="28"/>
        </w:rPr>
        <w:t>и</w:t>
      </w:r>
      <w:r w:rsidRPr="00D82398">
        <w:rPr>
          <w:rFonts w:ascii="Times New Roman" w:hAnsi="Times New Roman" w:cs="Times New Roman"/>
          <w:sz w:val="28"/>
          <w:szCs w:val="28"/>
        </w:rPr>
        <w:t>. Вс</w:t>
      </w:r>
      <w:r w:rsidR="00AE0566">
        <w:rPr>
          <w:rFonts w:ascii="Times New Roman" w:hAnsi="Times New Roman" w:cs="Times New Roman"/>
          <w:sz w:val="28"/>
          <w:szCs w:val="28"/>
        </w:rPr>
        <w:t>е</w:t>
      </w:r>
      <w:r w:rsidRPr="00D82398">
        <w:rPr>
          <w:rFonts w:ascii="Times New Roman" w:hAnsi="Times New Roman" w:cs="Times New Roman"/>
          <w:sz w:val="28"/>
          <w:szCs w:val="28"/>
        </w:rPr>
        <w:t xml:space="preserve"> слил</w:t>
      </w:r>
      <w:r w:rsidR="00AE0566">
        <w:rPr>
          <w:rFonts w:ascii="Times New Roman" w:hAnsi="Times New Roman" w:cs="Times New Roman"/>
          <w:sz w:val="28"/>
          <w:szCs w:val="28"/>
        </w:rPr>
        <w:t>и</w:t>
      </w:r>
      <w:r w:rsidRPr="00D82398">
        <w:rPr>
          <w:rFonts w:ascii="Times New Roman" w:hAnsi="Times New Roman" w:cs="Times New Roman"/>
          <w:sz w:val="28"/>
          <w:szCs w:val="28"/>
        </w:rPr>
        <w:t>сь в едином патриотическом порыве.</w:t>
      </w:r>
    </w:p>
    <w:p w:rsidR="00D82398" w:rsidRPr="0061416C" w:rsidRDefault="0061416C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Картина могла бы стать иллюстрацией </w:t>
      </w:r>
      <w:r w:rsidR="00AE0566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4 глав</w:t>
      </w:r>
      <w:r w:rsidR="00AE056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второй части романа «Юрий Милославский»: </w:t>
      </w:r>
      <w:r w:rsidR="00AE0566">
        <w:rPr>
          <w:rFonts w:ascii="Times New Roman" w:hAnsi="Times New Roman" w:cs="Times New Roman"/>
          <w:sz w:val="28"/>
          <w:szCs w:val="28"/>
        </w:rPr>
        <w:t>«…</w:t>
      </w:r>
      <w:r w:rsidRPr="00AE0566">
        <w:rPr>
          <w:rFonts w:ascii="Times New Roman" w:hAnsi="Times New Roman" w:cs="Times New Roman"/>
          <w:i/>
          <w:sz w:val="28"/>
          <w:szCs w:val="28"/>
        </w:rPr>
        <w:t>не прошло получаса, как вокруг Лобного места возвышались уже горы серебряных денег, сосудов и различных товаров: простой холст лежал подле куска дорогой парчи, мешок медной монеты — подле кошелька, наполненного золотыми деньгами. Гражданин Минин принимал все с равной ласкою, благодарил всех именем Нижнего Новгорода и всей земли русской, и хотя несколько сот рабочих людей переносили беспрестанно эти дары в приготовленные для сего кладовые на берегу Волги, но число их, казалось, нимало не уменьшалось</w:t>
      </w:r>
      <w:r w:rsidR="00AE0566">
        <w:rPr>
          <w:rFonts w:ascii="Times New Roman" w:hAnsi="Times New Roman" w:cs="Times New Roman"/>
          <w:i/>
          <w:sz w:val="28"/>
          <w:szCs w:val="28"/>
        </w:rPr>
        <w:t>»</w:t>
      </w:r>
      <w:r w:rsidRPr="00AE0566">
        <w:rPr>
          <w:rFonts w:ascii="Times New Roman" w:hAnsi="Times New Roman" w:cs="Times New Roman"/>
          <w:i/>
          <w:sz w:val="28"/>
          <w:szCs w:val="28"/>
        </w:rPr>
        <w:t>.</w:t>
      </w:r>
    </w:p>
    <w:p w:rsidR="00D82398" w:rsidRDefault="00D82398" w:rsidP="00D823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2C3C" w:rsidRDefault="00BC2C3C" w:rsidP="00D823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86398" cy="4810539"/>
            <wp:effectExtent l="19050" t="0" r="9352" b="0"/>
            <wp:docPr id="2" name="Рисунок 2" descr="E:\2022-2023\Конкурс_внеурочка_литературное краеведение\K-Makovskii-Minin-na-ploshadi-Nijnego-Novgoroda-prizivaushii-narod-k-pojertvovaniy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2-2023\Конкурс_внеурочка_литературное краеведение\K-Makovskii-Minin-na-ploshadi-Nijnego-Novgoroda-prizivaushii-narod-k-pojertvovaniya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633" cy="481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C3C" w:rsidRPr="009E163E" w:rsidRDefault="00BC2C3C" w:rsidP="00D823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63E">
        <w:rPr>
          <w:rFonts w:ascii="Times New Roman" w:hAnsi="Times New Roman" w:cs="Times New Roman"/>
        </w:rPr>
        <w:t>К. Маковск</w:t>
      </w:r>
      <w:r w:rsidR="009E163E">
        <w:rPr>
          <w:rFonts w:ascii="Times New Roman" w:hAnsi="Times New Roman" w:cs="Times New Roman"/>
        </w:rPr>
        <w:t>ий</w:t>
      </w:r>
      <w:r w:rsidRPr="009E163E">
        <w:rPr>
          <w:rFonts w:ascii="Times New Roman" w:hAnsi="Times New Roman" w:cs="Times New Roman"/>
        </w:rPr>
        <w:t xml:space="preserve"> «Минин на площади Нижнего Новгорода, призывающий народ к пожертвованиям»</w:t>
      </w:r>
    </w:p>
    <w:p w:rsidR="0061416C" w:rsidRPr="0061416C" w:rsidRDefault="0061416C" w:rsidP="00D823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16C">
        <w:rPr>
          <w:rFonts w:ascii="Times New Roman" w:hAnsi="Times New Roman" w:cs="Times New Roman"/>
          <w:b/>
          <w:sz w:val="28"/>
          <w:szCs w:val="28"/>
        </w:rPr>
        <w:t>4 группа</w:t>
      </w:r>
    </w:p>
    <w:p w:rsidR="0061416C" w:rsidRPr="005968D5" w:rsidRDefault="0061416C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68D5">
        <w:rPr>
          <w:rFonts w:ascii="Times New Roman" w:hAnsi="Times New Roman" w:cs="Times New Roman"/>
          <w:bCs/>
          <w:sz w:val="28"/>
          <w:szCs w:val="28"/>
        </w:rPr>
        <w:t>Доктор исторических наук, профессор, председатель региональной общественной организации краеведов Пензенской области Владимир Первушкин подчеркнул, что смута сыграла свою роль в создании Пензы.</w:t>
      </w:r>
      <w:r w:rsidR="005968D5" w:rsidRPr="005968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463FC" w:rsidRDefault="00955F4D" w:rsidP="00AE05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16C">
        <w:rPr>
          <w:rFonts w:ascii="Times New Roman" w:hAnsi="Times New Roman" w:cs="Times New Roman"/>
          <w:sz w:val="28"/>
          <w:szCs w:val="28"/>
        </w:rPr>
        <w:t>«Смутное время»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56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пери</w:t>
      </w:r>
      <w:r w:rsidR="00AE056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 с 1598 по 1613 гг., характеризующийся в первую очередь династическим кризисом, к тому же он сопровождался природными катаклизмами, которые привели к голоду и экономическому кризису. В это время </w:t>
      </w:r>
      <w:r w:rsidRPr="0061416C">
        <w:rPr>
          <w:rFonts w:ascii="Times New Roman" w:hAnsi="Times New Roman" w:cs="Times New Roman"/>
          <w:sz w:val="28"/>
          <w:szCs w:val="28"/>
        </w:rPr>
        <w:t>началась интервенция со стороны Польши и Швеции</w:t>
      </w:r>
      <w:r>
        <w:rPr>
          <w:rFonts w:ascii="Times New Roman" w:hAnsi="Times New Roman" w:cs="Times New Roman"/>
          <w:sz w:val="28"/>
          <w:szCs w:val="28"/>
        </w:rPr>
        <w:t xml:space="preserve">. Пенза и Пензенская губерния в привычном нам понимании ещё не существовали: на территории степей встречались поселения мордвы, татар, чувашей. Государственное присутствие было </w:t>
      </w:r>
      <w:r w:rsidR="00AE0566">
        <w:rPr>
          <w:rFonts w:ascii="Times New Roman" w:hAnsi="Times New Roman" w:cs="Times New Roman"/>
          <w:sz w:val="28"/>
          <w:szCs w:val="28"/>
        </w:rPr>
        <w:t>обозначено</w:t>
      </w:r>
      <w:r>
        <w:rPr>
          <w:rFonts w:ascii="Times New Roman" w:hAnsi="Times New Roman" w:cs="Times New Roman"/>
          <w:sz w:val="28"/>
          <w:szCs w:val="28"/>
        </w:rPr>
        <w:t xml:space="preserve"> двумя «присудами»</w:t>
      </w:r>
      <w:r w:rsidR="00AE0566">
        <w:rPr>
          <w:rFonts w:ascii="Times New Roman" w:hAnsi="Times New Roman" w:cs="Times New Roman"/>
          <w:sz w:val="28"/>
          <w:szCs w:val="28"/>
        </w:rPr>
        <w:t> –</w:t>
      </w:r>
      <w:r>
        <w:rPr>
          <w:rFonts w:ascii="Times New Roman" w:hAnsi="Times New Roman" w:cs="Times New Roman"/>
          <w:sz w:val="28"/>
          <w:szCs w:val="28"/>
        </w:rPr>
        <w:t xml:space="preserve"> в Наровчате и в Краснослободске (территория современной Мордовии).</w:t>
      </w:r>
      <w:r w:rsidR="004463FC">
        <w:rPr>
          <w:rFonts w:ascii="Times New Roman" w:hAnsi="Times New Roman" w:cs="Times New Roman"/>
          <w:sz w:val="28"/>
          <w:szCs w:val="28"/>
        </w:rPr>
        <w:t xml:space="preserve"> В это же время ослабленное государство с юго-востока подвергалось многочисленным набегам кочевых племён. Но главным событием стал в 1612 г. призыв Минина и Пожарского подняться на борьбу с интервентами и самозванцами. В. Первушкин отмечает: «</w:t>
      </w:r>
      <w:r w:rsidR="004463FC" w:rsidRPr="0061416C">
        <w:rPr>
          <w:rFonts w:ascii="Times New Roman" w:hAnsi="Times New Roman" w:cs="Times New Roman"/>
          <w:sz w:val="28"/>
          <w:szCs w:val="28"/>
        </w:rPr>
        <w:t>Можно предполагать с высокой долей вероятности, что в ополчении были уроженцы Наровчатского и Краснослободского присудов. Представители народов, населявших территорию современной Пензенской области, также шли в Нижний Новгород, чтобы примкнуть к собиравшимся там войскам</w:t>
      </w:r>
      <w:r w:rsidR="004463FC">
        <w:rPr>
          <w:rFonts w:ascii="Times New Roman" w:hAnsi="Times New Roman" w:cs="Times New Roman"/>
          <w:sz w:val="28"/>
          <w:szCs w:val="28"/>
        </w:rPr>
        <w:t xml:space="preserve">. </w:t>
      </w:r>
      <w:r w:rsidR="004463FC" w:rsidRPr="0061416C">
        <w:rPr>
          <w:rFonts w:ascii="Times New Roman" w:hAnsi="Times New Roman" w:cs="Times New Roman"/>
          <w:sz w:val="28"/>
          <w:szCs w:val="28"/>
        </w:rPr>
        <w:t>Стоит отметить, что жители, узнав, что Минин «бросил клич», шли в Нижний Новгород своим ходом. Если так можно выразиться, это было проявление гражданской сознательности. Люди узнавали, что происходит в столице, какие бесчинства устраивают поляки и понимали, что от</w:t>
      </w:r>
      <w:r w:rsidR="004463FC">
        <w:rPr>
          <w:rFonts w:ascii="Times New Roman" w:hAnsi="Times New Roman" w:cs="Times New Roman"/>
          <w:sz w:val="28"/>
          <w:szCs w:val="28"/>
        </w:rPr>
        <w:t xml:space="preserve"> них зависит судьба государства. </w:t>
      </w:r>
      <w:r w:rsidR="004463FC" w:rsidRPr="0061416C">
        <w:rPr>
          <w:rFonts w:ascii="Times New Roman" w:hAnsi="Times New Roman" w:cs="Times New Roman"/>
          <w:sz w:val="28"/>
          <w:szCs w:val="28"/>
        </w:rPr>
        <w:t>Так что с уверенностью можно сказать</w:t>
      </w:r>
      <w:r w:rsidR="004463FC">
        <w:rPr>
          <w:rFonts w:ascii="Times New Roman" w:hAnsi="Times New Roman" w:cs="Times New Roman"/>
          <w:sz w:val="28"/>
          <w:szCs w:val="28"/>
        </w:rPr>
        <w:t xml:space="preserve"> </w:t>
      </w:r>
      <w:r w:rsidR="004463FC" w:rsidRPr="0061416C">
        <w:rPr>
          <w:rFonts w:ascii="Times New Roman" w:hAnsi="Times New Roman" w:cs="Times New Roman"/>
          <w:sz w:val="28"/>
          <w:szCs w:val="28"/>
        </w:rPr>
        <w:t>– народы Поволжья спасли Россию в 1612 году</w:t>
      </w:r>
      <w:r w:rsidR="004463FC">
        <w:rPr>
          <w:rFonts w:ascii="Times New Roman" w:hAnsi="Times New Roman" w:cs="Times New Roman"/>
          <w:sz w:val="28"/>
          <w:szCs w:val="28"/>
        </w:rPr>
        <w:t>»</w:t>
      </w:r>
      <w:r w:rsidR="004463FC" w:rsidRPr="0061416C">
        <w:rPr>
          <w:rFonts w:ascii="Times New Roman" w:hAnsi="Times New Roman" w:cs="Times New Roman"/>
          <w:sz w:val="28"/>
          <w:szCs w:val="28"/>
        </w:rPr>
        <w:t>.</w:t>
      </w:r>
      <w:r w:rsidR="004463FC">
        <w:rPr>
          <w:rFonts w:ascii="Times New Roman" w:hAnsi="Times New Roman" w:cs="Times New Roman"/>
          <w:sz w:val="28"/>
          <w:szCs w:val="28"/>
        </w:rPr>
        <w:t xml:space="preserve"> Мы можем добавить, что велика вероятность и того, что жители будущей Пензенской губернии приняли участие в этом освобождении</w:t>
      </w:r>
      <w:r w:rsidR="00AE0566">
        <w:rPr>
          <w:rFonts w:ascii="Times New Roman" w:hAnsi="Times New Roman" w:cs="Times New Roman"/>
          <w:sz w:val="28"/>
          <w:szCs w:val="28"/>
        </w:rPr>
        <w:t xml:space="preserve"> Москвы от польских интервентов</w:t>
      </w:r>
      <w:r w:rsidR="004463FC">
        <w:rPr>
          <w:rFonts w:ascii="Times New Roman" w:hAnsi="Times New Roman" w:cs="Times New Roman"/>
          <w:sz w:val="28"/>
          <w:szCs w:val="28"/>
        </w:rPr>
        <w:t>.</w:t>
      </w:r>
      <w:r w:rsidR="00F95A5A">
        <w:rPr>
          <w:rFonts w:ascii="Times New Roman" w:hAnsi="Times New Roman" w:cs="Times New Roman"/>
          <w:sz w:val="28"/>
          <w:szCs w:val="28"/>
        </w:rPr>
        <w:t xml:space="preserve"> Важно отметить, что именно после </w:t>
      </w:r>
      <w:r w:rsidR="00AE0566">
        <w:rPr>
          <w:rFonts w:ascii="Times New Roman" w:hAnsi="Times New Roman" w:cs="Times New Roman"/>
          <w:sz w:val="28"/>
          <w:szCs w:val="28"/>
        </w:rPr>
        <w:t>воцарения Романовых</w:t>
      </w:r>
      <w:r w:rsidR="00F95A5A">
        <w:rPr>
          <w:rFonts w:ascii="Times New Roman" w:hAnsi="Times New Roman" w:cs="Times New Roman"/>
          <w:sz w:val="28"/>
          <w:szCs w:val="28"/>
        </w:rPr>
        <w:t xml:space="preserve"> вопрос освоения юго-восточных земель вновь был поднят, и государство перешло к созданию засечных черт, которые становились препятствием на пути кочевников. Одной из таких преград для этих племён стала крепость Пенза.</w:t>
      </w:r>
    </w:p>
    <w:p w:rsidR="00F95A5A" w:rsidRPr="0061416C" w:rsidRDefault="00F95A5A" w:rsidP="004463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3FC" w:rsidRDefault="004463FC" w:rsidP="004463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8D5">
        <w:rPr>
          <w:rFonts w:ascii="Times New Roman" w:hAnsi="Times New Roman" w:cs="Times New Roman"/>
          <w:b/>
          <w:sz w:val="28"/>
          <w:szCs w:val="28"/>
        </w:rPr>
        <w:t>4. Обобщение работы в группах.</w:t>
      </w:r>
    </w:p>
    <w:p w:rsidR="004463FC" w:rsidRDefault="004463FC" w:rsidP="00AF5D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ментальной карты «Народ в эпоху смуты»</w:t>
      </w:r>
    </w:p>
    <w:p w:rsidR="00C55619" w:rsidRDefault="009E163E" w:rsidP="00AF5D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Сообщения групп. В это время п</w:t>
      </w:r>
      <w:r w:rsidR="00C55619">
        <w:rPr>
          <w:rFonts w:ascii="Times New Roman" w:hAnsi="Times New Roman" w:cs="Times New Roman"/>
          <w:sz w:val="28"/>
          <w:szCs w:val="28"/>
        </w:rPr>
        <w:t xml:space="preserve">о 1 ученику от группы </w:t>
      </w:r>
      <w:r>
        <w:rPr>
          <w:rFonts w:ascii="Times New Roman" w:hAnsi="Times New Roman" w:cs="Times New Roman"/>
          <w:sz w:val="28"/>
          <w:szCs w:val="28"/>
        </w:rPr>
        <w:t xml:space="preserve">(опираясь на результаты своей работы) </w:t>
      </w:r>
      <w:r w:rsidR="00C55619">
        <w:rPr>
          <w:rFonts w:ascii="Times New Roman" w:hAnsi="Times New Roman" w:cs="Times New Roman"/>
          <w:sz w:val="28"/>
          <w:szCs w:val="28"/>
        </w:rPr>
        <w:t xml:space="preserve">создают </w:t>
      </w:r>
      <w:r>
        <w:rPr>
          <w:rFonts w:ascii="Times New Roman" w:hAnsi="Times New Roman" w:cs="Times New Roman"/>
          <w:sz w:val="28"/>
          <w:szCs w:val="28"/>
        </w:rPr>
        <w:t xml:space="preserve">общую </w:t>
      </w:r>
      <w:r w:rsidR="00C55619">
        <w:rPr>
          <w:rFonts w:ascii="Times New Roman" w:hAnsi="Times New Roman" w:cs="Times New Roman"/>
          <w:sz w:val="28"/>
          <w:szCs w:val="28"/>
        </w:rPr>
        <w:t>ментальную карту, отражающую место народа в эпоху смутного времени.</w:t>
      </w:r>
    </w:p>
    <w:p w:rsidR="00955F4D" w:rsidRDefault="00955F4D" w:rsidP="00614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619" w:rsidRDefault="00C55619" w:rsidP="00614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49013" cy="4133046"/>
            <wp:effectExtent l="19050" t="19050" r="18387" b="19854"/>
            <wp:docPr id="1" name="Рисунок 1" descr="E:\2022-2023\Конкурс_внеурочка_литературное краеведение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2-2023\Конкурс_внеурочка_литературное краеведение\Карт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082" cy="4134508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619" w:rsidRDefault="00C55619" w:rsidP="00614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63E" w:rsidRDefault="009E1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63FC" w:rsidRDefault="00D64857" w:rsidP="009E16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источников:</w:t>
      </w:r>
    </w:p>
    <w:p w:rsidR="009933D1" w:rsidRDefault="009933D1" w:rsidP="009933D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14FE">
        <w:rPr>
          <w:rFonts w:ascii="Times New Roman" w:hAnsi="Times New Roman" w:cs="Times New Roman"/>
          <w:sz w:val="28"/>
          <w:szCs w:val="28"/>
        </w:rPr>
        <w:t xml:space="preserve">Ожегов С.И. Словарь русского языка: Ок. 57000 слов / С.И. Ожегов; Под ред. Н.Ю. Шведовой.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814FE">
        <w:rPr>
          <w:rFonts w:ascii="Times New Roman" w:hAnsi="Times New Roman" w:cs="Times New Roman"/>
          <w:sz w:val="28"/>
          <w:szCs w:val="28"/>
        </w:rPr>
        <w:t xml:space="preserve"> 13-е изд., испр.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814FE">
        <w:rPr>
          <w:rFonts w:ascii="Times New Roman" w:hAnsi="Times New Roman" w:cs="Times New Roman"/>
          <w:sz w:val="28"/>
          <w:szCs w:val="28"/>
        </w:rPr>
        <w:t xml:space="preserve"> Москва: Рус. яз., 1981.</w:t>
      </w:r>
    </w:p>
    <w:p w:rsidR="009933D1" w:rsidRDefault="009933D1" w:rsidP="009933D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Пальман Л.М. Слово о родной земле. Учебник-хрестоматия для 7 класса по курсу литературного краеведения. – Издательство ИПК и ПРО. – Пенза. – 2007.</w:t>
      </w:r>
    </w:p>
    <w:p w:rsidR="004463FC" w:rsidRPr="00C55619" w:rsidRDefault="00D64857" w:rsidP="0061416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619">
        <w:rPr>
          <w:rFonts w:ascii="Times New Roman" w:hAnsi="Times New Roman" w:cs="Times New Roman"/>
          <w:sz w:val="28"/>
          <w:szCs w:val="28"/>
        </w:rPr>
        <w:t xml:space="preserve">Пушкин А.С. </w:t>
      </w:r>
      <w:r w:rsidR="00C814FE" w:rsidRPr="00C55619">
        <w:rPr>
          <w:rFonts w:ascii="Times New Roman" w:hAnsi="Times New Roman" w:cs="Times New Roman"/>
          <w:sz w:val="28"/>
          <w:szCs w:val="28"/>
        </w:rPr>
        <w:t>Сочинения в 3</w:t>
      </w:r>
      <w:r w:rsidR="009933D1" w:rsidRPr="00C55619">
        <w:rPr>
          <w:rFonts w:ascii="Times New Roman" w:hAnsi="Times New Roman" w:cs="Times New Roman"/>
          <w:sz w:val="28"/>
          <w:szCs w:val="28"/>
        </w:rPr>
        <w:t>-</w:t>
      </w:r>
      <w:r w:rsidR="00C814FE" w:rsidRPr="00C55619">
        <w:rPr>
          <w:rFonts w:ascii="Times New Roman" w:hAnsi="Times New Roman" w:cs="Times New Roman"/>
          <w:sz w:val="28"/>
          <w:szCs w:val="28"/>
        </w:rPr>
        <w:t>х т. Т. 2. Поэмы; Евгений Онегин; Драматические произведения. – М.: Худож. лит., 1986.</w:t>
      </w:r>
    </w:p>
    <w:p w:rsidR="004463FC" w:rsidRPr="00353930" w:rsidRDefault="00353930" w:rsidP="00C5561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930">
        <w:rPr>
          <w:rFonts w:ascii="Times New Roman" w:hAnsi="Times New Roman" w:cs="Times New Roman"/>
          <w:sz w:val="28"/>
          <w:szCs w:val="28"/>
        </w:rPr>
        <w:t xml:space="preserve">ФЭБ: Алексеев. Ремарка Пушкина «Народ безмолвствует». — 1972 (текст) </w:t>
      </w:r>
      <w:r w:rsidRPr="0035393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353930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feb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web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feb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pushkin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critics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72/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72-208.</w:t>
        </w:r>
        <w:r w:rsidRPr="0035393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htm</w:t>
        </w:r>
      </w:hyperlink>
    </w:p>
    <w:p w:rsidR="00353930" w:rsidRPr="00353930" w:rsidRDefault="00353930" w:rsidP="00C5561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930">
        <w:rPr>
          <w:rFonts w:ascii="Times New Roman" w:hAnsi="Times New Roman" w:cs="Times New Roman"/>
          <w:sz w:val="28"/>
          <w:szCs w:val="28"/>
        </w:rPr>
        <w:t xml:space="preserve"> Одна из самых больших картин России находится в музее Нижнего Новгорода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393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353930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hyperlink r:id="rId10" w:history="1">
        <w:r w:rsidRPr="00353930">
          <w:rPr>
            <w:rStyle w:val="a7"/>
            <w:rFonts w:ascii="Times New Roman" w:hAnsi="Times New Roman" w:cs="Times New Roman"/>
            <w:sz w:val="28"/>
            <w:szCs w:val="28"/>
          </w:rPr>
          <w:t>https://novation-nn.ru/odna-iz-samyh-bolshih-kartin-rossii-nahoditsya-v-muzee-nizhnego-novgoroda</w:t>
        </w:r>
      </w:hyperlink>
    </w:p>
    <w:p w:rsidR="00353930" w:rsidRPr="00353930" w:rsidRDefault="00B20AA1" w:rsidP="00C5561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AA1">
        <w:rPr>
          <w:rFonts w:ascii="Times New Roman" w:hAnsi="Times New Roman" w:cs="Times New Roman"/>
          <w:sz w:val="28"/>
          <w:szCs w:val="28"/>
        </w:rPr>
        <w:t>Освободившие Москву. Почему Пенза обязана появлением Смуте | ОБЩЕСТВО | АиФ Пенза URL</w:t>
      </w:r>
      <w:r w:rsidRPr="0035393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353930" w:rsidRPr="00353930">
          <w:rPr>
            <w:rStyle w:val="a7"/>
            <w:rFonts w:ascii="Times New Roman" w:hAnsi="Times New Roman" w:cs="Times New Roman"/>
            <w:bCs/>
            <w:sz w:val="28"/>
            <w:szCs w:val="28"/>
          </w:rPr>
          <w:t>https://penza.aif.ru/society/osvobodivshie_moskvu_pochemu_penza_obyazana_poyavleniem_smute</w:t>
        </w:r>
      </w:hyperlink>
      <w:r w:rsidR="00353930" w:rsidRPr="0035393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968D5" w:rsidRPr="005968D5" w:rsidRDefault="005968D5" w:rsidP="00614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68D5" w:rsidRPr="005968D5" w:rsidSect="002E7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76147"/>
    <w:multiLevelType w:val="hybridMultilevel"/>
    <w:tmpl w:val="9ABC9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31830"/>
    <w:multiLevelType w:val="hybridMultilevel"/>
    <w:tmpl w:val="5F84E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13058"/>
    <w:multiLevelType w:val="hybridMultilevel"/>
    <w:tmpl w:val="4ED82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20C5D"/>
    <w:multiLevelType w:val="hybridMultilevel"/>
    <w:tmpl w:val="E6C81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77C95"/>
    <w:multiLevelType w:val="hybridMultilevel"/>
    <w:tmpl w:val="B210C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71E63"/>
    <w:multiLevelType w:val="hybridMultilevel"/>
    <w:tmpl w:val="08061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A86DAB"/>
    <w:multiLevelType w:val="hybridMultilevel"/>
    <w:tmpl w:val="0C567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980764"/>
    <w:multiLevelType w:val="hybridMultilevel"/>
    <w:tmpl w:val="5108F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D6"/>
    <w:rsid w:val="000557B4"/>
    <w:rsid w:val="00090677"/>
    <w:rsid w:val="00113433"/>
    <w:rsid w:val="00155D36"/>
    <w:rsid w:val="002314D7"/>
    <w:rsid w:val="0025131F"/>
    <w:rsid w:val="00276614"/>
    <w:rsid w:val="002B4AD3"/>
    <w:rsid w:val="002E71F9"/>
    <w:rsid w:val="00353930"/>
    <w:rsid w:val="00372AD6"/>
    <w:rsid w:val="00414099"/>
    <w:rsid w:val="004463FC"/>
    <w:rsid w:val="00471223"/>
    <w:rsid w:val="00486A91"/>
    <w:rsid w:val="005476BD"/>
    <w:rsid w:val="005968D5"/>
    <w:rsid w:val="0061416C"/>
    <w:rsid w:val="00866040"/>
    <w:rsid w:val="008E1A96"/>
    <w:rsid w:val="008F4874"/>
    <w:rsid w:val="00923FDD"/>
    <w:rsid w:val="00955F4D"/>
    <w:rsid w:val="009933D1"/>
    <w:rsid w:val="009A2AEE"/>
    <w:rsid w:val="009E163E"/>
    <w:rsid w:val="00AE0566"/>
    <w:rsid w:val="00AF5DAC"/>
    <w:rsid w:val="00B20AA1"/>
    <w:rsid w:val="00B2440B"/>
    <w:rsid w:val="00B33B9E"/>
    <w:rsid w:val="00BC2C3C"/>
    <w:rsid w:val="00C55619"/>
    <w:rsid w:val="00C814FE"/>
    <w:rsid w:val="00D64857"/>
    <w:rsid w:val="00D82398"/>
    <w:rsid w:val="00E63B34"/>
    <w:rsid w:val="00EF4450"/>
    <w:rsid w:val="00F9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A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099"/>
    <w:rPr>
      <w:rFonts w:ascii="Tahoma" w:hAnsi="Tahoma" w:cs="Tahoma"/>
      <w:sz w:val="16"/>
      <w:szCs w:val="16"/>
    </w:rPr>
  </w:style>
  <w:style w:type="paragraph" w:customStyle="1" w:styleId="tab">
    <w:name w:val="tab"/>
    <w:basedOn w:val="a"/>
    <w:rsid w:val="00155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0557B4"/>
    <w:rPr>
      <w:i/>
      <w:iCs/>
    </w:rPr>
  </w:style>
  <w:style w:type="character" w:styleId="a7">
    <w:name w:val="Hyperlink"/>
    <w:basedOn w:val="a0"/>
    <w:uiPriority w:val="99"/>
    <w:unhideWhenUsed/>
    <w:rsid w:val="0061416C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61416C"/>
    <w:rPr>
      <w:b/>
      <w:bCs/>
    </w:rPr>
  </w:style>
  <w:style w:type="paragraph" w:styleId="a9">
    <w:name w:val="Normal (Web)"/>
    <w:basedOn w:val="a"/>
    <w:uiPriority w:val="99"/>
    <w:semiHidden/>
    <w:unhideWhenUsed/>
    <w:rsid w:val="0061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A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099"/>
    <w:rPr>
      <w:rFonts w:ascii="Tahoma" w:hAnsi="Tahoma" w:cs="Tahoma"/>
      <w:sz w:val="16"/>
      <w:szCs w:val="16"/>
    </w:rPr>
  </w:style>
  <w:style w:type="paragraph" w:customStyle="1" w:styleId="tab">
    <w:name w:val="tab"/>
    <w:basedOn w:val="a"/>
    <w:rsid w:val="00155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0557B4"/>
    <w:rPr>
      <w:i/>
      <w:iCs/>
    </w:rPr>
  </w:style>
  <w:style w:type="character" w:styleId="a7">
    <w:name w:val="Hyperlink"/>
    <w:basedOn w:val="a0"/>
    <w:uiPriority w:val="99"/>
    <w:unhideWhenUsed/>
    <w:rsid w:val="0061416C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61416C"/>
    <w:rPr>
      <w:b/>
      <w:bCs/>
    </w:rPr>
  </w:style>
  <w:style w:type="paragraph" w:styleId="a9">
    <w:name w:val="Normal (Web)"/>
    <w:basedOn w:val="a"/>
    <w:uiPriority w:val="99"/>
    <w:semiHidden/>
    <w:unhideWhenUsed/>
    <w:rsid w:val="0061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5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nza.aif.ru/society/osvobodivshie_moskvu_pochemu_penza_obyazana_poyavleniem_smut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novation-nn.ru/odna-iz-samyh-bolshih-kartin-rossii-nahoditsya-v-muzee-nizhnego-novgorod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eb-web.ru/feb/pushkin/critics/a72/a72-208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4A6E-FF94-4A26-B1C0-F4B9FDEB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2097</Words>
  <Characters>11958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Леопардыч</cp:lastModifiedBy>
  <cp:revision>2</cp:revision>
  <dcterms:created xsi:type="dcterms:W3CDTF">2025-03-10T20:06:00Z</dcterms:created>
  <dcterms:modified xsi:type="dcterms:W3CDTF">2025-03-10T20:06:00Z</dcterms:modified>
</cp:coreProperties>
</file>