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6708" w14:textId="77777777" w:rsidR="005733A5" w:rsidRDefault="001B351B" w:rsidP="005733A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Учитель – логопед</w:t>
      </w:r>
    </w:p>
    <w:p w14:paraId="3F0E87DB" w14:textId="77777777" w:rsidR="005733A5" w:rsidRDefault="005733A5" w:rsidP="005733A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</w:rPr>
        <w:t>Забойкина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Татьяна Николаевна</w:t>
      </w:r>
    </w:p>
    <w:p w14:paraId="0376DECC" w14:textId="77777777" w:rsidR="000D0D49" w:rsidRDefault="000D0D49" w:rsidP="005733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63C8355" w14:textId="320EF918" w:rsidR="005733A5" w:rsidRDefault="003A2EE8" w:rsidP="005733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Социальная акция</w:t>
      </w:r>
    </w:p>
    <w:p w14:paraId="4A8725ED" w14:textId="77777777" w:rsidR="005733A5" w:rsidRPr="003A2EE8" w:rsidRDefault="001B351B" w:rsidP="005733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EE8">
        <w:rPr>
          <w:rFonts w:ascii="Times New Roman" w:hAnsi="Times New Roman" w:cs="Times New Roman"/>
          <w:b/>
          <w:sz w:val="24"/>
          <w:szCs w:val="24"/>
        </w:rPr>
        <w:t>«</w:t>
      </w:r>
      <w:r w:rsidR="003A2EE8" w:rsidRPr="003A2EE8">
        <w:rPr>
          <w:rFonts w:ascii="Times New Roman" w:hAnsi="Times New Roman" w:cs="Times New Roman"/>
          <w:b/>
          <w:sz w:val="24"/>
          <w:szCs w:val="24"/>
        </w:rPr>
        <w:t>Тихий чай</w:t>
      </w:r>
      <w:r w:rsidR="005733A5" w:rsidRPr="003A2EE8">
        <w:rPr>
          <w:rFonts w:ascii="Times New Roman" w:hAnsi="Times New Roman" w:cs="Times New Roman"/>
          <w:b/>
          <w:sz w:val="24"/>
          <w:szCs w:val="24"/>
        </w:rPr>
        <w:t>».</w:t>
      </w:r>
    </w:p>
    <w:p w14:paraId="3DC6CAF7" w14:textId="77777777" w:rsidR="00F34A25" w:rsidRDefault="00F34A25" w:rsidP="005733A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E6545B8" w14:textId="77777777" w:rsidR="00F34A25" w:rsidRDefault="003A2EE8" w:rsidP="005733A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«Тихий чай» – это вкуснейшее чаепитие в компании друзей и знакомых с одним лишь правилом: никакой устной речи.</w:t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Люди, которые не используют привычную нам речь, часто чувствуют себя изолированными от общества. Представьте, что вы находитесь в другой стране, где никто не знает ваш язык. Никто не ищет с вами общения, потому что боится, или просто не знает, как. Цель акции – не только узнать о новых способах общения, но и поставить себя на место пользователя альтернативной и дополнительной коммуникации (АДК). Так ли это легко?</w:t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3A2EE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6F4D84E" wp14:editId="2A1B1BE1">
            <wp:extent cx="158115" cy="158115"/>
            <wp:effectExtent l="19050" t="0" r="0" b="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📌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" cy="15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Как организовать «Тихий чай»? </w:t>
      </w:r>
    </w:p>
    <w:p w14:paraId="5E304B1B" w14:textId="77777777" w:rsidR="001B351B" w:rsidRPr="003A2EE8" w:rsidRDefault="003A2EE8" w:rsidP="005733A5">
      <w:pPr>
        <w:rPr>
          <w:rFonts w:ascii="Times New Roman" w:hAnsi="Times New Roman" w:cs="Times New Roman"/>
          <w:b/>
          <w:sz w:val="24"/>
          <w:szCs w:val="24"/>
        </w:rPr>
      </w:pP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 шага</w:t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1) Распечатайте средства для общения.</w:t>
      </w:r>
      <w:r w:rsidRPr="003A2EE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2) Соберите небольшую компанию и устройте чаепитие – ещё интересней сделать это в кафе, кофейне или ресторане!</w:t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3) В течение 15-20 минут попробуйте различные коммуникативные ситуации: закажите у официанта кофе, обсудите погоду, попросите передать сахар, спросите про любимого писателя и так далее. Главное правило – никакой устной речи.</w:t>
      </w:r>
      <w:r w:rsidRPr="003A2E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4) В конце поделитесь впечатлениями друг с другом. Это было сложно или легко? Всего ли хватило для общения? Что понравилось, а что нет? С помощью чего было удобнее общаться? Как реагировали окружающие?</w:t>
      </w:r>
    </w:p>
    <w:p w14:paraId="7DBE2B8A" w14:textId="77777777" w:rsidR="00E06951" w:rsidRDefault="00E06951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03993A15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2855EF4D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03CA353E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7F693DF2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037A767D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0C203968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4B4713C3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00CDF689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78779F50" w14:textId="77777777" w:rsidR="00F34A25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</w:p>
    <w:p w14:paraId="2027AD16" w14:textId="77777777" w:rsidR="00F34A25" w:rsidRPr="0071567E" w:rsidRDefault="00F34A25" w:rsidP="007156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Приложение:</w:t>
      </w:r>
    </w:p>
    <w:p w14:paraId="2D27EF19" w14:textId="77777777" w:rsidR="00F34A25" w:rsidRDefault="003A2EE8" w:rsidP="003A2EE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noProof/>
          <w:lang w:eastAsia="ru-RU"/>
        </w:rPr>
        <w:drawing>
          <wp:inline distT="0" distB="0" distL="0" distR="0" wp14:anchorId="6D093DCF" wp14:editId="16951B73">
            <wp:extent cx="2823686" cy="3333518"/>
            <wp:effectExtent l="19050" t="0" r="0" b="0"/>
            <wp:docPr id="20" name="Рисунок 20" descr="https://sun9-3.userapi.com/impg/p9-M-TdRQRuLm5AZ0cdMbWlS39hVqe0jTTYvBg/7b186Cp4pXI.jpg?size=604x604&amp;quality=95&amp;sign=918509c9bb3216a2303897a3246adcad&amp;c_uniq_tag=fL7FXBnymwrb_2NjXL2MBCzQyHtjir8PM5ndAIaa7pQ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3.userapi.com/impg/p9-M-TdRQRuLm5AZ0cdMbWlS39hVqe0jTTYvBg/7b186Cp4pXI.jpg?size=604x604&amp;quality=95&amp;sign=918509c9bb3216a2303897a3246adcad&amp;c_uniq_tag=fL7FXBnymwrb_2NjXL2MBCzQyHtjir8PM5ndAIaa7pQ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435" r="9653" b="4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220" cy="3336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2EE8">
        <w:t xml:space="preserve"> </w:t>
      </w:r>
      <w:r>
        <w:rPr>
          <w:noProof/>
          <w:lang w:eastAsia="ru-RU"/>
        </w:rPr>
        <w:drawing>
          <wp:inline distT="0" distB="0" distL="0" distR="0" wp14:anchorId="714AB7F5" wp14:editId="5A802026">
            <wp:extent cx="2592978" cy="3373820"/>
            <wp:effectExtent l="19050" t="0" r="0" b="0"/>
            <wp:docPr id="26" name="Рисунок 26" descr="https://sun9-61.userapi.com/impg/3NoezFzcPF-l09Eh_R7ys5Dh4Fr9wHkgpdOheQ/wzCDpGUXkOE.jpg?size=604x604&amp;quality=95&amp;sign=77e920e67d44c69bd5cceaeee577779f&amp;c_uniq_tag=D4ylutlnRRq28Rd1ji5iM5bFxEwJd9LtW0MJkJlXw3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61.userapi.com/impg/3NoezFzcPF-l09Eh_R7ys5Dh4Fr9wHkgpdOheQ/wzCDpGUXkOE.jpg?size=604x604&amp;quality=95&amp;sign=77e920e67d44c69bd5cceaeee577779f&amp;c_uniq_tag=D4ylutlnRRq28Rd1ji5iM5bFxEwJd9LtW0MJkJlXw3o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574" t="6543" r="15899" b="4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414" cy="3384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2EE8">
        <w:rPr>
          <w:rFonts w:ascii="Arial" w:hAnsi="Arial" w:cs="Arial"/>
          <w:color w:val="000000"/>
          <w:sz w:val="23"/>
          <w:szCs w:val="23"/>
        </w:rPr>
        <w:t xml:space="preserve"> </w:t>
      </w:r>
    </w:p>
    <w:p w14:paraId="700C5E35" w14:textId="77777777" w:rsidR="00F34A25" w:rsidRDefault="00F34A25" w:rsidP="003A2EE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14:paraId="25870613" w14:textId="77777777" w:rsidR="00F34A25" w:rsidRDefault="00F34A25" w:rsidP="003A2EE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14:paraId="4800D341" w14:textId="77777777" w:rsidR="00F34A25" w:rsidRDefault="00F34A25" w:rsidP="003A2EE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14:paraId="62B541F9" w14:textId="77777777" w:rsidR="00F34A25" w:rsidRDefault="00F34A25" w:rsidP="003A2EE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14:paraId="5EB0D3BC" w14:textId="77777777" w:rsidR="003A2EE8" w:rsidRPr="003A2EE8" w:rsidRDefault="003A2EE8" w:rsidP="003A2EE8">
      <w:pPr>
        <w:shd w:val="clear" w:color="auto" w:fill="FFFFFF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005E2C3F" wp14:editId="37D42994">
            <wp:extent cx="3890798" cy="3558656"/>
            <wp:effectExtent l="19050" t="0" r="0" b="0"/>
            <wp:docPr id="29" name="Рисунок 29" descr="https://sun9-29.userapi.com/impg/KcxxgSJh4yCFABts2NHI4RNYZgLecG5-4MRxAQ/LwGVXaEp8KI.jpg?size=604x604&amp;quality=95&amp;sign=dfb3f5f1ad2b2b76d1f773f57d01336f&amp;c_uniq_tag=wCw_2L6DNHWzJhL8buhtgqSpaokIdaL_Igni40nIKFI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29.userapi.com/impg/KcxxgSJh4yCFABts2NHI4RNYZgLecG5-4MRxAQ/LwGVXaEp8KI.jpg?size=604x604&amp;quality=95&amp;sign=dfb3f5f1ad2b2b76d1f773f57d01336f&amp;c_uniq_tag=wCw_2L6DNHWzJhL8buhtgqSpaokIdaL_Igni40nIKFI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603" t="12540" r="5483" b="5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798" cy="3558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B7AAD0" w14:textId="77777777" w:rsidR="003A2EE8" w:rsidRPr="003A2EE8" w:rsidRDefault="003A2EE8" w:rsidP="003A2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14:paraId="6120CD65" w14:textId="77777777" w:rsidR="003A2EE8" w:rsidRPr="003A2EE8" w:rsidRDefault="003A2EE8" w:rsidP="003A2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14:paraId="427481BE" w14:textId="77777777" w:rsidR="003A2EE8" w:rsidRPr="003A2EE8" w:rsidRDefault="003A2EE8" w:rsidP="003A2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14:paraId="0AA23F00" w14:textId="77777777" w:rsidR="00753772" w:rsidRDefault="00753772"/>
    <w:p w14:paraId="0D57A8D6" w14:textId="024DD9C2" w:rsidR="003A2EE8" w:rsidRDefault="003A2EE8">
      <w:r>
        <w:rPr>
          <w:noProof/>
          <w:lang w:eastAsia="ru-RU"/>
        </w:rPr>
        <w:drawing>
          <wp:inline distT="0" distB="0" distL="0" distR="0" wp14:anchorId="614BF18D" wp14:editId="20F07174">
            <wp:extent cx="2838450" cy="4352290"/>
            <wp:effectExtent l="38100" t="38100" r="38100" b="29210"/>
            <wp:docPr id="1" name="Рисунок 1" descr="https://sun9-33.userapi.com/impg/N9wfOdq21sZjaA2UHRFslAYn5lfcEtmsMBMf3Q/zS4uPzsONbc.jpg?size=475x807&amp;quality=95&amp;sign=3c6bcbdae0028e89078e0a0662f08810&amp;c_uniq_tag=xqKhUdmunagxffZE1SCrWy1inm_zXObKw1gcfLt5Gu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3.userapi.com/impg/N9wfOdq21sZjaA2UHRFslAYn5lfcEtmsMBMf3Q/zS4uPzsONbc.jpg?size=475x807&amp;quality=95&amp;sign=3c6bcbdae0028e89078e0a0662f08810&amp;c_uniq_tag=xqKhUdmunagxffZE1SCrWy1inm_zXObKw1gcfLt5GuA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538" cy="435395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A789F1" w14:textId="5963D1AC" w:rsidR="000D0D49" w:rsidRDefault="000D0D49"/>
    <w:p w14:paraId="656F8C46" w14:textId="45BCAD17" w:rsidR="000D0D49" w:rsidRDefault="00DD4904">
      <w:r>
        <w:rPr>
          <w:noProof/>
        </w:rPr>
        <w:t xml:space="preserve">  </w:t>
      </w:r>
      <w:r w:rsidR="000D0D49">
        <w:rPr>
          <w:noProof/>
        </w:rPr>
        <w:drawing>
          <wp:inline distT="0" distB="0" distL="0" distR="0" wp14:anchorId="01D15557" wp14:editId="108AE35B">
            <wp:extent cx="2926554" cy="2190342"/>
            <wp:effectExtent l="57150" t="57150" r="64770" b="577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27" cy="219137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F9C08E" wp14:editId="4936D520">
            <wp:extent cx="2064067" cy="2752089"/>
            <wp:effectExtent l="57150" t="57150" r="50800" b="4889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281" cy="275237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14:paraId="5DD3FF92" w14:textId="77777777" w:rsidR="000D0D49" w:rsidRDefault="000D0D49"/>
    <w:sectPr w:rsidR="000D0D49" w:rsidSect="00753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3A5"/>
    <w:rsid w:val="000D0D49"/>
    <w:rsid w:val="001B351B"/>
    <w:rsid w:val="0021690A"/>
    <w:rsid w:val="003030AE"/>
    <w:rsid w:val="003A2EE8"/>
    <w:rsid w:val="005733A5"/>
    <w:rsid w:val="005D00B4"/>
    <w:rsid w:val="0071567E"/>
    <w:rsid w:val="00753772"/>
    <w:rsid w:val="007812FF"/>
    <w:rsid w:val="00783324"/>
    <w:rsid w:val="007F6217"/>
    <w:rsid w:val="009F6E54"/>
    <w:rsid w:val="00AC55E8"/>
    <w:rsid w:val="00B70726"/>
    <w:rsid w:val="00BE3C7B"/>
    <w:rsid w:val="00CE30C5"/>
    <w:rsid w:val="00DD4904"/>
    <w:rsid w:val="00E06951"/>
    <w:rsid w:val="00ED7384"/>
    <w:rsid w:val="00F3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F0B04"/>
  <w15:docId w15:val="{EDA3067E-7065-46BC-97BE-8E4B74E8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0B4"/>
  </w:style>
  <w:style w:type="paragraph" w:styleId="2">
    <w:name w:val="heading 2"/>
    <w:basedOn w:val="a"/>
    <w:link w:val="20"/>
    <w:uiPriority w:val="9"/>
    <w:qFormat/>
    <w:rsid w:val="005D00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3A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B351B"/>
    <w:rPr>
      <w:color w:val="0000FF" w:themeColor="hyperlink"/>
      <w:u w:val="single"/>
    </w:rPr>
  </w:style>
  <w:style w:type="paragraph" w:customStyle="1" w:styleId="c9">
    <w:name w:val="c9"/>
    <w:basedOn w:val="a"/>
    <w:rsid w:val="00715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567E"/>
  </w:style>
  <w:style w:type="character" w:customStyle="1" w:styleId="20">
    <w:name w:val="Заголовок 2 Знак"/>
    <w:basedOn w:val="a0"/>
    <w:link w:val="2"/>
    <w:uiPriority w:val="9"/>
    <w:rsid w:val="005D00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5D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2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7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Татьяна</cp:lastModifiedBy>
  <cp:revision>4</cp:revision>
  <dcterms:created xsi:type="dcterms:W3CDTF">2025-03-10T19:41:00Z</dcterms:created>
  <dcterms:modified xsi:type="dcterms:W3CDTF">2025-03-10T19:52:00Z</dcterms:modified>
</cp:coreProperties>
</file>