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BC7" w:rsidRDefault="00992BC7" w:rsidP="00992B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2BC7" w:rsidRPr="00284D0D" w:rsidRDefault="00992BC7" w:rsidP="00284D0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D0D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383A15" w:rsidRPr="00284D0D" w:rsidRDefault="00383A15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Кроме родителей, на судьбу каждого ребенка сильно влияет личность педагога — человека, который призван учить и давать знания. И чаще всего именно он преподает главную науку жизни — науку быть человеком. Каким должен быть учитель, каково его предназначение? Учителю приходится быть не только предметником. Это человек, формирующий у детей социальную, нравственную готовность к жизни в обществе и профессиональной деятельности.</w:t>
      </w:r>
    </w:p>
    <w:p w:rsidR="00383A15" w:rsidRPr="00284D0D" w:rsidRDefault="00383A15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Учитель не просто даёт знания по тому или иному предмету, но и оставляет след в душе каждого человека: ведь именно он помогает сформироваться этой душе. Не всё равно поэтому, каким будет этот человек.</w:t>
      </w:r>
    </w:p>
    <w:p w:rsidR="003417C1" w:rsidRPr="00284D0D" w:rsidRDefault="00992BC7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Тема учителя и ученика -</w:t>
      </w:r>
      <w:r w:rsidR="003417C1" w:rsidRPr="00284D0D">
        <w:rPr>
          <w:rFonts w:ascii="Times New Roman" w:hAnsi="Times New Roman" w:cs="Times New Roman"/>
          <w:sz w:val="24"/>
          <w:szCs w:val="24"/>
        </w:rPr>
        <w:t xml:space="preserve"> одна из главных</w:t>
      </w:r>
      <w:r w:rsidRPr="00284D0D">
        <w:rPr>
          <w:rFonts w:ascii="Times New Roman" w:hAnsi="Times New Roman" w:cs="Times New Roman"/>
          <w:sz w:val="24"/>
          <w:szCs w:val="24"/>
        </w:rPr>
        <w:t xml:space="preserve"> волнующих тем нашего времени. Ей посвящены телевизионные передачи, книги, газетные статьи, художественные фильмы. Профессия педагога переживала разные времена. Было время, когда она переставала быть престижной</w:t>
      </w:r>
      <w:r w:rsidR="003417C1" w:rsidRPr="00284D0D">
        <w:rPr>
          <w:rFonts w:ascii="Times New Roman" w:hAnsi="Times New Roman" w:cs="Times New Roman"/>
          <w:sz w:val="24"/>
          <w:szCs w:val="24"/>
        </w:rPr>
        <w:t xml:space="preserve">, и общество было озабочено будущим этой профессии. </w:t>
      </w:r>
      <w:r w:rsidRPr="00284D0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17C1" w:rsidRPr="00284D0D" w:rsidRDefault="003417C1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Однако нередки ситуации, когда  за право учиться в отдельных школах, у отдельного учителя  идёт нешуточная борьба, учитель продолжает оставаться авторитетом и «сеятелем разумного, доброго, вечного».</w:t>
      </w:r>
    </w:p>
    <w:p w:rsidR="00804370" w:rsidRPr="00284D0D" w:rsidRDefault="00804370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b/>
          <w:sz w:val="24"/>
          <w:szCs w:val="24"/>
        </w:rPr>
        <w:t>Цель исследовательской работы</w:t>
      </w:r>
      <w:r w:rsidRPr="00284D0D">
        <w:rPr>
          <w:rFonts w:ascii="Times New Roman" w:hAnsi="Times New Roman" w:cs="Times New Roman"/>
          <w:sz w:val="24"/>
          <w:szCs w:val="24"/>
        </w:rPr>
        <w:t xml:space="preserve">  –   раскрыть нравственный образ Учителя на примере произведений русской литературы. </w:t>
      </w:r>
      <w:r w:rsidRPr="00284D0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804370" w:rsidRPr="00284D0D" w:rsidRDefault="00804370" w:rsidP="00284D0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    </w:t>
      </w:r>
      <w:r w:rsidRPr="00284D0D">
        <w:rPr>
          <w:rFonts w:ascii="Times New Roman" w:hAnsi="Times New Roman" w:cs="Times New Roman"/>
          <w:b/>
          <w:sz w:val="24"/>
          <w:szCs w:val="24"/>
        </w:rPr>
        <w:t xml:space="preserve">Задачи исследовательской работы: </w:t>
      </w:r>
    </w:p>
    <w:p w:rsidR="00804370" w:rsidRPr="00284D0D" w:rsidRDefault="00963DC7" w:rsidP="00284D0D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284D0D">
        <w:rPr>
          <w:sz w:val="24"/>
          <w:szCs w:val="24"/>
        </w:rPr>
        <w:t>Познакомиться с историей возникновения профессии учитель;</w:t>
      </w:r>
    </w:p>
    <w:p w:rsidR="003F0AE5" w:rsidRPr="00284D0D" w:rsidRDefault="00E31EEC" w:rsidP="00284D0D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284D0D">
        <w:rPr>
          <w:sz w:val="24"/>
          <w:szCs w:val="24"/>
        </w:rPr>
        <w:t>д</w:t>
      </w:r>
      <w:r w:rsidR="003F0AE5" w:rsidRPr="00284D0D">
        <w:rPr>
          <w:sz w:val="24"/>
          <w:szCs w:val="24"/>
        </w:rPr>
        <w:t xml:space="preserve">ать характеристику персонажам-учителям в исследуемых произведениях; </w:t>
      </w:r>
    </w:p>
    <w:p w:rsidR="003F0AE5" w:rsidRPr="00284D0D" w:rsidRDefault="00E31EEC" w:rsidP="00284D0D">
      <w:pPr>
        <w:pStyle w:val="a3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284D0D">
        <w:rPr>
          <w:sz w:val="24"/>
          <w:szCs w:val="24"/>
        </w:rPr>
        <w:t>в</w:t>
      </w:r>
      <w:r w:rsidR="003F0AE5" w:rsidRPr="00284D0D">
        <w:rPr>
          <w:sz w:val="24"/>
          <w:szCs w:val="24"/>
        </w:rPr>
        <w:t>ыявить общие черты учителей-г</w:t>
      </w:r>
      <w:r w:rsidRPr="00284D0D">
        <w:rPr>
          <w:sz w:val="24"/>
          <w:szCs w:val="24"/>
        </w:rPr>
        <w:t>ероев литературных произведений;</w:t>
      </w:r>
    </w:p>
    <w:p w:rsidR="00992BC7" w:rsidRPr="00284D0D" w:rsidRDefault="00E31EEC" w:rsidP="00284D0D">
      <w:pPr>
        <w:pStyle w:val="a3"/>
        <w:numPr>
          <w:ilvl w:val="0"/>
          <w:numId w:val="1"/>
        </w:numPr>
        <w:spacing w:after="0" w:line="360" w:lineRule="auto"/>
        <w:contextualSpacing/>
        <w:jc w:val="both"/>
        <w:rPr>
          <w:b/>
          <w:i/>
          <w:sz w:val="24"/>
          <w:szCs w:val="24"/>
        </w:rPr>
      </w:pPr>
      <w:r w:rsidRPr="00284D0D">
        <w:rPr>
          <w:sz w:val="24"/>
          <w:szCs w:val="24"/>
        </w:rPr>
        <w:t>р</w:t>
      </w:r>
      <w:r w:rsidR="00804370" w:rsidRPr="00284D0D">
        <w:rPr>
          <w:sz w:val="24"/>
          <w:szCs w:val="24"/>
        </w:rPr>
        <w:t>ассмотреть  нравственный аспект профессии учителя в развитии и формировании личности ребёнка.</w:t>
      </w:r>
      <w:r w:rsidR="00992BC7" w:rsidRPr="00284D0D">
        <w:rPr>
          <w:b/>
          <w:i/>
          <w:sz w:val="24"/>
          <w:szCs w:val="24"/>
        </w:rPr>
        <w:t xml:space="preserve"> </w:t>
      </w:r>
    </w:p>
    <w:p w:rsidR="00992BC7" w:rsidRPr="00284D0D" w:rsidRDefault="00992BC7" w:rsidP="00284D0D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Объект исследования – произведения русской литературы. </w:t>
      </w:r>
    </w:p>
    <w:p w:rsidR="00963DC7" w:rsidRPr="00284D0D" w:rsidRDefault="00A1427C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    Предмет исследования – нравственный облик учителя и его взаимоотношения с учащимися.</w:t>
      </w:r>
    </w:p>
    <w:p w:rsidR="00383A15" w:rsidRPr="00284D0D" w:rsidRDefault="00383A15" w:rsidP="00284D0D">
      <w:p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lastRenderedPageBreak/>
        <w:t xml:space="preserve">Методы исследования: чтение художественной литературы; </w:t>
      </w:r>
      <w:r w:rsidR="00E71C11" w:rsidRPr="00284D0D">
        <w:rPr>
          <w:rFonts w:ascii="Times New Roman" w:hAnsi="Times New Roman" w:cs="Times New Roman"/>
          <w:sz w:val="24"/>
          <w:szCs w:val="24"/>
        </w:rPr>
        <w:t>чтение учебной, научно-популярной и справочной литературы; поиск информации в глобальных компьютерных сетях; анализ; анализ художественных произведений; обобщение и систематизация.</w:t>
      </w:r>
    </w:p>
    <w:p w:rsidR="00383A15" w:rsidRPr="00284D0D" w:rsidRDefault="00963DC7" w:rsidP="00284D0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Актуальность работы  продиктована временем. Современное общество должно проникнуться уважением к Учителю, признать его важную роль в формировании личности человека. Дмитрий Сергеевич Лихачёв писал: «Учительство – это искусство, труд не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менее творческий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, чем труд писателя или композитора, но более тяжёлый и ответственный. Учитель обращается к душе человеческой… напрямую. Воспитывает Личностью своей, своими знаниями и любовью, своим отношением к миру».</w:t>
      </w:r>
      <w:r w:rsidR="00383A15" w:rsidRPr="00284D0D">
        <w:rPr>
          <w:rFonts w:ascii="Times New Roman" w:hAnsi="Times New Roman" w:cs="Times New Roman"/>
          <w:sz w:val="24"/>
          <w:szCs w:val="24"/>
        </w:rPr>
        <w:t xml:space="preserve">   </w:t>
      </w:r>
      <w:r w:rsidR="00383A15" w:rsidRPr="00284D0D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992BC7" w:rsidRPr="00284D0D" w:rsidRDefault="00383A15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Меняются эпохи, меняются требования к образованию и учителю, но во все времена  именно учитель является важнейшим элементом в структуре образования. Именно учитель формирует будущее поколение, помогает ученику приспособиться к изменениям, происходящим в мире. И литературный образ Учителя – этому подтверждение.</w:t>
      </w:r>
    </w:p>
    <w:p w:rsidR="00992BC7" w:rsidRPr="00284D0D" w:rsidRDefault="00992BC7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  <w:r w:rsidRPr="00284D0D">
        <w:t>Безусловно, мы не единственные, кто занимается изучением данной темы. Тема достаточно широко представлена  как в научных исследованиях, так и в учебно-исследовательских работах учащихся.</w:t>
      </w:r>
    </w:p>
    <w:p w:rsidR="00992BC7" w:rsidRPr="00284D0D" w:rsidRDefault="00992BC7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  <w:r w:rsidRPr="00284D0D">
        <w:t>Новизна работы заключается в выборе произведений для анализа.</w:t>
      </w:r>
    </w:p>
    <w:p w:rsidR="00992BC7" w:rsidRPr="00284D0D" w:rsidRDefault="00992BC7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Практическое примене</w:t>
      </w:r>
      <w:r w:rsidR="003417C1" w:rsidRPr="00284D0D">
        <w:rPr>
          <w:rFonts w:ascii="Times New Roman" w:hAnsi="Times New Roman" w:cs="Times New Roman"/>
          <w:sz w:val="24"/>
          <w:szCs w:val="24"/>
        </w:rPr>
        <w:t xml:space="preserve">ние работы возможно на элективных курсах </w:t>
      </w:r>
      <w:r w:rsidRPr="00284D0D">
        <w:rPr>
          <w:rFonts w:ascii="Times New Roman" w:hAnsi="Times New Roman" w:cs="Times New Roman"/>
          <w:sz w:val="24"/>
          <w:szCs w:val="24"/>
        </w:rPr>
        <w:t xml:space="preserve"> по профориентации, на классных часах, на педагогических советах, на факультативных занятиях по литературе.</w:t>
      </w:r>
    </w:p>
    <w:p w:rsidR="00284D0D" w:rsidRPr="00284D0D" w:rsidRDefault="00284D0D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Default="00284D0D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Pr="00284D0D" w:rsidRDefault="0072317F" w:rsidP="00284D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D0D">
        <w:rPr>
          <w:rFonts w:ascii="Times New Roman" w:hAnsi="Times New Roman" w:cs="Times New Roman"/>
          <w:b/>
          <w:sz w:val="24"/>
          <w:szCs w:val="24"/>
        </w:rPr>
        <w:lastRenderedPageBreak/>
        <w:t>Основная часть</w:t>
      </w:r>
    </w:p>
    <w:p w:rsidR="00284D0D" w:rsidRPr="00284D0D" w:rsidRDefault="00284D0D" w:rsidP="00284D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D0D" w:rsidRPr="00284D0D" w:rsidRDefault="00284D0D" w:rsidP="00284D0D">
      <w:pPr>
        <w:pStyle w:val="a3"/>
        <w:numPr>
          <w:ilvl w:val="1"/>
          <w:numId w:val="4"/>
        </w:numPr>
        <w:spacing w:after="0" w:line="240" w:lineRule="auto"/>
        <w:contextualSpacing/>
        <w:jc w:val="both"/>
        <w:rPr>
          <w:b/>
          <w:sz w:val="24"/>
          <w:szCs w:val="24"/>
        </w:rPr>
      </w:pPr>
      <w:r w:rsidRPr="00284D0D">
        <w:rPr>
          <w:b/>
          <w:sz w:val="24"/>
          <w:szCs w:val="24"/>
        </w:rPr>
        <w:t>История возникновения профессии «Учитель»</w:t>
      </w:r>
    </w:p>
    <w:p w:rsidR="00284D0D" w:rsidRPr="00284D0D" w:rsidRDefault="00284D0D" w:rsidP="00284D0D">
      <w:pPr>
        <w:pStyle w:val="a3"/>
        <w:jc w:val="both"/>
        <w:rPr>
          <w:b/>
          <w:sz w:val="24"/>
          <w:szCs w:val="24"/>
        </w:rPr>
      </w:pP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ind w:firstLine="540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val="ru-RU" w:eastAsia="ru-RU"/>
        </w:rPr>
        <w:t>Профессия учителя является одной из древнейших (если не самой!). Ведь все другие профессии осваиваются только в ходе специально организованной, целенаправленной педагогической деятельности. Необходимость передачи общественного опыта новым поколениям, подготовки этих поколений к жизни и труду привела к тому, что обучение и воспитание очень рано выделились в самостоятельную общественную функцию. Первые школы возникли в странах древнего Востока в период формирования рабовладельческого общества (Египет, Вавилон, Ассирия, Финикия). Земледельческое хозяйство в этих странах было основано на искусственном орошении. Это потребовало наблюдения за периодическими разливами рек (Нила, Тигра, Евфрата) и построения плотин. Постепенно из этих наблюдений и в процессе строительства городов и гидротехнических сооружений накапливался опыт общественно-полезной деятельности, связанной с использованием научных знаний об окружающем мире, появились зачатки наук - арифметики, геометрии, астрономии, медицины. Все эти сведения были недоступны подавляющему большинству населения и хранились жрецами в большой тайне, передавались из поколения в поколение лишь небольшому кругу лиц, предназначенных к будущей жреческой деятельности. В касте жрецов знания передавались от родителей к детям, но существовали и жреческие школы при храмах и больших городах. Таким образом, в странах древнего Востока учителями были главным образом жрецы, составляющие привилегированную касту.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      Первое упоминание о школе встречается в египетских источниках, датированных ранее 2500 лет </w:t>
      </w:r>
      <w:proofErr w:type="gramStart"/>
      <w:r w:rsidRPr="00284D0D">
        <w:rPr>
          <w:rFonts w:eastAsia="Times New Roman" w:cs="Times New Roman"/>
          <w:color w:val="000000" w:themeColor="text1"/>
          <w:lang w:val="ru-RU" w:eastAsia="ru-RU"/>
        </w:rPr>
        <w:t>до</w:t>
      </w:r>
      <w:proofErr w:type="gramEnd"/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н. э. </w:t>
      </w:r>
      <w:proofErr w:type="gramStart"/>
      <w:r w:rsidRPr="00284D0D">
        <w:rPr>
          <w:rFonts w:eastAsia="Times New Roman" w:cs="Times New Roman"/>
          <w:color w:val="000000" w:themeColor="text1"/>
          <w:lang w:val="ru-RU" w:eastAsia="ru-RU"/>
        </w:rPr>
        <w:t>Это</w:t>
      </w:r>
      <w:proofErr w:type="gramEnd"/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была дворцовая школа для детей царских сановников. Чуть позже возникло даже особое учебно-научное учреждение «Рамессеум», где получали подготовку не только жрецы, но и воины, архитекторы, врачи.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     В Древней Греции первоначально появились школы грамматистов и школы кифаристов, в которых обучались мальчики примерно от 7 до 14 лет. Девочки же получали исключительно семейное воспитание. В школе грамматиста мальчиков обучали чтению, письму и счету. В школе кифариста, которую посещали одновременно с грамматической или после нее, мальчики учились музыке, пению и декламации стихов, например отрывков из греческих эпосов - «Илиада», «Одиссея» и др. И те, и другие школы были частными и платными. Идущего в школу и из школы мальчика сопровождал раб, именовавшийся «педагогом» (буквальный перевод с греческого – «</w:t>
      </w:r>
      <w:proofErr w:type="spellStart"/>
      <w:r w:rsidRPr="00284D0D">
        <w:rPr>
          <w:rFonts w:eastAsia="Times New Roman" w:cs="Times New Roman"/>
          <w:color w:val="000000" w:themeColor="text1"/>
          <w:lang w:val="ru-RU" w:eastAsia="ru-RU"/>
        </w:rPr>
        <w:t>детоводитель</w:t>
      </w:r>
      <w:proofErr w:type="spellEnd"/>
      <w:r w:rsidRPr="00284D0D">
        <w:rPr>
          <w:rFonts w:eastAsia="Times New Roman" w:cs="Times New Roman"/>
          <w:color w:val="000000" w:themeColor="text1"/>
          <w:lang w:val="ru-RU" w:eastAsia="ru-RU"/>
        </w:rPr>
        <w:t>»).</w:t>
      </w:r>
      <w:r w:rsidRPr="00284D0D">
        <w:rPr>
          <w:rFonts w:eastAsia="Times New Roman" w:cs="Times New Roman"/>
          <w:color w:val="000000" w:themeColor="text1"/>
          <w:lang w:eastAsia="ru-RU"/>
        </w:rPr>
        <w:t> 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     </w:t>
      </w:r>
      <w:proofErr w:type="gramStart"/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В первой половине 2 в. до н. э. Рим завоевывает и подчиняет своему влиянию ряд </w:t>
      </w:r>
      <w:r w:rsidRPr="00284D0D">
        <w:rPr>
          <w:rFonts w:eastAsia="Times New Roman" w:cs="Times New Roman"/>
          <w:color w:val="000000" w:themeColor="text1"/>
          <w:lang w:val="ru-RU" w:eastAsia="ru-RU"/>
        </w:rPr>
        <w:lastRenderedPageBreak/>
        <w:t>государств Средиземноморья.</w:t>
      </w:r>
      <w:proofErr w:type="gramEnd"/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В это время резко возрастает роль культуры, науки и искусства в жизни общества. Происходят изменения и в воспитании. Возникают грамматические школы. В эти школы принимались мальчики 11-12 лет, научившиеся читать и писать дома, иногда в начальной школе. В большинстве это были дети знати и богачей. Обучение продолжалось примерно до 15 лет. Школы ставили задачу - дать подростку достаточно широкое по тем временам гуманитарное образование и на этой основе подготовить его к дальнейшей деятельности в качестве политического и судебного оратора. Преподаватели этих школ, как правило, были образованными людьми с широким кругозором.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     В период раннего средневековья в области просвещения безраздельно господствовала церковь. В этот период имелись школы трех типов: монастырская, соборная</w:t>
      </w:r>
      <w:proofErr w:type="gramStart"/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,</w:t>
      </w:r>
      <w:proofErr w:type="gramEnd"/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приходская. Монастырские школы вначале были школами для обучения мальчиков, которых родители с самого раннего детства обрекали на будущее монашество.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     В некоторых монастырских школах наряду с чтением, письмом, законом божьим и пением были введены курсы грамматики, риторики, диалектики, а позже арифметики, геометрии, астрономии и теории музыки. Во всех типах школ учителями обычно назначались монахи, имевшие склонность к педагогической профессии. Уроков - коллективной работы всего класса с учителем - в средневековой школе не было. Хотя ученики занимались в школе одновременно, но каждый из учеников читал и писал разное: одни лишь начинали заучивание азбуки, другие заучивали слоги, третьи уже начинали читать и т. д. Учитель подзывал к себе учеников по очереди и занимался с ними индивидуально.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eastAsia="ru-RU"/>
        </w:rPr>
        <w:t> </w:t>
      </w:r>
      <w:r w:rsidRPr="00284D0D">
        <w:rPr>
          <w:rFonts w:eastAsia="Times New Roman" w:cs="Times New Roman"/>
          <w:color w:val="000000" w:themeColor="text1"/>
          <w:lang w:val="ru-RU" w:eastAsia="ru-RU"/>
        </w:rPr>
        <w:tab/>
      </w:r>
    </w:p>
    <w:p w:rsidR="00284D0D" w:rsidRPr="00284D0D" w:rsidRDefault="00284D0D" w:rsidP="00284D0D">
      <w:pPr>
        <w:pStyle w:val="a3"/>
        <w:spacing w:line="360" w:lineRule="auto"/>
        <w:ind w:left="540"/>
        <w:jc w:val="both"/>
        <w:rPr>
          <w:b/>
          <w:sz w:val="24"/>
          <w:szCs w:val="24"/>
        </w:rPr>
      </w:pPr>
      <w:r w:rsidRPr="00284D0D">
        <w:rPr>
          <w:b/>
          <w:sz w:val="24"/>
          <w:szCs w:val="24"/>
        </w:rPr>
        <w:t>1.2 История профессии «Учитель» в России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    «В 1725 году открылась Петербургская академия наук. Петр </w:t>
      </w:r>
      <w:r w:rsidRPr="00284D0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84D0D">
        <w:rPr>
          <w:rFonts w:ascii="Times New Roman" w:hAnsi="Times New Roman" w:cs="Times New Roman"/>
          <w:sz w:val="24"/>
          <w:szCs w:val="24"/>
        </w:rPr>
        <w:t xml:space="preserve"> не дождался ее открытия. Позже его будут упрекать, что он начал дело образования «сверху» - с академии, а надо было с народной школы. Но история показала правоту Петра: к тому времени в России уже были ученые, которые могли подготовить учителей. 20 лет спустя в академии, основанной Петром, появился первый профессор М.В.Ломоносов. Ломоносовскую формулу «Через ученье – к счастью» можно большими буквами высечь на фасаде любой школы.</w:t>
      </w:r>
    </w:p>
    <w:p w:rsidR="00284D0D" w:rsidRPr="00284D0D" w:rsidRDefault="00284D0D" w:rsidP="00284D0D">
      <w:pPr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    Первая учительская семинария, готовящая учителей начальной школы, была открыта в     Петербурге в 1786 году. После Октябрьской революции она была преобразована в педагогические курсы, затем в педагогический техникум, педагогическое училище».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lastRenderedPageBreak/>
        <w:t xml:space="preserve">  России нужны были образованные люди, умеющие работать на производстве. С другой стороны, каждый из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занимавших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 русский престол, начиная царствовать, пытался найти меры, которые охраняли бы самодержавную власть от угрозы со стороны просвещения.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«Еще в начале 19 века при слове «учитель» в сознании людей возникал обычно образ приезжего немца или француза, или полуграмотного дьячка. 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Школы были крохотные: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крестьянские;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гарнизонные;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монастырские;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городские;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фабричные;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приходские;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лесные и другие.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В 1910 году показатель образованности на 100 человек населения составлял: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в Англии- 17,2%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в Германии- 17,1%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во Франции- 14%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в Бельгии- 12%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в Италии- 8%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в Румынии- 7%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- в России- 4,6% .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Это самый низкий показатель в Европе».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jc w:val="both"/>
        <w:rPr>
          <w:rFonts w:cs="Times New Roman"/>
          <w:color w:val="000000" w:themeColor="text1"/>
          <w:lang w:val="ru-RU"/>
        </w:rPr>
      </w:pPr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 В целом, в дореволюционной России преобладала подготовка учителей для начальной школы. Основным типом подготовки учителей для начальной школы были учительские семинарии с 4-летним сроком обучения, подведомственные Министерству народного просвещения. На начало 1917 года в России была 171 учительская семинария. В </w:t>
      </w:r>
      <w:r w:rsidRPr="00284D0D">
        <w:rPr>
          <w:rFonts w:eastAsia="Times New Roman" w:cs="Times New Roman"/>
          <w:color w:val="000000" w:themeColor="text1"/>
          <w:lang w:val="ru-RU" w:eastAsia="ru-RU"/>
        </w:rPr>
        <w:lastRenderedPageBreak/>
        <w:t xml:space="preserve">семинариях преподавали закон божий, русский и церковнославянский языки, литературу, арифметику с начальными сведениями из алгебры и геометрии, естествознание, физику, историю, географию, рисование, пение, а также педагогику, методику первоначального обучения русскому языку и арифметике. По выбору совета семинарии учащиеся обучались ремеслам. Учителей начальной школы готовили также педагогические классы 913 женских гимназий, 50 женских епархиальных училищ и Женский педагогический институт в Петербурге. В </w:t>
      </w:r>
      <w:r w:rsidRPr="00284D0D">
        <w:rPr>
          <w:rFonts w:eastAsia="Times New Roman" w:cs="Times New Roman"/>
          <w:color w:val="000000" w:themeColor="text1"/>
          <w:lang w:eastAsia="ru-RU"/>
        </w:rPr>
        <w:t>XIX</w:t>
      </w:r>
      <w:r w:rsidRPr="00284D0D">
        <w:rPr>
          <w:rFonts w:eastAsia="Times New Roman" w:cs="Times New Roman"/>
          <w:color w:val="000000" w:themeColor="text1"/>
          <w:lang w:val="ru-RU" w:eastAsia="ru-RU"/>
        </w:rPr>
        <w:t xml:space="preserve"> веке для церковноприходских школ учителей готовили церковно-учительские школы, а также второклассные учительские школы</w:t>
      </w:r>
    </w:p>
    <w:p w:rsidR="00284D0D" w:rsidRPr="00284D0D" w:rsidRDefault="00284D0D" w:rsidP="00284D0D">
      <w:pPr>
        <w:pStyle w:val="Standard"/>
        <w:shd w:val="clear" w:color="auto" w:fill="FFFFFF" w:themeFill="background1"/>
        <w:spacing w:line="360" w:lineRule="auto"/>
        <w:ind w:firstLine="708"/>
        <w:jc w:val="both"/>
        <w:rPr>
          <w:rFonts w:cs="Times New Roman"/>
          <w:b/>
          <w:lang w:val="ru-RU"/>
        </w:rPr>
      </w:pPr>
      <w:r w:rsidRPr="00284D0D">
        <w:rPr>
          <w:rFonts w:cs="Times New Roman"/>
          <w:color w:val="000000" w:themeColor="text1"/>
          <w:lang w:val="ru-RU"/>
        </w:rPr>
        <w:t>Учителями средних учебных заведений назначались, как правило, лица, окончившие университеты и некоторые высшие учебные заведения непедагогического профиля, а также духовные академии.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Но уже в конце 19 века профессия учителя была признана общественным мнением благородной и уважаемой.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Учитель предстал перед всеми образованным и бескорыстно служащим народу человеком. Он не просто обучал грамоте, он растил новые поколения. Россия нуждалась в образованных людях, поэтому стала расти сеть школ и гимназий.</w: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«Почти все известные русские поэты и писатели в какое-то время своей жизни работали учителями: Гаврила Романович Державин долгие годы учил и экзаменовал детей у себя дома. Иван Андреевич Крылов учил детей князя Голицына. Николай Васильевич Гоголь преподавал историю и географию. Иван Сергеевич Тургенев учил грамоте в учреждённой им школе. Николай Алексеевич Некрасов обучал грамоте крестьянских детей в открытой им школе. Лев Николаевич Толстой создал школу в Ясной Поляне, его дочери обучали детей.</w:t>
      </w:r>
    </w:p>
    <w:p w:rsidR="00E931F1" w:rsidRDefault="00284D0D" w:rsidP="00E931F1">
      <w:pPr>
        <w:tabs>
          <w:tab w:val="num" w:pos="-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Этот список можно продолжить, упомянув Антона Семеновича Макаренко, Алексея Максимовича Горького и многих других.</w:t>
      </w:r>
    </w:p>
    <w:p w:rsidR="00E931F1" w:rsidRPr="00E931F1" w:rsidRDefault="00E931F1" w:rsidP="00E931F1">
      <w:pPr>
        <w:tabs>
          <w:tab w:val="num" w:pos="-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931F1">
        <w:rPr>
          <w:rFonts w:ascii="Times New Roman" w:hAnsi="Times New Roman" w:cs="Times New Roman"/>
          <w:sz w:val="24"/>
          <w:szCs w:val="24"/>
        </w:rPr>
        <w:t xml:space="preserve">Таким образом, приходим к выводу, что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E931F1">
        <w:rPr>
          <w:rFonts w:ascii="Times New Roman" w:hAnsi="Times New Roman" w:cs="Times New Roman"/>
          <w:sz w:val="24"/>
          <w:szCs w:val="24"/>
        </w:rPr>
        <w:t>рофессия Учитель очень древняя. Её возникновение связано</w:t>
      </w:r>
      <w:r w:rsidRPr="00E93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необходимостью передачи общественного опыта новым поколениям, подготовки этих поколений к жизни и труду.</w:t>
      </w:r>
    </w:p>
    <w:p w:rsidR="00E931F1" w:rsidRPr="00284D0D" w:rsidRDefault="00E931F1" w:rsidP="00284D0D">
      <w:pPr>
        <w:tabs>
          <w:tab w:val="num" w:pos="-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tabs>
          <w:tab w:val="num" w:pos="-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tabs>
          <w:tab w:val="num" w:pos="-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575024">
      <w:pPr>
        <w:tabs>
          <w:tab w:val="num" w:pos="-1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Default="00284D0D" w:rsidP="00284D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D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2.1. Образ учителя в рассказах русских и советских писателей   </w:t>
      </w:r>
    </w:p>
    <w:p w:rsidR="00284D0D" w:rsidRPr="0072317F" w:rsidRDefault="0072317F" w:rsidP="00284D0D">
      <w:pPr>
        <w:jc w:val="both"/>
        <w:rPr>
          <w:rFonts w:ascii="Times New Roman" w:hAnsi="Times New Roman" w:cs="Times New Roman"/>
          <w:sz w:val="24"/>
          <w:szCs w:val="24"/>
        </w:rPr>
      </w:pPr>
      <w:r w:rsidRPr="0072317F">
        <w:rPr>
          <w:rFonts w:ascii="Times New Roman" w:hAnsi="Times New Roman" w:cs="Times New Roman"/>
          <w:sz w:val="24"/>
          <w:szCs w:val="24"/>
        </w:rPr>
        <w:t xml:space="preserve">Для анализа образа Учитель мы взяли шесть произведений русской и советской литературы. </w:t>
      </w:r>
      <w:r w:rsidR="00284D0D" w:rsidRPr="0072317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84D0D" w:rsidRPr="00284D0D" w:rsidRDefault="00284D0D" w:rsidP="00284D0D">
      <w:pPr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А. Алексин «Безумная Евдокия»          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Вот уж Анатолий Алексин Евдокию Савельевну правильно безумной назвал. И впрямь такая. Безумная. Без ума.  Человек  с головой может понять своих учеников (а тем более их родителей!!!) и не цепляться к своим бывшим ученикам. Но 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 же у Евдокии  Савельевны есть свои “плюсы”.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1.Заботливая (она всполошилась насчет Оленьки, принимала меры): “Я слышал, как Евдокия Савельевна методично разъясняет по телефону, что случилось”; « - Отвези их! Евдокия  Савельевна снова вернулась к трубке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Где вы находитесь? -Она записала адрес и протянула его Боре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Антохину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: -Оттуда сразу назад! Помни: мы все тебя ждем. Тогда уже наверняка будет Митя Калягин. Вы с ним поедете туда,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 нашим.…И поднимете их на поиски. Надо будет прочесать лес!”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2.Организованна. «Надо сообщить всюду, - сказала Евдокия Савельевна. Ничего особенного…быть не может! Но надо сообщить.  «Евдокия Савельевна вновь установила пост возле телефонного аппарата».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3.Внимательная. «Ей было некогда вникнуть. Недосуг! Как недосуг было, она понизила голос, заметить любовь Бори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Антохина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! Разве вы не видели, сколько у него Олиных снимков?”      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4D0D">
        <w:rPr>
          <w:rFonts w:ascii="Times New Roman" w:hAnsi="Times New Roman" w:cs="Times New Roman"/>
          <w:sz w:val="24"/>
          <w:szCs w:val="24"/>
        </w:rPr>
        <w:t>4.Старалась организовать совместную деятельность учеников, чтобы никто не оставался в стороне  (везде говорила: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«Все, со всеми, вместе»).</w:t>
      </w:r>
      <w:proofErr w:type="gramEnd"/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Можно сказать, что как организатор и учитель она всё же хорошая, но очень суетливая.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А.Алексин ”Чехарда”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Виктор Макарович, дирижёр, руководитель хора,  – замечательный человек!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1.Весёлый. “Мы подошли к невысокому пожилому человеку, через которого в этот момент перепрыгивали. Лицо у него было такое, будто он занимался своим самым любимым делом”; « Прекрасно! Почти Кутузов!”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2.Интеллигентный. “Может быть лучше без аккомпанемента?- точно извиняясь перед Маргаритой Васильевной, предложил дирижер хора”.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lastRenderedPageBreak/>
        <w:t>3.Неординарный. “У него на многое были свои особые взгляды. Вот, например, ему не нравилось слово «конферансье». Слово «ведущий» казалось ему нескромным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И он прозвал меня ”объявлялой”.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4.Умеет доходчиво объяснять. “Вы - хор!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Кол-лек-тив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! Маргарита Васильевна, Вы согласны со мной?” ”Никто не может жить на сцене как бы сам по себе. Вы согласны, Маргарита Васильевна?”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;”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Ты не исходи из звучания фамилии. Красиво звучит: Ор-лан-до </w:t>
      </w:r>
      <w:proofErr w:type="spellStart"/>
      <w:proofErr w:type="gramStart"/>
      <w:r w:rsidRPr="00284D0D">
        <w:rPr>
          <w:rFonts w:ascii="Times New Roman" w:hAnsi="Times New Roman" w:cs="Times New Roman"/>
          <w:sz w:val="24"/>
          <w:szCs w:val="24"/>
        </w:rPr>
        <w:t>Лас-со</w:t>
      </w:r>
      <w:proofErr w:type="spellEnd"/>
      <w:proofErr w:type="gramEnd"/>
      <w:r w:rsidRPr="00284D0D">
        <w:rPr>
          <w:rFonts w:ascii="Times New Roman" w:hAnsi="Times New Roman" w:cs="Times New Roman"/>
          <w:sz w:val="24"/>
          <w:szCs w:val="24"/>
        </w:rPr>
        <w:t>! А фамилию ”Бородин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”п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роизносишь так, между прочим, потому у нас в хоре есть Лиза Бородина? Вы согласны, Маргарита Васильевна? Ах, да, я  забыл, ее здесь нет!”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5.Честный. “Это аплодируют Шостаковичу и лишь на пять процентов нам с вами!”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6.Искренний. “А во-вторых, я любил Маргариту Васильевну!”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7.Рассудительный. “Во-первых, есть средства, которые могут убить благородную цель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…Э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то ты запомни на всю свою жизнь. Чтобы тебе когда-нибудь не сказали, что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”б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лагими намерениями дорога в ад вымощена”.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8.Человек, который не может подумать плохо о своих воспитанниках. “Значит, это ты сделал? Мой добрый мальчик?”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На наш взгляд, Виктор Макарович очень добрый, с прекрасным чувством юмора.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Ю.Яковлев ”Учитель”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В этом произведении учителя никак не зовут. Просто именуется как Учитель. В рассказе он довольно-таки интересный и загадочный.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1.Привлекательный. “У нашего Учителя были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розовые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 уши, словно он только что пришел с мороза. Глаза у него подвижные, живые - два синих кружочка. На уроке они превращались в два маленьких экрана. В глазах Учителя извергались вулканы, сползали ледники и обрушивались дожди из…лягушек!»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2.Серьёзный. “У каждого из нас есть вечный двигатель. Он всегда при тебе. Он и сейчас с тобой! Учитель как бы играл со мной в “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жарко-холодно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3.Строгий. “Сейчас ты вернешься в класс, и скажешь, что никого не встречал в кино и что все это ты придумал».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lastRenderedPageBreak/>
        <w:t>4.Рассудительный. “Ты сам пришел к этому. Значит, соврать… во имя правды”; «Сильнее тот, кто прав. Кто прав, всегда побеждает, даже если ему при этом достанется,… Учти, женщины не любят битых».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Учитель в этом рассказе мне показался немного странным человеком. Но мне он понравился, потому что он такой, какой есть.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Естественный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, в нём нет ничего наносного.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4D0D">
        <w:rPr>
          <w:rFonts w:ascii="Times New Roman" w:hAnsi="Times New Roman" w:cs="Times New Roman"/>
          <w:sz w:val="24"/>
          <w:szCs w:val="24"/>
        </w:rPr>
        <w:t>Чингиз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Айтматов ”Первый учитель”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Первый учитель… Он действительно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ервый. Он  важнее всех и остается в памяти надолго, а то и навечно.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В рассказе Айтматова этот молодой человек -  киргиз, учитель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. Его можно уважать из-за ряда качеств.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1.Настойчивый. “Но я прошу вас помочь мне! Нам надо отремонтировать эту байскую конюшню на горе, надо перекинуть мост через речку, дрова нужны школе…”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2.Трудолюбивый. “Он перебирался на другой берег с лопатой, кетменем, топором и каким-то старым ведром в руках”; «Частенько мы его видели с большущей вязанкой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курая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или соломы на спине”.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3.Заботливый. “Не надо, Алтынай, посиди тут, согрейся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.”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;”Накинь на себя шинель, вот так!”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4.Смелый. “Ружье! выдохнул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”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;”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-Ружье, дайте ружье! - повторил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; «Дайте палку!» (история с волками вблизи аила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Куркуреу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); «Но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опередил его. Он с силой пнул его в живот ногой, и тот, ахнув, упа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случай у школы, связанный с выдачей Алтынай замуж)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5.Ласковый. “Да что ты, милая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чего ты так испугалась? Ну, разве можно так, ведь ты у нас большая.…А ну, глянь на меня…”(дома у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Сайкал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Картанбая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)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6.Весёлый. “Ты еще лохматая девчонка, - смеялся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.- Да к тому же, кажется,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рыжая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7.Добрый. “Вот  эти топольки я принес для тебя. Мы с тобой их посадим. И пока они вырастут, пока наберут силу, ты тоже вырастешь, будешь хорошим человеком. У тебя душа хорошая и ум пытливый. Мне всегда кажется, что ты будешь ученым человеком. Звездочка ты моя!”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lastRenderedPageBreak/>
        <w:t xml:space="preserve">8.Любящий. “Ну, с Богом, детка, светлого пути тебе. Не робей, живи по наказу учителя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Дюйшена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. Уезжай, так лучше будет…”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Это произведение трогает за душу. Какой язык, какие краски, какие слова! И, конечно же, главный герой рассказа – 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– это образ идеального учителя. </w:t>
      </w:r>
    </w:p>
    <w:p w:rsidR="00284D0D" w:rsidRPr="00284D0D" w:rsidRDefault="00284D0D" w:rsidP="00284D0D">
      <w:pPr>
        <w:tabs>
          <w:tab w:val="left" w:pos="151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Лидия Чарская ”Ради семьи”</w:t>
      </w:r>
      <w:r w:rsidRPr="00284D0D">
        <w:rPr>
          <w:rFonts w:ascii="Times New Roman" w:hAnsi="Times New Roman" w:cs="Times New Roman"/>
          <w:sz w:val="24"/>
          <w:szCs w:val="24"/>
        </w:rPr>
        <w:tab/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Главной героиней произведения является  хрупкая, нежная, с трогательным именем девушка, которая стала классной дамой двадцати буянивших воспитанниц. Невозможно поверить, но это так! А все благодаря ее сильному характеру и железным нервам. Ия Аркадьевна заставила уважать себя, любить, хоть это было и необязательно, слушаться ее и главное, доверять ей. Но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Июшка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не справилась бы без помощи четырнадцатилетней шалуньи  и известной проказницы, ее младшей сестры Кати, которая изменила намерения девочек. Ия -  сильный человек, обладает многими хорошими качествами. 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1.Трудолюбивая. “Ей помогала старшая дочь, семнадцатилетняя девушка с поэтичной головкой блондинки и серьезным лицом…”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2.В меру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властная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 и рассудительная. “Перестань, Катя,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трого остановила младшую сестру Ия,- ты еще маленькая девочка, и не твое дело осуждать старших. К тому же надо быть вполне безупречной самой, чтобы иметь право критиковать поступки других. И вообще, Катя, чем меньше ты будешь рассуждать обо всем этом, тем будет лучше. Возьми-ка корзину, там крыжовника осталось всего лишь на донышке, и пойди в сад, набери еще ягод”.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3.Решительная. “И вот, мамочка, я решила сейчас, что все обязательства по отношению к семье, которые нес до сих пор Андрюша, я возьму на себя”.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4.В меру строгая. “Спать, </w:t>
      </w:r>
      <w:proofErr w:type="spellStart"/>
      <w:r w:rsidRPr="00284D0D">
        <w:rPr>
          <w:rFonts w:ascii="Times New Roman" w:hAnsi="Times New Roman" w:cs="Times New Roman"/>
          <w:sz w:val="24"/>
          <w:szCs w:val="24"/>
          <w:lang w:val="en-US"/>
        </w:rPr>
        <w:t>mesdemoiselles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! И чтобы не было больше разговоров!”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5.Спокойная, уравновешенная. “Это письмо останется у вас. Его никто не возьмет. Но, пока идут уроки, я не могу разрешить вам переписывать его”.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6.Смелая. “Не говоря не слова, Ия подбежала к самому берегу и, быстро осенив себя крестным знаменем, не размышляя ни одной минуты, как была одетая в платье, одним прыжком бросилась в воду…”</w:t>
      </w:r>
    </w:p>
    <w:p w:rsid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7F" w:rsidRPr="00284D0D" w:rsidRDefault="0072317F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lastRenderedPageBreak/>
        <w:t xml:space="preserve">В.Распутин ”Уроки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французского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”</w:t>
      </w:r>
      <w:r w:rsidRPr="00284D0D">
        <w:rPr>
          <w:rFonts w:ascii="Times New Roman" w:hAnsi="Times New Roman" w:cs="Times New Roman"/>
          <w:sz w:val="24"/>
          <w:szCs w:val="24"/>
        </w:rPr>
        <w:tab/>
      </w:r>
    </w:p>
    <w:p w:rsidR="00284D0D" w:rsidRPr="00284D0D" w:rsidRDefault="00284D0D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  <w:r w:rsidRPr="00284D0D">
        <w:t xml:space="preserve"> Валентин Распутин посвятил рассказ «Уроки французского» матери драматурга Александра Вампилова Анастасии Прокопьевне, которая напоминала ему его учительницу. Распутин рассказывал: «Глядя в лицо этой удивительной женщины, не старевшей, доброй, мудрой, не раз вспоминал я и свою учительницу и знал, что детям было хорошо и с той, и с другой».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В газете «Труд» напечатана статья о Лидии Михайловне: «Правда, она не сразу согласилась на интервью: мол, память в 78-то лет не та стала, боюсь что-нибудь перепутать... Как выяснилось, память у моей собеседницы прекрасная, а опасения ее объясняются просто: она в обиде на прессу. В сюжете, показанном одной из местных телекомпаний, его авторы прямо заявили, что, мол, не будь Лидии Михайловны, не стал бы Валентин Распутин знаменитым писателем, а еще в детстве умер бы в своей Сибири голодной смертью». Лидия Михайловна вспоминала: « Все было не так! И макароны я ему не передавала, и в "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чику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" и "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замеряшки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 xml:space="preserve"> " не играла. Он был лишь одним из многих моих учеников. Так случилось, что Валя стал знаменитым писателем, но я не хочу отблесков его славы.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Итак, Лидия Михайловна обладает такими качествами.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1.Гостеприимная. “Стыдно сейчас вспомнить, как я пугался и терялся, когда Лидия Михайловна, закончив наш урок, звала меня ужинать”.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2.Молодая. “Лидии Михайловне тогда было, наверное, лет двадцать пять или около того».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3.Красивая. “Я хорошо помню ее правильное и потому не слишком живое лицо с прищуренными, чтобы скрыть в них косинку глазами; тугую, редко раскрывающуюся до конца улыбку и совсем черные, коротко остриженные волосы”.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4.Загадочная. “Но при всем этом не было видно в ее лице жесткости, а было какое-то осторожное, с хитринкой, недоумение, относящееся к ней самой и словно говорившее: интересно, как я здесь очутилась и что я здесь делаю?’’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5.Скромная. “До того я и не подозревал, что и Лидия Михайловна тоже, как все мы, питается самой обыкновенной едой, а не какой-нибудь манной небесной”.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6.Заботливая. “Не злись. Я же хотела как лучше. А макароны эти ты возьми…”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lastRenderedPageBreak/>
        <w:t>7.Любопытная. “Ну а на деньги  ты больше не играешь?”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;”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-Это, правда, что ты играешь на деньги?”;”-Давай рассказывай как есть. Проигрываешь, наверное?”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;”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-Ну, так что ты делаешь с деньгами, которые выигрываешь?”;”-А что это была за игра?”- и т.д.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8.Азартная. “Сыграем в “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пристенок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”?”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9.Скрытная. “Все равно не выдавай меня Василию Андреевичу”.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10.Рассудительная. “Учительница - так другой человек что ли? Иногда надоедает учить и учить без конца. Иной раз полезно забыть, что ты учительница,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е такой сделаешься бякой и букой, что живым людям скучно с тобой станет. Мне и теперь хочется куда-нибудь мчаться, не по программе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а по желанию. Человек стареет не тогда, когда он доживает до старости, а когда перестает быть ребенком”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;”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И все-таки на деньги играть не надо, обошелся бы ты как-нибудь без этого?”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11.Общительная. “Больше того, Лидия Михайловна, хлопоча что-нибудь по квартире, расспрашивала меня или рассказывала о себе”.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12.С чувством юмора. “Ну вот, сегодня среди нас есть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раненные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13.Честная. “Играем в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пристенок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                         -Играете с учеником?! Я правильно вас понял?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                        -Правильно» (когда директор заметил игру в </w:t>
      </w:r>
      <w:proofErr w:type="spellStart"/>
      <w:r w:rsidRPr="00284D0D">
        <w:rPr>
          <w:rFonts w:ascii="Times New Roman" w:hAnsi="Times New Roman" w:cs="Times New Roman"/>
          <w:sz w:val="24"/>
          <w:szCs w:val="24"/>
        </w:rPr>
        <w:t>пристенок</w:t>
      </w:r>
      <w:proofErr w:type="spellEnd"/>
      <w:r w:rsidRPr="00284D0D">
        <w:rPr>
          <w:rFonts w:ascii="Times New Roman" w:hAnsi="Times New Roman" w:cs="Times New Roman"/>
          <w:sz w:val="24"/>
          <w:szCs w:val="24"/>
        </w:rPr>
        <w:t>).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14.Весёлая. “Нет, так неинтересно. Играть - так по-настоящему, на деньги, а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 что мы с тобой как трехлетние малыши!”;”-Неужели боишься?”.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15.Спокойная. “По походке мягкой, но уверенной, свободной, по всему ее поведению чувствовалась смелость и опытность”.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16.Смелая. “Я, Василий Андреевич, надеялась, что вы постучите, прежде чем входить сюда».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17.Приятная. “Она сидела предо мной аккуратная вся, умная и красивая, красивая и в одежде, и в своей женской молодой поре, которую я смутно чувствовал, до меня доходил запах духов от нее, который я принимал за самое дыхание”.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Валентин Распутин рисует образ светлого, умного, заботливого учителя. Лидия Михайловна, учительница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французского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, преподавала не только учебный предмет, но и не прописанные в расписании уроки доброты.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Ф. Искандер ”Тринадцатый подвиг Геракла”</w:t>
      </w:r>
    </w:p>
    <w:p w:rsidR="00284D0D" w:rsidRPr="00284D0D" w:rsidRDefault="00284D0D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  <w:r w:rsidRPr="00284D0D">
        <w:t>Темой небольшого рассказа Фазиля Искандера является обычная история, которая могла произойти в любой школе и в любом классе. Начинается эта история с появления в школе учителя математики, который сильно отличался от прежних педагогов, преподававших математику. Само имя как нельзя более подходило математику. Грек Харлампий Диогенович походил на Пифагора внешне и производил впечатление особенного человека, при появлении которого в классе ученики «замирают».</w:t>
      </w:r>
    </w:p>
    <w:p w:rsidR="00284D0D" w:rsidRPr="00284D0D" w:rsidRDefault="00284D0D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  <w:r w:rsidRPr="00284D0D">
        <w:t>С появлением нового учителя математики ученики узнали, что такое «веселье, организованное сверху самим же учителем». И это «веселье» не мешало ведению урока, наоборот, в классе устанавливалась «мертвая» тишина.</w:t>
      </w:r>
    </w:p>
    <w:p w:rsidR="00284D0D" w:rsidRPr="00284D0D" w:rsidRDefault="00284D0D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  <w:r w:rsidRPr="00284D0D">
        <w:t>По нашему мнению, данный учитель: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1.Гениальный. “Его нельзя было назвать слабохарактерным, ни тем более неряшливым. Не знаю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был ли он гениален - скорее всего был».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2.Властный. ”Он сразу же установил в нашем классе образцовую тишину”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;”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Я был в его руках”;”Он властно и спокойно держал класс в руках”.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3.Влиятельный. “Сразу все затихают и так до самого конца урока”.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4.С чувством юмора. “Харлампий Диогенович смотрит ему вслед и говорит что-нибудь великолепное. Например: «Принц Уэльский”, 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>ласс хохочет.” Если,  конечно, не сломаете шею…черный лебедь!” Сахаров, пересядьте к Авдеенко, пожалейте его, он может сломать шею”. Тогда попросите военрука, чтобы он вас разминировал”.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5.Спокойный. “Во время контрольных работ он и не думал бегать между рядами, заглядывать в парты или там бдительно вскидывать голову при каждом шорохе”.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6.Опытный. “Списывать у него было почти бесполезно, он сразу узнавал списанную работу”.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7.</w:t>
      </w:r>
      <w:proofErr w:type="gramStart"/>
      <w:r w:rsidRPr="00284D0D">
        <w:rPr>
          <w:rFonts w:ascii="Times New Roman" w:hAnsi="Times New Roman" w:cs="Times New Roman"/>
          <w:sz w:val="24"/>
          <w:szCs w:val="24"/>
        </w:rPr>
        <w:t>Внимательный</w:t>
      </w:r>
      <w:proofErr w:type="gramEnd"/>
      <w:r w:rsidRPr="00284D0D">
        <w:rPr>
          <w:rFonts w:ascii="Times New Roman" w:hAnsi="Times New Roman" w:cs="Times New Roman"/>
          <w:sz w:val="24"/>
          <w:szCs w:val="24"/>
        </w:rPr>
        <w:t xml:space="preserve"> (история с тринадцатым подвигом Геракла)</w:t>
      </w:r>
    </w:p>
    <w:p w:rsidR="00284D0D" w:rsidRPr="00284D0D" w:rsidRDefault="00284D0D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  <w:r w:rsidRPr="00284D0D">
        <w:t xml:space="preserve">Автор создает образ справедливого, внимательного весёлого учителя. Ироничный Харлампий Диогенович со временем дал понять изворотливому подрастающему поколению, что уход от ответственности наказуем. И приучать себя к этому нужно с </w:t>
      </w:r>
      <w:r w:rsidRPr="00284D0D">
        <w:lastRenderedPageBreak/>
        <w:t>ранних лет, помня о том, что все возможные подвиги на благо человечества Геракл уже совершил. Харлампий Диогенович – Учитель с большой буквы.</w:t>
      </w:r>
    </w:p>
    <w:p w:rsidR="009E4AC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>Проанализировав образы учителей в рассмотренных художественных текстах, можно найти у них некоторые общие черты: спокойствие, уравновешенность, доброта, замечательное чувство юмора, строгость. Также мы считаем, что все эти учителя - Учителя с большой буквы, т.к. кто “большой”</w:t>
      </w:r>
      <w:r w:rsidR="0072317F" w:rsidRPr="00284D0D">
        <w:rPr>
          <w:rFonts w:ascii="Times New Roman" w:hAnsi="Times New Roman" w:cs="Times New Roman"/>
          <w:sz w:val="24"/>
          <w:szCs w:val="24"/>
        </w:rPr>
        <w:t>, т</w:t>
      </w:r>
      <w:r w:rsidRPr="00284D0D">
        <w:rPr>
          <w:rFonts w:ascii="Times New Roman" w:hAnsi="Times New Roman" w:cs="Times New Roman"/>
          <w:sz w:val="24"/>
          <w:szCs w:val="24"/>
        </w:rPr>
        <w:t>от учит многому и дает многое.</w:t>
      </w:r>
    </w:p>
    <w:p w:rsidR="009E4ACD" w:rsidRDefault="009E4AC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6E7F01" w:rsidP="003D23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ACD">
        <w:rPr>
          <w:rFonts w:ascii="Times New Roman" w:hAnsi="Times New Roman" w:cs="Times New Roman"/>
          <w:sz w:val="24"/>
          <w:szCs w:val="24"/>
        </w:rPr>
        <w:object w:dxaOrig="9355" w:dyaOrig="144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8pt;height:722.25pt" o:ole="">
            <v:imagedata r:id="rId5" o:title=""/>
          </v:shape>
          <o:OLEObject Type="Embed" ProgID="Word.Document.12" ShapeID="_x0000_i1026" DrawAspect="Content" ObjectID="_1547496959" r:id="rId6"/>
        </w:object>
      </w:r>
    </w:p>
    <w:p w:rsidR="00284D0D" w:rsidRPr="00284D0D" w:rsidRDefault="009034C2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034C2">
        <w:rPr>
          <w:rFonts w:ascii="Times New Roman" w:hAnsi="Times New Roman" w:cs="Times New Roman"/>
          <w:sz w:val="24"/>
          <w:szCs w:val="24"/>
        </w:rPr>
        <w:object w:dxaOrig="9355" w:dyaOrig="11330">
          <v:shape id="_x0000_i1025" type="#_x0000_t75" style="width:468pt;height:566.25pt" o:ole="">
            <v:imagedata r:id="rId7" o:title=""/>
          </v:shape>
          <o:OLEObject Type="Embed" ProgID="Word.Document.12" ShapeID="_x0000_i1025" DrawAspect="Content" ObjectID="_1547496960" r:id="rId8"/>
        </w:object>
      </w:r>
    </w:p>
    <w:p w:rsidR="00284D0D" w:rsidRPr="00284D0D" w:rsidRDefault="00284D0D" w:rsidP="00284D0D">
      <w:pPr>
        <w:tabs>
          <w:tab w:val="num" w:pos="180"/>
        </w:tabs>
        <w:spacing w:line="360" w:lineRule="auto"/>
        <w:ind w:left="-54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84D0D" w:rsidRPr="00284D0D" w:rsidRDefault="00284D0D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2BC7" w:rsidRPr="00284D0D" w:rsidRDefault="00992BC7" w:rsidP="00284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2BC7" w:rsidRPr="00284D0D" w:rsidRDefault="00992BC7" w:rsidP="00284D0D">
      <w:pPr>
        <w:pStyle w:val="a4"/>
        <w:shd w:val="clear" w:color="auto" w:fill="FFFFFF"/>
        <w:spacing w:before="0" w:beforeAutospacing="0" w:after="150" w:afterAutospacing="0" w:line="360" w:lineRule="auto"/>
        <w:jc w:val="both"/>
      </w:pPr>
    </w:p>
    <w:sectPr w:rsidR="00992BC7" w:rsidRPr="00284D0D" w:rsidSect="00DE7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606CD"/>
    <w:multiLevelType w:val="hybridMultilevel"/>
    <w:tmpl w:val="C2BAD4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329DF"/>
    <w:multiLevelType w:val="multilevel"/>
    <w:tmpl w:val="F28A343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E171819"/>
    <w:multiLevelType w:val="multilevel"/>
    <w:tmpl w:val="5B6EE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C67C28"/>
    <w:multiLevelType w:val="multilevel"/>
    <w:tmpl w:val="927AC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370"/>
    <w:rsid w:val="00026D8A"/>
    <w:rsid w:val="001034A9"/>
    <w:rsid w:val="001136E7"/>
    <w:rsid w:val="00120A27"/>
    <w:rsid w:val="001B7204"/>
    <w:rsid w:val="001D35E1"/>
    <w:rsid w:val="001F1F31"/>
    <w:rsid w:val="00284D0D"/>
    <w:rsid w:val="002B3FBB"/>
    <w:rsid w:val="003417C1"/>
    <w:rsid w:val="00347B31"/>
    <w:rsid w:val="00383A15"/>
    <w:rsid w:val="003D2353"/>
    <w:rsid w:val="003F0AE5"/>
    <w:rsid w:val="00575024"/>
    <w:rsid w:val="005D603B"/>
    <w:rsid w:val="00615EAD"/>
    <w:rsid w:val="006E7F01"/>
    <w:rsid w:val="0072317F"/>
    <w:rsid w:val="00804370"/>
    <w:rsid w:val="00807BD1"/>
    <w:rsid w:val="009034C2"/>
    <w:rsid w:val="00963DC7"/>
    <w:rsid w:val="00992BC7"/>
    <w:rsid w:val="009A5AFF"/>
    <w:rsid w:val="009E4ACD"/>
    <w:rsid w:val="00A1427C"/>
    <w:rsid w:val="00B9043B"/>
    <w:rsid w:val="00BA472A"/>
    <w:rsid w:val="00BB2D5D"/>
    <w:rsid w:val="00D34E7A"/>
    <w:rsid w:val="00DE77C8"/>
    <w:rsid w:val="00E00BE6"/>
    <w:rsid w:val="00E31EEC"/>
    <w:rsid w:val="00E71C11"/>
    <w:rsid w:val="00E931F1"/>
    <w:rsid w:val="00FD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370"/>
    <w:pPr>
      <w:spacing w:after="160" w:line="256" w:lineRule="auto"/>
      <w:ind w:left="720"/>
    </w:pPr>
    <w:rPr>
      <w:rFonts w:ascii="Times New Roman" w:eastAsia="Times New Roman" w:hAnsi="Times New Roman" w:cs="Times New Roman"/>
    </w:rPr>
  </w:style>
  <w:style w:type="paragraph" w:styleId="a4">
    <w:name w:val="Normal (Web)"/>
    <w:basedOn w:val="a"/>
    <w:uiPriority w:val="99"/>
    <w:unhideWhenUsed/>
    <w:rsid w:val="0096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A1427C"/>
  </w:style>
  <w:style w:type="paragraph" w:customStyle="1" w:styleId="Standard">
    <w:name w:val="Standard"/>
    <w:rsid w:val="00284D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2.doc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3743</Words>
  <Characters>21341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Ленп</dc:creator>
  <cp:lastModifiedBy>Ленп</cp:lastModifiedBy>
  <cp:revision>27</cp:revision>
  <dcterms:created xsi:type="dcterms:W3CDTF">2016-12-07T06:19:00Z</dcterms:created>
  <dcterms:modified xsi:type="dcterms:W3CDTF">2017-02-01T18:29:00Z</dcterms:modified>
</cp:coreProperties>
</file>