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E3" w:rsidRDefault="00F12AE3" w:rsidP="00F12AE3">
      <w:pPr>
        <w:pStyle w:val="2"/>
        <w:jc w:val="center"/>
        <w:rPr>
          <w:color w:val="006600"/>
        </w:rPr>
      </w:pPr>
      <w:r>
        <w:rPr>
          <w:color w:val="006600"/>
        </w:rPr>
        <w:t xml:space="preserve">P </w:t>
      </w:r>
      <w:r w:rsidR="00511DBA">
        <w:rPr>
          <w:color w:val="006600"/>
        </w:rPr>
        <w:t>–</w:t>
      </w:r>
      <w:r>
        <w:rPr>
          <w:color w:val="006600"/>
        </w:rPr>
        <w:t xml:space="preserve"> фосфор</w:t>
      </w:r>
    </w:p>
    <w:p w:rsidR="00511DBA" w:rsidRPr="00511DBA" w:rsidRDefault="00511DBA" w:rsidP="00511DB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-3175</wp:posOffset>
            </wp:positionV>
            <wp:extent cx="1752600" cy="1752600"/>
            <wp:effectExtent l="19050" t="0" r="0" b="0"/>
            <wp:wrapTight wrapText="bothSides">
              <wp:wrapPolygon edited="0">
                <wp:start x="-235" y="0"/>
                <wp:lineTo x="-235" y="21365"/>
                <wp:lineTo x="21600" y="21365"/>
                <wp:lineTo x="21600" y="0"/>
                <wp:lineTo x="-235" y="0"/>
              </wp:wrapPolygon>
            </wp:wrapTight>
            <wp:docPr id="1" name="Рисунок 1" descr="C:\Documents and Settings\Ральф\Рабочий стол\неметаллы\химия-рис\фосфор кр-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фосфор кр-й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AE3" w:rsidRDefault="00F12AE3" w:rsidP="00F12AE3">
      <w:pPr>
        <w:pStyle w:val="a3"/>
      </w:pPr>
      <w:proofErr w:type="gramStart"/>
      <w:r>
        <w:rPr>
          <w:b/>
          <w:bCs/>
          <w:color w:val="006600"/>
        </w:rPr>
        <w:t>Открыт</w:t>
      </w:r>
      <w:proofErr w:type="gramEnd"/>
      <w:r>
        <w:t xml:space="preserve"> в 1669 году Г. </w:t>
      </w:r>
      <w:proofErr w:type="spellStart"/>
      <w:r>
        <w:t>Брандом</w:t>
      </w:r>
      <w:proofErr w:type="spellEnd"/>
      <w:r>
        <w:t xml:space="preserve"> (Германия)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КL3s</w:t>
      </w:r>
      <w:r>
        <w:rPr>
          <w:vertAlign w:val="superscript"/>
        </w:rPr>
        <w:t>2</w:t>
      </w:r>
      <w:r>
        <w:t>3p</w:t>
      </w:r>
      <w:r>
        <w:rPr>
          <w:vertAlign w:val="superscript"/>
        </w:rPr>
        <w:t>3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=11,0 эВ, </w:t>
      </w:r>
      <w:proofErr w:type="spellStart"/>
      <w:r>
        <w:t>электроотрицательность</w:t>
      </w:r>
      <w:proofErr w:type="spellEnd"/>
      <w:r>
        <w:t xml:space="preserve"> ЭО=2,1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Степень окисления</w:t>
      </w:r>
      <w:r>
        <w:rPr>
          <w:color w:val="006600"/>
        </w:rPr>
        <w:t>:</w:t>
      </w:r>
      <w:r>
        <w:t xml:space="preserve"> -3, +1, +3 ,+4, +5;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3, 5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известно 11 </w:t>
      </w:r>
      <w:proofErr w:type="spellStart"/>
      <w:r>
        <w:t>аллотропных</w:t>
      </w:r>
      <w:proofErr w:type="spellEnd"/>
      <w:r>
        <w:t xml:space="preserve"> модификаций фосфора, из которых  наиболее изучены белый,  красный и черный фосфор.</w:t>
      </w:r>
      <w:r>
        <w:rPr>
          <w:color w:val="CC0033"/>
        </w:rPr>
        <w:t> 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=44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=257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- белый фосфор.  </w:t>
      </w:r>
    </w:p>
    <w:p w:rsidR="00223BBC" w:rsidRDefault="00223BBC" w:rsidP="00F12AE3">
      <w:pPr>
        <w:pStyle w:val="a3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0</wp:posOffset>
            </wp:positionV>
            <wp:extent cx="1600200" cy="1400175"/>
            <wp:effectExtent l="19050" t="0" r="0" b="0"/>
            <wp:wrapTight wrapText="bothSides">
              <wp:wrapPolygon edited="0">
                <wp:start x="-257" y="0"/>
                <wp:lineTo x="-257" y="21453"/>
                <wp:lineTo x="21600" y="21453"/>
                <wp:lineTo x="21600" y="0"/>
                <wp:lineTo x="-257" y="0"/>
              </wp:wrapPolygon>
            </wp:wrapTight>
            <wp:docPr id="2" name="Рисунок 1" descr="C:\Documents and Settings\Ральф\Рабочий стол\неметаллы\химия-рис\решетка 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решетка Р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 xml:space="preserve"> Распространенность в природе</w:t>
      </w:r>
      <w:r>
        <w:rPr>
          <w:color w:val="006600"/>
        </w:rPr>
        <w:t>:</w:t>
      </w:r>
      <w:r>
        <w:t xml:space="preserve"> содержание фосфора в земной коре составляет 9,3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-2</w:t>
      </w:r>
      <w:r>
        <w:t xml:space="preserve"> %(масс.)</w:t>
      </w:r>
      <w:r>
        <w:rPr>
          <w:b/>
          <w:bCs/>
        </w:rPr>
        <w:t xml:space="preserve"> 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Основные минералы</w:t>
      </w:r>
      <w:r>
        <w:rPr>
          <w:color w:val="006600"/>
        </w:rPr>
        <w:t>:</w:t>
      </w:r>
      <w:r>
        <w:t xml:space="preserve"> фосфорит Са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 и апатит 3Са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rPr>
          <w:vertAlign w:val="superscript"/>
        </w:rPr>
        <w:t>.</w:t>
      </w:r>
      <w:r>
        <w:t>СаХ</w:t>
      </w:r>
      <w:proofErr w:type="gramStart"/>
      <w:r>
        <w:rPr>
          <w:vertAlign w:val="subscript"/>
        </w:rPr>
        <w:t>2</w:t>
      </w:r>
      <w:proofErr w:type="gramEnd"/>
      <w:r>
        <w:t xml:space="preserve"> (X = F, </w:t>
      </w:r>
      <w:proofErr w:type="spellStart"/>
      <w:r>
        <w:t>Cl</w:t>
      </w:r>
      <w:proofErr w:type="spellEnd"/>
      <w:r>
        <w:t>, ОН).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фосфор получается нагреванием в электрических печах Са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 с коксом и оксидом кремния.</w:t>
      </w:r>
    </w:p>
    <w:p w:rsidR="00F12AE3" w:rsidRDefault="00F12AE3" w:rsidP="00F12AE3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Неметалл, реагирует при нагревании с галогенами, серой, металлами; растворяется в </w:t>
      </w:r>
      <w:proofErr w:type="spellStart"/>
      <w:r>
        <w:t>конц</w:t>
      </w:r>
      <w:proofErr w:type="spellEnd"/>
      <w:r>
        <w:t>. HNO</w:t>
      </w:r>
      <w:r>
        <w:rPr>
          <w:vertAlign w:val="subscript"/>
        </w:rPr>
        <w:t>3</w:t>
      </w:r>
      <w:r>
        <w:t xml:space="preserve">. Проявляет как окислительные (с активными металлами), так и восстановительные (с сильными окислителями) свойства. </w:t>
      </w:r>
      <w:proofErr w:type="spellStart"/>
      <w:r>
        <w:t>Диспропорционирует</w:t>
      </w:r>
      <w:proofErr w:type="spellEnd"/>
      <w:r>
        <w:t xml:space="preserve"> в растворе щелочи.</w:t>
      </w:r>
    </w:p>
    <w:p w:rsidR="00F12AE3" w:rsidRDefault="0026644C" w:rsidP="00F12AE3">
      <w:pPr>
        <w:pStyle w:val="a3"/>
      </w:pPr>
      <w:r>
        <w:rPr>
          <w:b/>
          <w:bCs/>
          <w:noProof/>
          <w:color w:val="0066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678815</wp:posOffset>
            </wp:positionV>
            <wp:extent cx="5143500" cy="3638550"/>
            <wp:effectExtent l="19050" t="0" r="0" b="0"/>
            <wp:wrapTight wrapText="bothSides">
              <wp:wrapPolygon edited="0">
                <wp:start x="-80" y="0"/>
                <wp:lineTo x="-80" y="21487"/>
                <wp:lineTo x="21600" y="21487"/>
                <wp:lineTo x="21600" y="0"/>
                <wp:lineTo x="-80" y="0"/>
              </wp:wrapPolygon>
            </wp:wrapTight>
            <wp:docPr id="7" name="Рисунок 2" descr="C:\Documents and Settings\Ральф\Рабочий стол\неметаллы\химия-рис\прим-е Р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Ральф\Рабочий стол\неметаллы\химия-рис\прим-е Р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2AE3">
        <w:rPr>
          <w:b/>
          <w:bCs/>
          <w:color w:val="006600"/>
        </w:rPr>
        <w:t>Применение</w:t>
      </w:r>
      <w:r w:rsidR="00F12AE3">
        <w:rPr>
          <w:color w:val="006600"/>
        </w:rPr>
        <w:t>:</w:t>
      </w:r>
      <w:r w:rsidR="00F12AE3">
        <w:t xml:space="preserve"> фосфор используется для получения Р</w:t>
      </w:r>
      <w:r w:rsidR="00F12AE3">
        <w:rPr>
          <w:vertAlign w:val="subscript"/>
        </w:rPr>
        <w:t>4</w:t>
      </w:r>
      <w:r w:rsidR="00F12AE3">
        <w:t>O</w:t>
      </w:r>
      <w:r w:rsidR="00F12AE3">
        <w:rPr>
          <w:vertAlign w:val="subscript"/>
        </w:rPr>
        <w:t>10</w:t>
      </w:r>
      <w:r w:rsidR="00F12AE3">
        <w:t>, H</w:t>
      </w:r>
      <w:r w:rsidR="00F12AE3">
        <w:rPr>
          <w:vertAlign w:val="subscript"/>
        </w:rPr>
        <w:t>3</w:t>
      </w:r>
      <w:r w:rsidR="00F12AE3">
        <w:t>PO</w:t>
      </w:r>
      <w:r w:rsidR="00F12AE3">
        <w:rPr>
          <w:vertAlign w:val="subscript"/>
        </w:rPr>
        <w:t>4</w:t>
      </w:r>
      <w:r w:rsidR="00F12AE3">
        <w:t>, в реакциях органического синтеза, в спичечном производстве. Основная масса производимой в мире фосфорной кислоты идет на получение  фосфорных удобрений.</w:t>
      </w: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p w:rsidR="0026644C" w:rsidRDefault="0026644C" w:rsidP="00F12AE3">
      <w:pPr>
        <w:pStyle w:val="a3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0"/>
        <w:gridCol w:w="66"/>
        <w:gridCol w:w="66"/>
        <w:gridCol w:w="66"/>
        <w:gridCol w:w="66"/>
        <w:gridCol w:w="81"/>
      </w:tblGrid>
      <w:tr w:rsidR="00F12AE3" w:rsidRPr="00422D48" w:rsidTr="008F1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P4O10"/>
            <w:r w:rsidRPr="00422D48">
              <w:rPr>
                <w:rFonts w:ascii="Times New Roman" w:eastAsia="Times New Roman" w:hAnsi="Times New Roman" w:cs="Times New Roman"/>
                <w:b/>
                <w:bCs/>
                <w:color w:val="006600"/>
                <w:sz w:val="24"/>
                <w:szCs w:val="24"/>
                <w:lang w:eastAsia="ru-RU"/>
              </w:rPr>
              <w:lastRenderedPageBreak/>
              <w:t>Оксид фосфора (V) P</w:t>
            </w:r>
            <w:r w:rsidRPr="00422D48">
              <w:rPr>
                <w:rFonts w:ascii="Times New Roman" w:eastAsia="Times New Roman" w:hAnsi="Times New Roman" w:cs="Times New Roman"/>
                <w:b/>
                <w:bCs/>
                <w:color w:val="006600"/>
                <w:sz w:val="24"/>
                <w:szCs w:val="24"/>
                <w:vertAlign w:val="subscript"/>
                <w:lang w:eastAsia="ru-RU"/>
              </w:rPr>
              <w:t>4</w:t>
            </w:r>
            <w:r w:rsidRPr="00422D48">
              <w:rPr>
                <w:rFonts w:ascii="Times New Roman" w:eastAsia="Times New Roman" w:hAnsi="Times New Roman" w:cs="Times New Roman"/>
                <w:b/>
                <w:bCs/>
                <w:color w:val="006600"/>
                <w:sz w:val="24"/>
                <w:szCs w:val="24"/>
                <w:lang w:eastAsia="ru-RU"/>
              </w:rPr>
              <w:t>O</w:t>
            </w:r>
            <w:r w:rsidRPr="00422D48">
              <w:rPr>
                <w:rFonts w:ascii="Times New Roman" w:eastAsia="Times New Roman" w:hAnsi="Times New Roman" w:cs="Times New Roman"/>
                <w:b/>
                <w:bCs/>
                <w:color w:val="006600"/>
                <w:sz w:val="24"/>
                <w:szCs w:val="24"/>
                <w:vertAlign w:val="subscript"/>
                <w:lang w:eastAsia="ru-RU"/>
              </w:rPr>
              <w:t>10</w:t>
            </w:r>
            <w:r w:rsidRPr="00422D48">
              <w:rPr>
                <w:rFonts w:ascii="Times New Roman" w:eastAsia="Times New Roman" w:hAnsi="Times New Roman" w:cs="Times New Roman"/>
                <w:b/>
                <w:bCs/>
                <w:color w:val="006600"/>
                <w:sz w:val="24"/>
                <w:szCs w:val="24"/>
                <w:lang w:eastAsia="ru-RU"/>
              </w:rPr>
              <w:t>.</w:t>
            </w:r>
            <w:r w:rsidRPr="0042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вид белого кристаллического снегообразного вещества, но может быть аморфным и стеклообразным. При соприкосновении с водой происходит бурная реакция гидратации, сопровождающая сильным шумом. Является самым сильным обезвоживающим средством для газов. На воздухе, притягивая влагу, быстро расплывается. Получают при горении фосфора.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2AE3" w:rsidRPr="00422D48" w:rsidRDefault="00F12AE3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2AE3" w:rsidRPr="00422D48" w:rsidRDefault="00F12AE3" w:rsidP="00F12A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H3PO4"/>
      <w:bookmarkEnd w:id="0"/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Ортофосфорная кислота H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3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PO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4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 xml:space="preserve">. 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бесцветные, прозрачные и твердые кристаллы ромбической формы, расплывающиеся на воздухе. </w:t>
      </w:r>
      <w:proofErr w:type="gramStart"/>
      <w:r w:rsidRPr="00422D48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proofErr w:type="gramEnd"/>
      <w:r w:rsidRPr="00422D48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пл</w:t>
      </w:r>
      <w:r w:rsidRPr="00422D48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=42</w:t>
      </w:r>
      <w:r w:rsidRPr="00422D48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422D48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Является </w:t>
      </w:r>
      <w:proofErr w:type="spell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трехосновной</w:t>
      </w:r>
      <w:proofErr w:type="spell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кислотой средней силы. Очень легко растворяется в воде с выделением небольшого количества тепла. Образует три ряда солей. Молярная электропроводность при бесконечном разведении при 25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равна 1256,4 Cм</w:t>
      </w:r>
      <w:proofErr w:type="gramStart"/>
      <w:r w:rsidRPr="00422D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/моль [4]. Получают путем окисления фосфора азотной кислотой. Также можно получить нагреванием или длительным хранением метафосфорной кислоты, нагреванием фосфористой кислоты, действием воды на PCl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действием концентрированной серной кислоты на </w:t>
      </w:r>
      <w:proofErr w:type="spell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ортофосфат</w:t>
      </w:r>
      <w:proofErr w:type="spell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кальция. </w:t>
      </w:r>
    </w:p>
    <w:p w:rsidR="00F12AE3" w:rsidRDefault="00F12AE3" w:rsidP="00F12AE3">
      <w:pPr>
        <w:pStyle w:val="a3"/>
        <w:rPr>
          <w:rStyle w:val="a4"/>
          <w:color w:val="006633"/>
        </w:rPr>
      </w:pPr>
      <w:bookmarkStart w:id="2" w:name="PH3"/>
      <w:bookmarkEnd w:id="1"/>
      <w:r>
        <w:rPr>
          <w:b/>
          <w:bCs/>
          <w:color w:val="006600"/>
        </w:rPr>
        <w:t>Фосфористый водород (</w:t>
      </w:r>
      <w:proofErr w:type="spellStart"/>
      <w:r>
        <w:rPr>
          <w:b/>
          <w:bCs/>
          <w:color w:val="006600"/>
        </w:rPr>
        <w:t>фосфин</w:t>
      </w:r>
      <w:proofErr w:type="spellEnd"/>
      <w:r>
        <w:rPr>
          <w:b/>
          <w:bCs/>
          <w:color w:val="006600"/>
        </w:rPr>
        <w:t>) PH</w:t>
      </w:r>
      <w:r>
        <w:rPr>
          <w:b/>
          <w:bCs/>
          <w:color w:val="006600"/>
          <w:vertAlign w:val="subscript"/>
        </w:rPr>
        <w:t>3</w:t>
      </w:r>
      <w:r>
        <w:rPr>
          <w:b/>
          <w:bCs/>
          <w:color w:val="006600"/>
        </w:rPr>
        <w:t xml:space="preserve">. </w:t>
      </w:r>
      <w:r>
        <w:t xml:space="preserve">Бесцветный, весьма ядовитый газ с неприятным запахом гнилой рыбы (или чеснока). При охлаждении сгущается в жидкость, которая </w:t>
      </w:r>
      <w:r>
        <w:rPr>
          <w:color w:val="CC0033"/>
        </w:rPr>
        <w:t>кипит при -88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и </w:t>
      </w:r>
      <w:r>
        <w:rPr>
          <w:color w:val="CC0033"/>
        </w:rPr>
        <w:t>плавится при -133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Хорошо растворим в воде, но химически с ней не взаимодействует. В спирте и эфире растворяется плохо. Является очень сильным восстановителем. </w:t>
      </w:r>
      <w:proofErr w:type="gramStart"/>
      <w:r>
        <w:t>Газообразный</w:t>
      </w:r>
      <w:proofErr w:type="gramEnd"/>
      <w:r>
        <w:t xml:space="preserve"> </w:t>
      </w:r>
      <w:proofErr w:type="spellStart"/>
      <w:r>
        <w:t>фосфин</w:t>
      </w:r>
      <w:proofErr w:type="spellEnd"/>
      <w:r>
        <w:t xml:space="preserve"> восстанавливает азотную, серную, сернистую кислоты, соли золота и другие соединения. Образуется при разложении содержащих </w:t>
      </w:r>
      <w:proofErr w:type="gramStart"/>
      <w:r>
        <w:t>фосфор органических</w:t>
      </w:r>
      <w:proofErr w:type="gramEnd"/>
      <w:r>
        <w:t xml:space="preserve"> веществ. </w:t>
      </w:r>
    </w:p>
    <w:bookmarkEnd w:id="2"/>
    <w:p w:rsidR="00471239" w:rsidRDefault="00471239"/>
    <w:sectPr w:rsidR="00471239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AE3"/>
    <w:rsid w:val="00223BBC"/>
    <w:rsid w:val="0026644C"/>
    <w:rsid w:val="002B7B1D"/>
    <w:rsid w:val="00463513"/>
    <w:rsid w:val="00471239"/>
    <w:rsid w:val="00511DBA"/>
    <w:rsid w:val="0073711D"/>
    <w:rsid w:val="00A52D55"/>
    <w:rsid w:val="00B63FA2"/>
    <w:rsid w:val="00F1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E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A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12A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F1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12A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63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2255</Characters>
  <Application>Microsoft Office Word</Application>
  <DocSecurity>0</DocSecurity>
  <Lines>18</Lines>
  <Paragraphs>5</Paragraphs>
  <ScaleCrop>false</ScaleCrop>
  <Company>Дом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6</cp:revision>
  <dcterms:created xsi:type="dcterms:W3CDTF">2009-04-20T18:01:00Z</dcterms:created>
  <dcterms:modified xsi:type="dcterms:W3CDTF">2009-04-20T19:09:00Z</dcterms:modified>
</cp:coreProperties>
</file>