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21A322">
      <w:pPr>
        <w:spacing w:after="0" w:line="240" w:lineRule="auto"/>
        <w:jc w:val="both"/>
        <w:rPr>
          <w:rFonts w:ascii="Times New Roman" w:hAnsi="Times New Roman" w:cs="Times New Roman" w:eastAsiaTheme="minorEastAsia"/>
          <w:sz w:val="36"/>
          <w:szCs w:val="36"/>
          <w:lang w:eastAsia="ru-RU"/>
        </w:rPr>
      </w:pPr>
    </w:p>
    <w:p w14:paraId="2D756211">
      <w:pPr>
        <w:spacing w:after="0" w:line="240" w:lineRule="auto"/>
        <w:rPr>
          <w:rFonts w:ascii="Times New Roman" w:hAnsi="Times New Roman" w:cs="Times New Roman" w:eastAsiaTheme="minorEastAsia"/>
          <w:b/>
          <w:sz w:val="24"/>
          <w:szCs w:val="24"/>
          <w:lang w:eastAsia="ru-RU"/>
        </w:rPr>
      </w:pPr>
    </w:p>
    <w:p w14:paraId="30C254C0">
      <w:pPr>
        <w:spacing w:after="0" w:line="240" w:lineRule="auto"/>
        <w:jc w:val="both"/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 w:eastAsiaTheme="minorEastAsia"/>
          <w:b/>
          <w:i/>
          <w:sz w:val="44"/>
          <w:szCs w:val="44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/>
          <w:i/>
          <w:sz w:val="44"/>
          <w:szCs w:val="44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/>
          <w:i/>
          <w:sz w:val="44"/>
          <w:szCs w:val="44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/>
          <w:i/>
          <w:sz w:val="44"/>
          <w:szCs w:val="44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/>
          <w:i/>
          <w:sz w:val="44"/>
          <w:szCs w:val="44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/>
          <w:i/>
          <w:sz w:val="44"/>
          <w:szCs w:val="44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/>
          <w:i/>
          <w:sz w:val="44"/>
          <w:szCs w:val="44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/>
          <w:i/>
          <w:sz w:val="44"/>
          <w:szCs w:val="44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/>
          <w:i/>
          <w:sz w:val="44"/>
          <w:szCs w:val="44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/>
          <w:i/>
          <w:sz w:val="44"/>
          <w:szCs w:val="44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/>
          <w:i/>
          <w:sz w:val="44"/>
          <w:szCs w:val="44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/>
          <w:i/>
          <w:sz w:val="44"/>
          <w:szCs w:val="44"/>
          <w:lang w:val="en-US" w:eastAsia="ru-RU"/>
        </w:rPr>
        <w:tab/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>Составители:</w:t>
      </w:r>
      <w:r>
        <w:rPr>
          <w:rFonts w:hint="default" w:ascii="Times New Roman" w:hAnsi="Times New Roman" w:cs="Times New Roman" w:eastAsiaTheme="minorEastAsia"/>
          <w:b/>
          <w:bCs w:val="0"/>
          <w:i w:val="0"/>
          <w:iCs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 xml:space="preserve">Воспитатель </w:t>
      </w:r>
    </w:p>
    <w:p w14:paraId="3D832F20">
      <w:pPr>
        <w:spacing w:after="0" w:line="240" w:lineRule="auto"/>
        <w:ind w:left="7788" w:leftChars="0" w:firstLine="708" w:firstLineChars="0"/>
        <w:jc w:val="both"/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>Григорьева Наталья Николаевна</w:t>
      </w:r>
    </w:p>
    <w:p w14:paraId="6196BF8E">
      <w:pPr>
        <w:spacing w:after="0" w:line="240" w:lineRule="auto"/>
        <w:jc w:val="both"/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 xml:space="preserve">       Инструктор по физической культуре </w:t>
      </w:r>
    </w:p>
    <w:p w14:paraId="5D0D335D">
      <w:pPr>
        <w:spacing w:after="0" w:line="240" w:lineRule="auto"/>
        <w:jc w:val="both"/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/>
      </w:r>
      <w:r>
        <w:rPr>
          <w:rFonts w:hint="default" w:ascii="Times New Roman" w:hAnsi="Times New Roman" w:cs="Times New Roman" w:eastAsiaTheme="minorEastAsia"/>
          <w:b w:val="0"/>
          <w:bCs/>
          <w:i w:val="0"/>
          <w:iCs/>
          <w:sz w:val="28"/>
          <w:szCs w:val="28"/>
          <w:lang w:val="en-US" w:eastAsia="ru-RU"/>
        </w:rPr>
        <w:tab/>
        <w:t xml:space="preserve">         Нефедова Надежда Владимировна</w:t>
      </w:r>
    </w:p>
    <w:p w14:paraId="776C27E7">
      <w:pPr>
        <w:spacing w:after="0" w:line="240" w:lineRule="auto"/>
        <w:jc w:val="both"/>
        <w:rPr>
          <w:rFonts w:ascii="Times New Roman" w:hAnsi="Times New Roman" w:cs="Times New Roman" w:eastAsiaTheme="minorEastAsia"/>
          <w:b/>
          <w:bCs w:val="0"/>
          <w:i/>
          <w:sz w:val="44"/>
          <w:szCs w:val="44"/>
          <w:lang w:eastAsia="ru-RU"/>
        </w:rPr>
      </w:pPr>
    </w:p>
    <w:p w14:paraId="6DC1AFB4">
      <w:pPr>
        <w:pStyle w:val="2"/>
        <w:bidi w:val="0"/>
        <w:ind w:left="3540" w:leftChars="0" w:firstLine="708" w:firstLineChars="0"/>
        <w:rPr>
          <w:lang w:eastAsia="ru-RU"/>
        </w:rPr>
      </w:pPr>
      <w:bookmarkStart w:id="0" w:name="_GoBack"/>
      <w:bookmarkEnd w:id="0"/>
      <w:r>
        <w:rPr>
          <w:lang w:eastAsia="ru-RU"/>
        </w:rPr>
        <w:t xml:space="preserve">«Путешествие в осенний лес» </w:t>
      </w:r>
    </w:p>
    <w:p w14:paraId="62506376">
      <w:pPr>
        <w:pStyle w:val="7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</w:rPr>
      </w:pPr>
    </w:p>
    <w:p w14:paraId="483A166A">
      <w:pPr>
        <w:pStyle w:val="7"/>
        <w:rPr>
          <w:rFonts w:ascii="Times New Roman" w:hAnsi="Times New Roman" w:cs="Times New Roman"/>
          <w:b/>
          <w:sz w:val="24"/>
          <w:szCs w:val="24"/>
        </w:rPr>
      </w:pPr>
    </w:p>
    <w:p w14:paraId="79CAB117">
      <w:pPr>
        <w:pStyle w:val="7"/>
        <w:rPr>
          <w:rFonts w:ascii="Times New Roman" w:hAnsi="Times New Roman" w:cs="Times New Roman"/>
          <w:b/>
          <w:sz w:val="24"/>
          <w:szCs w:val="24"/>
        </w:rPr>
      </w:pPr>
    </w:p>
    <w:p w14:paraId="43166B93">
      <w:pPr>
        <w:pStyle w:val="2"/>
        <w:bidi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</w:t>
      </w:r>
      <w:r>
        <w:rPr>
          <w:rFonts w:ascii="Times New Roman" w:hAnsi="Times New Roman" w:cs="Times New Roman" w:eastAsiaTheme="minorEastAsia"/>
          <w:b/>
          <w:sz w:val="28"/>
          <w:szCs w:val="28"/>
          <w:lang w:eastAsia="ru-RU"/>
        </w:rPr>
        <w:t>Путешествие в осенний лес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szCs w:val="28"/>
          <w:lang w:eastAsia="ru-RU"/>
        </w:rPr>
        <w:t>с детьми среднего дошкольного возраста</w:t>
      </w:r>
    </w:p>
    <w:p w14:paraId="3A79FD0E">
      <w:pPr>
        <w:pStyle w:val="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Возрастная группа: дети 5 года жизни (средняя группа)</w:t>
      </w:r>
    </w:p>
    <w:p w14:paraId="0C2857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 xml:space="preserve">Форма совместной деятельности: </w:t>
      </w:r>
      <w:r>
        <w:rPr>
          <w:rFonts w:ascii="Times New Roman" w:hAnsi="Times New Roman" w:eastAsia="Calibri" w:cs="Times New Roman"/>
          <w:sz w:val="28"/>
          <w:szCs w:val="28"/>
        </w:rPr>
        <w:t>элементы</w:t>
      </w:r>
      <w:r>
        <w:rPr>
          <w:rFonts w:ascii="Times New Roman" w:hAnsi="Times New Roman" w:eastAsia="Calibri" w:cs="Times New Roman"/>
          <w:b/>
          <w:sz w:val="28"/>
          <w:szCs w:val="28"/>
        </w:rPr>
        <w:t xml:space="preserve">  </w:t>
      </w:r>
      <w:r>
        <w:rPr>
          <w:rFonts w:ascii="Times New Roman" w:hAnsi="Times New Roman" w:eastAsia="Calibri" w:cs="Times New Roman"/>
          <w:sz w:val="28"/>
          <w:szCs w:val="28"/>
        </w:rPr>
        <w:t xml:space="preserve">познавательной, </w:t>
      </w:r>
      <w:r>
        <w:rPr>
          <w:rFonts w:ascii="Times New Roman" w:hAnsi="Times New Roman" w:cs="Times New Roman"/>
          <w:sz w:val="28"/>
          <w:szCs w:val="28"/>
        </w:rPr>
        <w:t xml:space="preserve">художественно эстетической  </w:t>
      </w:r>
      <w:r>
        <w:rPr>
          <w:rFonts w:ascii="Times New Roman" w:hAnsi="Times New Roman" w:eastAsia="Calibri" w:cs="Times New Roman"/>
          <w:sz w:val="28"/>
          <w:szCs w:val="28"/>
        </w:rPr>
        <w:t xml:space="preserve">деятельности </w:t>
      </w:r>
    </w:p>
    <w:p w14:paraId="7FD95F93">
      <w:pPr>
        <w:spacing w:after="0" w:line="240" w:lineRule="auto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Образовательная область</w:t>
      </w:r>
      <w:r>
        <w:rPr>
          <w:rFonts w:ascii="Times New Roman" w:hAnsi="Times New Roman" w:cs="Times New Roman"/>
          <w:sz w:val="28"/>
          <w:szCs w:val="28"/>
        </w:rPr>
        <w:t>: Художественно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эстетическая, коммуникативная, познавательная.</w:t>
      </w:r>
    </w:p>
    <w:p w14:paraId="318CCA0E">
      <w:pPr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 xml:space="preserve">Форма организации: </w:t>
      </w:r>
      <w:r>
        <w:rPr>
          <w:rFonts w:ascii="Times New Roman" w:hAnsi="Times New Roman" w:eastAsia="Calibri" w:cs="Times New Roman"/>
          <w:sz w:val="28"/>
          <w:szCs w:val="28"/>
        </w:rPr>
        <w:t>групповая</w:t>
      </w:r>
      <w:r>
        <w:rPr>
          <w:rFonts w:ascii="Times New Roman" w:hAnsi="Times New Roman" w:cs="Times New Roman"/>
          <w:sz w:val="28"/>
          <w:szCs w:val="28"/>
        </w:rPr>
        <w:t>, индивидуальная</w:t>
      </w:r>
    </w:p>
    <w:p w14:paraId="35949985">
      <w:pPr>
        <w:rPr>
          <w:rFonts w:ascii="Times New Roman" w:hAnsi="Times New Roman" w:eastAsia="Calibri" w:cs="Times New Roman"/>
          <w:color w:val="FF0000"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>Учебно-методический комплект</w:t>
      </w:r>
      <w:r>
        <w:rPr>
          <w:rFonts w:ascii="Times New Roman" w:hAnsi="Times New Roman" w:eastAsia="Calibri" w:cs="Times New Roman"/>
          <w:color w:val="FF0000"/>
          <w:sz w:val="28"/>
          <w:szCs w:val="28"/>
        </w:rPr>
        <w:t xml:space="preserve">: </w:t>
      </w:r>
    </w:p>
    <w:p w14:paraId="1FB8ECB2">
      <w:pPr>
        <w:numPr>
          <w:ilvl w:val="0"/>
          <w:numId w:val="1"/>
        </w:numPr>
        <w:spacing w:after="0" w:line="240" w:lineRule="auto"/>
        <w:jc w:val="both"/>
        <w:rPr>
          <w:rStyle w:val="8"/>
          <w:rFonts w:ascii="Times New Roman" w:hAnsi="Times New Roman" w:eastAsia="Calibri" w:cs="Times New Roman"/>
          <w:color w:val="auto"/>
          <w:spacing w:val="0"/>
          <w:sz w:val="28"/>
          <w:szCs w:val="28"/>
          <w:shd w:val="clear" w:color="auto" w:fill="auto"/>
        </w:rPr>
      </w:pPr>
      <w:r>
        <w:rPr>
          <w:rFonts w:ascii="Times New Roman" w:hAnsi="Times New Roman" w:eastAsia="Calibri" w:cs="Times New Roman"/>
          <w:sz w:val="28"/>
          <w:szCs w:val="28"/>
        </w:rPr>
        <w:t>От рождения до школы»</w:t>
      </w:r>
      <w:r>
        <w:rPr>
          <w:rStyle w:val="9"/>
          <w:rFonts w:eastAsia="Calibri"/>
          <w:b w:val="0"/>
          <w:color w:val="auto"/>
          <w:sz w:val="28"/>
          <w:szCs w:val="28"/>
        </w:rPr>
        <w:t xml:space="preserve"> О</w:t>
      </w:r>
      <w:r>
        <w:rPr>
          <w:rFonts w:ascii="Times New Roman" w:hAnsi="Times New Roman" w:eastAsia="Calibri" w:cs="Times New Roman"/>
          <w:sz w:val="28"/>
          <w:szCs w:val="28"/>
        </w:rPr>
        <w:t xml:space="preserve">сновная  образовательная программа дошкольного образования </w:t>
      </w:r>
      <w:r>
        <w:rPr>
          <w:rStyle w:val="9"/>
          <w:rFonts w:eastAsia="Calibri"/>
          <w:color w:val="auto"/>
          <w:sz w:val="28"/>
          <w:szCs w:val="28"/>
        </w:rPr>
        <w:t>/</w:t>
      </w:r>
      <w:r>
        <w:rPr>
          <w:rStyle w:val="8"/>
          <w:rFonts w:ascii="Times New Roman" w:hAnsi="Times New Roman" w:eastAsia="Calibri" w:cs="Times New Roman"/>
          <w:color w:val="auto"/>
          <w:sz w:val="28"/>
          <w:szCs w:val="28"/>
        </w:rPr>
        <w:t>Под ред. Н.Е. Вераксы, Т. С. Ко</w:t>
      </w:r>
      <w:r>
        <w:rPr>
          <w:rStyle w:val="8"/>
          <w:rFonts w:ascii="Times New Roman" w:hAnsi="Times New Roman" w:eastAsia="Calibri" w:cs="Times New Roman"/>
          <w:color w:val="auto"/>
          <w:sz w:val="28"/>
          <w:szCs w:val="28"/>
        </w:rPr>
        <w:softHyphen/>
      </w:r>
      <w:r>
        <w:rPr>
          <w:rStyle w:val="8"/>
          <w:rFonts w:ascii="Times New Roman" w:hAnsi="Times New Roman" w:eastAsia="Calibri" w:cs="Times New Roman"/>
          <w:color w:val="auto"/>
          <w:sz w:val="28"/>
          <w:szCs w:val="28"/>
        </w:rPr>
        <w:t xml:space="preserve">маровой, М. А. Васильевой; </w:t>
      </w:r>
    </w:p>
    <w:p w14:paraId="43D54206">
      <w:pPr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>Средства:</w:t>
      </w:r>
      <w:r>
        <w:rPr>
          <w:rFonts w:ascii="Times New Roman" w:hAnsi="Times New Roman" w:eastAsia="Calibri" w:cs="Times New Roman"/>
          <w:sz w:val="28"/>
          <w:szCs w:val="28"/>
        </w:rPr>
        <w:t xml:space="preserve"> </w:t>
      </w:r>
    </w:p>
    <w:p w14:paraId="2485CC5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>наглядные:</w:t>
      </w:r>
      <w:r>
        <w:rPr>
          <w:rFonts w:ascii="Times New Roman" w:hAnsi="Times New Roman" w:eastAsia="Calibri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сушеные листья, книга гербарий о деревьях и листьях, муляжи деревьев, шаблоны листьев</w:t>
      </w:r>
      <w:r>
        <w:rPr>
          <w:rFonts w:ascii="Times New Roman" w:hAnsi="Times New Roman" w:eastAsia="Calibri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персонажи: Осень</w:t>
      </w:r>
      <w:r>
        <w:rPr>
          <w:rFonts w:ascii="Times New Roman" w:hAnsi="Times New Roman" w:eastAsia="Calibri" w:cs="Times New Roman"/>
          <w:sz w:val="28"/>
          <w:szCs w:val="28"/>
        </w:rPr>
        <w:t xml:space="preserve">. </w:t>
      </w:r>
      <w:r>
        <w:rPr>
          <w:rFonts w:ascii="Times New Roman" w:hAnsi="Times New Roman" w:eastAsia="Calibri" w:cs="Times New Roman"/>
          <w:b/>
          <w:sz w:val="28"/>
          <w:szCs w:val="28"/>
        </w:rPr>
        <w:t xml:space="preserve"> </w:t>
      </w:r>
    </w:p>
    <w:p w14:paraId="438CE14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 xml:space="preserve">литературные: </w:t>
      </w:r>
      <w:r>
        <w:rPr>
          <w:rFonts w:ascii="Times New Roman" w:hAnsi="Times New Roman" w:eastAsia="Calibri" w:cs="Times New Roman"/>
          <w:sz w:val="28"/>
          <w:szCs w:val="28"/>
        </w:rPr>
        <w:t>стихотворения об осени</w:t>
      </w:r>
      <w:r>
        <w:rPr>
          <w:rFonts w:ascii="Times New Roman" w:hAnsi="Times New Roman" w:cs="Times New Roman"/>
          <w:sz w:val="28"/>
          <w:szCs w:val="28"/>
        </w:rPr>
        <w:t xml:space="preserve"> собственного сочинения, физминутка «танец осени»</w:t>
      </w:r>
      <w:r>
        <w:rPr>
          <w:rFonts w:ascii="Times New Roman" w:hAnsi="Times New Roman" w:eastAsia="Calibri" w:cs="Times New Roman"/>
          <w:sz w:val="28"/>
          <w:szCs w:val="28"/>
        </w:rPr>
        <w:t>.</w:t>
      </w:r>
    </w:p>
    <w:p w14:paraId="4912C0B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>музыкальные:</w:t>
      </w:r>
      <w:r>
        <w:rPr>
          <w:rFonts w:ascii="Times New Roman" w:hAnsi="Times New Roman" w:eastAsia="Calibri" w:cs="Times New Roman"/>
          <w:sz w:val="28"/>
          <w:szCs w:val="28"/>
        </w:rPr>
        <w:t xml:space="preserve"> музыка П.И. Чайковского</w:t>
      </w:r>
      <w:r>
        <w:rPr>
          <w:rFonts w:ascii="Times New Roman" w:hAnsi="Times New Roman" w:cs="Times New Roman"/>
          <w:sz w:val="28"/>
          <w:szCs w:val="28"/>
        </w:rPr>
        <w:t xml:space="preserve"> «Золотая Осень» </w:t>
      </w:r>
      <w:r>
        <w:rPr>
          <w:rFonts w:ascii="Times New Roman" w:hAnsi="Times New Roman" w:eastAsia="Calibri" w:cs="Times New Roman"/>
          <w:sz w:val="28"/>
          <w:szCs w:val="28"/>
        </w:rPr>
        <w:t>, цикл «Времена года» - «</w:t>
      </w:r>
      <w:r>
        <w:rPr>
          <w:rFonts w:ascii="Times New Roman" w:hAnsi="Times New Roman" w:cs="Times New Roman"/>
          <w:sz w:val="28"/>
          <w:szCs w:val="28"/>
        </w:rPr>
        <w:t>Сентябрь</w:t>
      </w:r>
      <w:r>
        <w:rPr>
          <w:rFonts w:ascii="Times New Roman" w:hAnsi="Times New Roman" w:eastAsia="Calibri" w:cs="Times New Roman"/>
          <w:sz w:val="28"/>
          <w:szCs w:val="28"/>
        </w:rPr>
        <w:t>».</w:t>
      </w:r>
    </w:p>
    <w:p w14:paraId="5A3B2FFB">
      <w:pPr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 xml:space="preserve">Материалы и 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цветные карандаши, акварельные краски, гуашь, шаблоны листьев, (дуба, клена, березы), непроливайки, кисти, влажные  салфетки. </w:t>
      </w:r>
    </w:p>
    <w:p w14:paraId="50DA97B9">
      <w:pPr>
        <w:pStyle w:val="1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>
        <w:rPr>
          <w:rStyle w:val="11"/>
          <w:color w:val="000000"/>
          <w:sz w:val="28"/>
          <w:szCs w:val="28"/>
        </w:rPr>
        <w:t>расширять представления детей о характерных признаках осени, учить, самостоятельно,  различать деревья; воспитывать бережное отношение к природе.</w:t>
      </w:r>
    </w:p>
    <w:p w14:paraId="0EDED2D8">
      <w:pPr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>Задачи:</w:t>
      </w:r>
    </w:p>
    <w:p w14:paraId="45DCD685">
      <w:pPr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>Обучающие:</w:t>
      </w:r>
    </w:p>
    <w:p w14:paraId="38B190F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формировать знания о признаках осени;</w:t>
      </w:r>
    </w:p>
    <w:p w14:paraId="078FBC9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закрепить знания детей о цвете осенних листьев;</w:t>
      </w:r>
    </w:p>
    <w:p w14:paraId="66A5810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активизировать понятие – листопад</w:t>
      </w:r>
      <w:r>
        <w:rPr>
          <w:rFonts w:ascii="Times New Roman" w:hAnsi="Times New Roman" w:cs="Times New Roman"/>
          <w:sz w:val="28"/>
          <w:szCs w:val="28"/>
        </w:rPr>
        <w:t>, клен</w:t>
      </w:r>
      <w:r>
        <w:rPr>
          <w:rFonts w:ascii="Times New Roman" w:hAnsi="Times New Roman" w:eastAsia="Calibri" w:cs="Times New Roman"/>
          <w:sz w:val="28"/>
          <w:szCs w:val="28"/>
        </w:rPr>
        <w:t xml:space="preserve">; </w:t>
      </w:r>
    </w:p>
    <w:p w14:paraId="5C44AABB">
      <w:pPr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 xml:space="preserve">Развивающие: </w:t>
      </w:r>
    </w:p>
    <w:p w14:paraId="77015070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развива</w:t>
      </w:r>
      <w:r>
        <w:rPr>
          <w:rFonts w:ascii="Times New Roman" w:hAnsi="Times New Roman" w:cs="Times New Roman"/>
          <w:sz w:val="28"/>
          <w:szCs w:val="28"/>
        </w:rPr>
        <w:t>ть мелкую моторику пальцев рук;</w:t>
      </w:r>
    </w:p>
    <w:p w14:paraId="7DFBD5C7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азвивать творческую активность;</w:t>
      </w:r>
    </w:p>
    <w:p w14:paraId="64D2C72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развивать  речевой слух, слуховую и зрительную память, чувство ритма, координацию речи с движением;</w:t>
      </w:r>
    </w:p>
    <w:p w14:paraId="371BCB1B">
      <w:pPr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 xml:space="preserve">Воспитательные: </w:t>
      </w:r>
    </w:p>
    <w:p w14:paraId="7F6C0DB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воспитывать </w:t>
      </w:r>
      <w:r>
        <w:rPr>
          <w:rFonts w:ascii="Times New Roman" w:hAnsi="Times New Roman" w:cs="Times New Roman"/>
          <w:sz w:val="28"/>
          <w:szCs w:val="28"/>
        </w:rPr>
        <w:t xml:space="preserve">любовь к природе </w:t>
      </w:r>
      <w:r>
        <w:rPr>
          <w:rFonts w:ascii="Times New Roman" w:hAnsi="Times New Roman" w:eastAsia="Calibri" w:cs="Times New Roman"/>
          <w:sz w:val="28"/>
          <w:szCs w:val="28"/>
        </w:rPr>
        <w:t xml:space="preserve">; </w:t>
      </w:r>
    </w:p>
    <w:p w14:paraId="340D89D0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воспитывать навыки сотрудничества, во время коллективного решения познавательной задачи;</w:t>
      </w:r>
    </w:p>
    <w:p w14:paraId="154F5F5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формировать умение внимательно слушать друг друга, активно обсуждать, задавать вопросы и отвечать на них в пределах своей осведомленности и опыта.</w:t>
      </w:r>
    </w:p>
    <w:p w14:paraId="6AD6AD21">
      <w:pPr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>Планируемый результат:</w:t>
      </w:r>
    </w:p>
    <w:p w14:paraId="3EF0542B">
      <w:pPr>
        <w:pStyle w:val="12"/>
        <w:numPr>
          <w:ilvl w:val="0"/>
          <w:numId w:val="7"/>
        </w:numPr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Знает деревья по листочкам;</w:t>
      </w:r>
    </w:p>
    <w:p w14:paraId="6978A31D">
      <w:pPr>
        <w:pStyle w:val="12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проявляет эмоциональное отношение к природе;</w:t>
      </w:r>
    </w:p>
    <w:p w14:paraId="0EA1439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чувствует ритмичность стихотворного текста, музыки;</w:t>
      </w:r>
    </w:p>
    <w:p w14:paraId="349B8B87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проявляет умение внимательно слушать друг друга, активно обсуждать, задавать вопросы и отвечать на них в пределах своей осведомленности и опыта.</w:t>
      </w:r>
    </w:p>
    <w:p w14:paraId="7FE06D47">
      <w:pPr>
        <w:pStyle w:val="12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В ходе  организации совместной познавательной деятельности предполагается интеграция разнообразных видов детской деятельности: игровой, двигательной, музыкальной, конструктивной.</w:t>
      </w:r>
    </w:p>
    <w:p w14:paraId="5ED0BC7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4"/>
        <w:tblW w:w="1535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6"/>
        <w:gridCol w:w="5129"/>
        <w:gridCol w:w="2639"/>
        <w:gridCol w:w="2648"/>
        <w:gridCol w:w="2390"/>
      </w:tblGrid>
      <w:tr w14:paraId="09CAA0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</w:trPr>
        <w:tc>
          <w:tcPr>
            <w:tcW w:w="2547" w:type="dxa"/>
          </w:tcPr>
          <w:p w14:paraId="5A5BA681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Этапы совместной деятельности</w:t>
            </w:r>
          </w:p>
          <w:p w14:paraId="1F7D24AC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</w:p>
        </w:tc>
        <w:tc>
          <w:tcPr>
            <w:tcW w:w="5131" w:type="dxa"/>
          </w:tcPr>
          <w:p w14:paraId="203F6CC0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640" w:type="dxa"/>
          </w:tcPr>
          <w:p w14:paraId="413040DD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2649" w:type="dxa"/>
          </w:tcPr>
          <w:p w14:paraId="121495FD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Деятельность детей, выполнение которой привед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т к достижению запланированных результатов</w:t>
            </w:r>
          </w:p>
        </w:tc>
        <w:tc>
          <w:tcPr>
            <w:tcW w:w="2385" w:type="dxa"/>
          </w:tcPr>
          <w:p w14:paraId="204193CA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Планируемый результат</w:t>
            </w:r>
          </w:p>
        </w:tc>
      </w:tr>
      <w:tr w14:paraId="41662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</w:tcPr>
          <w:p w14:paraId="41310CEB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. Мотивация к деятельности</w:t>
            </w:r>
          </w:p>
          <w:p w14:paraId="07C4021E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Цель.</w:t>
            </w:r>
          </w:p>
          <w:p w14:paraId="24E841CE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  <w:t>Включение детей в деятельность на личностно-</w:t>
            </w:r>
            <w:r>
              <w:rPr>
                <w:rFonts w:hint="default" w:ascii="Times New Roman" w:hAnsi="Times New Roman" w:eastAsia="Calibri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  <w:t>значимом уровне.</w:t>
            </w:r>
          </w:p>
        </w:tc>
        <w:tc>
          <w:tcPr>
            <w:tcW w:w="5131" w:type="dxa"/>
          </w:tcPr>
          <w:p w14:paraId="66C22A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Здравствуйте ребята! Я очень рада нашей  встрече! Меня зовут Наталья Николаевна! Я хочу с вами познакомиться. Скажите, у вас есть мальчик по имени Саша, а девочка Маша и т.д., Очень приятно.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5D1C8C9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Подходит к окну</w:t>
            </w:r>
          </w:p>
          <w:p w14:paraId="10D5823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– какое замечательное время года за окном,</w:t>
            </w:r>
          </w:p>
          <w:p w14:paraId="6389409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Птицы по небу летят, все на юг они спешат.</w:t>
            </w:r>
          </w:p>
          <w:p w14:paraId="21185F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Дует ветер, дождь ид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т.</w:t>
            </w:r>
          </w:p>
          <w:p w14:paraId="6DEB52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Одеваем куртки , шапки, в огород ид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 на грядки.</w:t>
            </w:r>
          </w:p>
          <w:p w14:paraId="3F8B569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Убираем урожай, лето кончилось! Как жаль!</w:t>
            </w:r>
          </w:p>
          <w:p w14:paraId="7B7F93E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 зато в лесу красиво, пожелтели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н, ивы</w:t>
            </w:r>
          </w:p>
          <w:p w14:paraId="1AFB2CA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Дуб, с бер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зой листья сбросил и пришла к нам дети (осень).(ответы детей)Правильно ,ребята!</w:t>
            </w:r>
          </w:p>
          <w:p w14:paraId="0A64C84F">
            <w:pPr>
              <w:pStyle w:val="6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i/>
                <w:iCs/>
                <w:color w:val="000000"/>
              </w:rPr>
              <w:t>Воспитатель:</w:t>
            </w:r>
            <w:r>
              <w:rPr>
                <w:color w:val="000000"/>
              </w:rPr>
              <w:t> Какие признаки осени вы знаете?</w:t>
            </w:r>
          </w:p>
          <w:p w14:paraId="5D55B6F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(ответы детей)</w:t>
            </w:r>
          </w:p>
          <w:p w14:paraId="4F9632E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Открою вам небольшой секрет, что осень это старшая сестра зимы, за осенью сразу приходит её сестра  зима!</w:t>
            </w:r>
          </w:p>
          <w:p w14:paraId="330BE17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 а вы хотели бы оказаться в волшебном, осеннем лесу?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И повстречать там осень? (ответы детей)</w:t>
            </w:r>
          </w:p>
          <w:p w14:paraId="5102A105"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 Закроем глаза и представим осенний лес…(включается аудиозапись «Времена года») </w:t>
            </w:r>
          </w:p>
        </w:tc>
        <w:tc>
          <w:tcPr>
            <w:tcW w:w="2640" w:type="dxa"/>
          </w:tcPr>
          <w:p w14:paraId="64B9D8C2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Создать мотивационную ситуацию для дальнейшей реализации поставленной цели, через художественное слово.</w:t>
            </w:r>
          </w:p>
          <w:p w14:paraId="00C2BB2B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48B906CD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33A74EF5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1A25D40B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2C5CB75C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182F8049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Задать вопросы стимулирующие процесс мышления</w:t>
            </w:r>
          </w:p>
        </w:tc>
        <w:tc>
          <w:tcPr>
            <w:tcW w:w="2649" w:type="dxa"/>
          </w:tcPr>
          <w:p w14:paraId="426B1A4A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762A10F8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Дети вступают в диалог, выражают собственные мысли, обобщают.</w:t>
            </w:r>
          </w:p>
          <w:p w14:paraId="084D8484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5C80544A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69DDBDF1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6FC1C8BF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2596CB2B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228FC933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535DB448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312271E5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Выражают собственные мысли, чувства.</w:t>
            </w:r>
          </w:p>
          <w:p w14:paraId="50DD3CD1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2385" w:type="dxa"/>
          </w:tcPr>
          <w:p w14:paraId="7C97C277">
            <w:pPr>
              <w:widowControl w:val="0"/>
              <w:rPr>
                <w:rFonts w:ascii="Times New Roman" w:hAnsi="Times New Roman" w:eastAsia="Calibri" w:cs="Times New Roman"/>
                <w:iCs/>
                <w:sz w:val="24"/>
                <w:szCs w:val="24"/>
              </w:rPr>
            </w:pPr>
          </w:p>
          <w:p w14:paraId="0E463305">
            <w:pPr>
              <w:widowControl w:val="0"/>
              <w:rPr>
                <w:rFonts w:ascii="Times New Roman" w:hAnsi="Times New Roman" w:eastAsia="Calibri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</w:rPr>
              <w:t>Реб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eastAsia="Calibri" w:cs="Times New Roman"/>
                <w:iCs/>
                <w:sz w:val="24"/>
                <w:szCs w:val="24"/>
              </w:rPr>
              <w:t>нок ориентирован на сотрудничество.</w:t>
            </w:r>
          </w:p>
          <w:p w14:paraId="4DE70124">
            <w:pPr>
              <w:widowControl w:val="0"/>
              <w:rPr>
                <w:rFonts w:ascii="Times New Roman" w:hAnsi="Times New Roman" w:eastAsia="Calibri" w:cs="Times New Roman"/>
                <w:iCs/>
                <w:sz w:val="24"/>
                <w:szCs w:val="24"/>
              </w:rPr>
            </w:pPr>
          </w:p>
          <w:p w14:paraId="7E3BE84E">
            <w:pPr>
              <w:widowControl w:val="0"/>
              <w:rPr>
                <w:rFonts w:ascii="Times New Roman" w:hAnsi="Times New Roman" w:eastAsia="Calibri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</w:rPr>
              <w:t xml:space="preserve"> </w:t>
            </w:r>
          </w:p>
          <w:p w14:paraId="645C6F83">
            <w:pPr>
              <w:widowControl w:val="0"/>
              <w:rPr>
                <w:rFonts w:ascii="Times New Roman" w:hAnsi="Times New Roman" w:eastAsia="Calibri" w:cs="Times New Roman"/>
                <w:iCs/>
                <w:sz w:val="24"/>
                <w:szCs w:val="24"/>
              </w:rPr>
            </w:pPr>
          </w:p>
          <w:p w14:paraId="1B6D0993">
            <w:pPr>
              <w:widowControl w:val="0"/>
              <w:rPr>
                <w:rFonts w:ascii="Times New Roman" w:hAnsi="Times New Roman" w:eastAsia="Calibri" w:cs="Times New Roman"/>
                <w:iCs/>
                <w:sz w:val="24"/>
                <w:szCs w:val="24"/>
              </w:rPr>
            </w:pPr>
          </w:p>
          <w:p w14:paraId="6CE99114">
            <w:pPr>
              <w:widowControl w:val="0"/>
              <w:rPr>
                <w:rFonts w:ascii="Times New Roman" w:hAnsi="Times New Roman" w:eastAsia="Calibri" w:cs="Times New Roman"/>
                <w:iCs/>
                <w:sz w:val="24"/>
                <w:szCs w:val="24"/>
              </w:rPr>
            </w:pPr>
          </w:p>
          <w:p w14:paraId="4A866BEE">
            <w:pPr>
              <w:widowControl w:val="0"/>
              <w:rPr>
                <w:rFonts w:ascii="Times New Roman" w:hAnsi="Times New Roman" w:eastAsia="Calibri" w:cs="Times New Roman"/>
                <w:iCs/>
                <w:sz w:val="24"/>
                <w:szCs w:val="24"/>
              </w:rPr>
            </w:pPr>
          </w:p>
          <w:p w14:paraId="51303FBB">
            <w:pPr>
              <w:widowControl w:val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016F5370">
            <w:pPr>
              <w:widowControl w:val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67359A93">
            <w:pPr>
              <w:widowControl w:val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2E05CD34">
            <w:pPr>
              <w:widowControl w:val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68728BC5">
            <w:pPr>
              <w:widowControl w:val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4E07B2AD">
            <w:pPr>
              <w:widowControl w:val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Проявляет  эмоциональную доброжелательность. </w:t>
            </w:r>
          </w:p>
        </w:tc>
      </w:tr>
      <w:tr w14:paraId="4711F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</w:tcPr>
          <w:p w14:paraId="7771988A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. Поиск, решение задачи, проблемы</w:t>
            </w:r>
          </w:p>
          <w:p w14:paraId="41524623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Цель.</w:t>
            </w:r>
          </w:p>
          <w:p w14:paraId="71A9D306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  <w:t>Опора на опыт детей (актуализация знаний), необходимый для «открытия нового знания», освоения нового способа, умения, выработка навыка.</w:t>
            </w:r>
          </w:p>
        </w:tc>
        <w:tc>
          <w:tcPr>
            <w:tcW w:w="5131" w:type="dxa"/>
          </w:tcPr>
          <w:p w14:paraId="209E792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Здравствуйте ребята, я Осень. Я так долго ждала встречи с вами Специально для вас раскрасила листья на деревьях в разноцветные яркие краски, ж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лтые, зел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ные, красные .В моем лесу много деревьев, вы знаете как они называются .Ответы детей</w:t>
            </w:r>
          </w:p>
          <w:p w14:paraId="7D9B317B">
            <w:pPr>
              <w:shd w:val="clear" w:color="auto" w:fill="FFFFFF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Вы пришли в осенний лес</w:t>
            </w:r>
          </w:p>
          <w:p w14:paraId="530280BF">
            <w:pPr>
              <w:shd w:val="clear" w:color="auto" w:fill="FFFFFF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Сколько тут вокруг чудес!</w:t>
            </w:r>
          </w:p>
          <w:p w14:paraId="7DC7AFBC">
            <w:pPr>
              <w:shd w:val="clear" w:color="auto" w:fill="FFFFFF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Справа -  Дуб стоит широкий </w:t>
            </w:r>
          </w:p>
          <w:p w14:paraId="64DC5E0F">
            <w:pPr>
              <w:shd w:val="clear" w:color="auto" w:fill="FFFFFF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Слева – клён  высокий …..</w:t>
            </w:r>
          </w:p>
          <w:p w14:paraId="61C2290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B0B8A12">
            <w:pPr>
              <w:shd w:val="clear" w:color="auto" w:fill="FFFFFF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F37905B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2640" w:type="dxa"/>
          </w:tcPr>
          <w:p w14:paraId="03902F82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Использовать наглядные средства (листья деревьев) с целью активизации, стимулировать к высказываниям  .</w:t>
            </w:r>
          </w:p>
        </w:tc>
        <w:tc>
          <w:tcPr>
            <w:tcW w:w="2649" w:type="dxa"/>
          </w:tcPr>
          <w:p w14:paraId="417F9DEC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Выражают собственные мысли</w:t>
            </w:r>
          </w:p>
          <w:p w14:paraId="1EC005B6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</w:t>
            </w:r>
          </w:p>
          <w:p w14:paraId="719BD70C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2385" w:type="dxa"/>
          </w:tcPr>
          <w:p w14:paraId="43E1B765">
            <w:pPr>
              <w:widowControl w:val="0"/>
              <w:rPr>
                <w:rFonts w:ascii="Times New Roman" w:hAnsi="Times New Roman" w:eastAsia="Calibri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iCs/>
                <w:sz w:val="24"/>
                <w:szCs w:val="24"/>
              </w:rPr>
              <w:t xml:space="preserve">Восхищается красотой осеннего лиса. </w:t>
            </w:r>
          </w:p>
          <w:p w14:paraId="6EC3A447">
            <w:pPr>
              <w:widowControl w:val="0"/>
              <w:rPr>
                <w:rFonts w:ascii="Times New Roman" w:hAnsi="Times New Roman" w:eastAsia="Calibri" w:cs="Times New Roman"/>
                <w:iCs/>
                <w:sz w:val="24"/>
                <w:szCs w:val="24"/>
              </w:rPr>
            </w:pPr>
          </w:p>
          <w:p w14:paraId="0BE12175">
            <w:pPr>
              <w:widowControl w:val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3B25238E">
            <w:pPr>
              <w:widowControl w:val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353447CA">
            <w:pPr>
              <w:widowControl w:val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53D2DE12">
            <w:pPr>
              <w:widowControl w:val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49C1AE7C">
            <w:pPr>
              <w:widowControl w:val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0B81D1CC">
            <w:pPr>
              <w:widowControl w:val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57E9D589">
            <w:pPr>
              <w:widowControl w:val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38C1F8C1">
            <w:pPr>
              <w:widowControl w:val="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w14:paraId="503939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5" w:hRule="atLeast"/>
        </w:trPr>
        <w:tc>
          <w:tcPr>
            <w:tcW w:w="2547" w:type="dxa"/>
          </w:tcPr>
          <w:p w14:paraId="07EBE2A6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 xml:space="preserve">. Планирование деятельности. </w:t>
            </w:r>
          </w:p>
          <w:p w14:paraId="3A1FA260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Совместное обсуждение решения задачи, проблемы</w:t>
            </w:r>
          </w:p>
          <w:p w14:paraId="10BBAB82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Цель.</w:t>
            </w:r>
          </w:p>
          <w:p w14:paraId="3384FA5A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Совместное определение конкретных действий.</w:t>
            </w:r>
          </w:p>
        </w:tc>
        <w:tc>
          <w:tcPr>
            <w:tcW w:w="5131" w:type="dxa"/>
          </w:tcPr>
          <w:p w14:paraId="1C60239B">
            <w:pPr>
              <w:shd w:val="clear" w:color="auto" w:fill="FFFFFF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Звучит «Звуки природы» «Свист ветра»</w:t>
            </w:r>
          </w:p>
          <w:p w14:paraId="5973BE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Ах этот ветер проказник  прилетел и устроил листопад. Ребята, мне так грустно, на деревьях осталось по одному листочку. Что нам делать? (Ответы детей) </w:t>
            </w:r>
          </w:p>
          <w:p w14:paraId="40077D0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…Посмотрите, ветер был такой сильный, что листочки стали совсем белые. Как же мы можем им помочь стать  яркими, ж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лтыми, зел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ными и красными. </w:t>
            </w:r>
          </w:p>
          <w:p w14:paraId="50F7DE7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(Ответы детей.)</w:t>
            </w:r>
          </w:p>
          <w:p w14:paraId="604C008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 очень рада, что вы согласились мне помочь. Ребята смотрите у меня есть карандаши и краски ,мы сможем раскрасить наши листочки и украсить наши деревья.</w:t>
            </w:r>
          </w:p>
        </w:tc>
        <w:tc>
          <w:tcPr>
            <w:tcW w:w="2640" w:type="dxa"/>
          </w:tcPr>
          <w:p w14:paraId="53667354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651C9CD4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6160A82C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1CAA8CAD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4E1161B0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61813040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Задать вопросы стимулирующие процесс мышления.</w:t>
            </w:r>
          </w:p>
          <w:p w14:paraId="3F24C9F6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318F4456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Индивидуальная помощь, поддержка,  побуждение выполнения детей с затруднениями  в выполнение.</w:t>
            </w:r>
          </w:p>
        </w:tc>
        <w:tc>
          <w:tcPr>
            <w:tcW w:w="2649" w:type="dxa"/>
          </w:tcPr>
          <w:p w14:paraId="14F95B54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Выражают собственные мысли, чувства. </w:t>
            </w:r>
          </w:p>
          <w:p w14:paraId="54385393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552890DA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01F1DE42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31081D44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Участие детей в планировании собственной деятельности.</w:t>
            </w:r>
          </w:p>
          <w:p w14:paraId="5AD9E97A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6A777616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55A828D0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Делают выбор, используя  карандаши, краски</w:t>
            </w:r>
          </w:p>
          <w:p w14:paraId="3123257B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2385" w:type="dxa"/>
          </w:tcPr>
          <w:p w14:paraId="77C3027F">
            <w:pPr>
              <w:widowControl w:val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Умеет слушать.</w:t>
            </w:r>
          </w:p>
          <w:p w14:paraId="76669ECE">
            <w:pPr>
              <w:widowControl w:val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Проявляет речевую активность. </w:t>
            </w:r>
          </w:p>
          <w:p w14:paraId="1AECFFD0">
            <w:pPr>
              <w:widowControl w:val="0"/>
              <w:rPr>
                <w:rFonts w:ascii="Times New Roman" w:hAnsi="Times New Roman" w:eastAsia="Calibri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Проявляет инициативу и самостоятельность в решении поставленных задач</w:t>
            </w:r>
          </w:p>
          <w:p w14:paraId="66ED10DB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Эмоционально реагирует на предложения взрослого и сверстников.</w:t>
            </w:r>
          </w:p>
          <w:p w14:paraId="4014ED0D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Проявляет инициативу в выборе, материала для рисования, цвета листочков для  дерева</w:t>
            </w:r>
          </w:p>
          <w:p w14:paraId="2129317D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Творчески решает проблему.</w:t>
            </w:r>
          </w:p>
          <w:p w14:paraId="3397299D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w14:paraId="1C724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</w:tcPr>
          <w:p w14:paraId="6C37DE2E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</w:p>
          <w:p w14:paraId="214951A8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. «Открытие» реб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нком нового знания, освоения умения, способа деятельности</w:t>
            </w:r>
          </w:p>
          <w:p w14:paraId="4B7271DB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Цель.</w:t>
            </w:r>
          </w:p>
          <w:p w14:paraId="4C4E4C3D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Формирование представлений об осеннем дереве.</w:t>
            </w:r>
          </w:p>
          <w:p w14:paraId="39580ABF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Развитие умений различать  деревья </w:t>
            </w:r>
          </w:p>
        </w:tc>
        <w:tc>
          <w:tcPr>
            <w:tcW w:w="5131" w:type="dxa"/>
          </w:tcPr>
          <w:p w14:paraId="24FD1E7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Какие замечательные у нас получились листочки, подойд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 поближе к деревьям и    посмотрим какой листочек от какого дерева.</w:t>
            </w:r>
          </w:p>
          <w:p w14:paraId="56469A0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На дуб дубовый листочек </w:t>
            </w:r>
          </w:p>
          <w:p w14:paraId="7E70E1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-На бер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зу бер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зовый  листочек</w:t>
            </w:r>
          </w:p>
          <w:p w14:paraId="590C1E0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-На кл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н, кленовый  листочек.</w:t>
            </w:r>
          </w:p>
          <w:p w14:paraId="72432EC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Дети прикрепляют листочки на деревья.</w:t>
            </w:r>
          </w:p>
          <w:p w14:paraId="081D952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Ах, какие красивые ,замечательные деревья у нас получились, мне так хочется потанцевать, а вам.?ответы детей..</w:t>
            </w:r>
          </w:p>
          <w:p w14:paraId="6E9ADADB">
            <w:pPr>
              <w:pStyle w:val="6"/>
              <w:shd w:val="clear" w:color="auto" w:fill="FFFFFF"/>
              <w:spacing w:before="0" w:beforeAutospacing="0" w:after="0" w:afterAutospacing="0" w:line="360" w:lineRule="atLeast"/>
              <w:rPr>
                <w:bCs/>
              </w:rPr>
            </w:pPr>
            <w:r>
              <w:rPr>
                <w:bCs/>
              </w:rPr>
              <w:t>Звучит музыка ,(Осень говорит.)</w:t>
            </w:r>
          </w:p>
          <w:p w14:paraId="3F45BD0C">
            <w:pPr>
              <w:pStyle w:val="6"/>
              <w:shd w:val="clear" w:color="auto" w:fill="FFFFFF"/>
              <w:spacing w:before="0" w:beforeAutospacing="0" w:after="0" w:afterAutospacing="0" w:line="360" w:lineRule="atLeast"/>
              <w:rPr>
                <w:color w:val="000000"/>
              </w:rPr>
            </w:pPr>
            <w:r>
              <w:rPr>
                <w:iCs/>
                <w:color w:val="000000"/>
              </w:rPr>
              <w:t xml:space="preserve"> Ходит осень по дорожке,</w:t>
            </w:r>
            <w:r>
              <w:rPr>
                <w:iCs/>
                <w:color w:val="000000"/>
              </w:rPr>
              <w:br w:type="textWrapping"/>
            </w:r>
            <w:r>
              <w:rPr>
                <w:iCs/>
                <w:color w:val="000000"/>
              </w:rPr>
              <w:t>Промочила в лужах ножки.</w:t>
            </w:r>
            <w:r>
              <w:rPr>
                <w:iCs/>
                <w:color w:val="000000"/>
              </w:rPr>
              <w:br w:type="textWrapping"/>
            </w:r>
            <w:r>
              <w:rPr>
                <w:iCs/>
                <w:color w:val="000000"/>
              </w:rPr>
              <w:t>Ходит осень, бродит осень,</w:t>
            </w:r>
            <w:r>
              <w:rPr>
                <w:iCs/>
                <w:color w:val="000000"/>
              </w:rPr>
              <w:br w:type="textWrapping"/>
            </w:r>
            <w:r>
              <w:rPr>
                <w:iCs/>
                <w:color w:val="000000"/>
              </w:rPr>
              <w:t>Ветер с кл</w:t>
            </w:r>
            <w:r>
              <w:rPr>
                <w:iCs/>
                <w:color w:val="000000"/>
                <w:lang w:val="ru-RU"/>
              </w:rPr>
              <w:t>ё</w:t>
            </w:r>
            <w:r>
              <w:rPr>
                <w:iCs/>
                <w:color w:val="000000"/>
              </w:rPr>
              <w:t>на листья сбросил</w:t>
            </w:r>
          </w:p>
          <w:p w14:paraId="7C1BAF1B">
            <w:pPr>
              <w:pStyle w:val="6"/>
              <w:shd w:val="clear" w:color="auto" w:fill="FFFFFF"/>
              <w:spacing w:before="0" w:beforeAutospacing="0" w:after="0" w:afterAutospacing="0" w:line="360" w:lineRule="atLeast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 xml:space="preserve">Дружно по лесу гуляем </w:t>
            </w:r>
            <w:r>
              <w:rPr>
                <w:iCs/>
                <w:color w:val="000000"/>
              </w:rPr>
              <w:br w:type="textWrapping"/>
            </w:r>
            <w:r>
              <w:rPr>
                <w:iCs/>
                <w:color w:val="000000"/>
              </w:rPr>
              <w:t xml:space="preserve">И листочки собираем </w:t>
            </w:r>
            <w:r>
              <w:rPr>
                <w:iCs/>
                <w:color w:val="000000"/>
              </w:rPr>
              <w:br w:type="textWrapping"/>
            </w:r>
            <w:r>
              <w:rPr>
                <w:iCs/>
                <w:color w:val="000000"/>
              </w:rPr>
              <w:t>Собирать их каждый рад</w:t>
            </w:r>
            <w:r>
              <w:rPr>
                <w:iCs/>
                <w:color w:val="000000"/>
              </w:rPr>
              <w:br w:type="textWrapping"/>
            </w:r>
            <w:r>
              <w:rPr>
                <w:iCs/>
                <w:color w:val="000000"/>
              </w:rPr>
              <w:t xml:space="preserve">Просто чудный листопад! </w:t>
            </w:r>
          </w:p>
          <w:p w14:paraId="14333E9C">
            <w:pPr>
              <w:pStyle w:val="6"/>
              <w:shd w:val="clear" w:color="auto" w:fill="FFFFFF"/>
              <w:spacing w:before="0" w:beforeAutospacing="0" w:after="0" w:afterAutospacing="0" w:line="360" w:lineRule="atLeast"/>
              <w:rPr>
                <w:iCs/>
                <w:color w:val="000000"/>
              </w:rPr>
            </w:pPr>
          </w:p>
          <w:p w14:paraId="3EC87DE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Ребята, без вас я бы не справилась с проказником ветром и не смогла украсить так быстро наши  замечательные деревья.</w:t>
            </w:r>
          </w:p>
          <w:p w14:paraId="46B870A6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Спасибо вам .мне  пора спешить    и проверить не на проказничал ветер где то ещ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 -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Мне хочется  вам на память подарить альбом «Осень», в этом  альбоме  есть деревья, с которыми мы с вами сегодня познакомились.(Просмотр альбома.)</w:t>
            </w:r>
          </w:p>
          <w:p w14:paraId="6A717DC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Давайте закроем глаза, и вы окажитесь в детском саду. Звучит музыка…</w:t>
            </w:r>
          </w:p>
          <w:p w14:paraId="3F05C983">
            <w:pPr>
              <w:spacing w:after="0" w:line="240" w:lineRule="auto"/>
              <w:ind w:left="360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2640" w:type="dxa"/>
          </w:tcPr>
          <w:p w14:paraId="46645026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Выслушивает мнения детей. </w:t>
            </w:r>
          </w:p>
          <w:p w14:paraId="1214E719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162ABE7D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Показывать последовательность действий. </w:t>
            </w:r>
          </w:p>
          <w:p w14:paraId="648E8032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Комментирует высказывания. </w:t>
            </w:r>
          </w:p>
          <w:p w14:paraId="5C66440F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308EF440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5F728D28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Включает детей в совместную  деятельность</w:t>
            </w:r>
          </w:p>
          <w:p w14:paraId="6AA4D636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593230F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29BE06EA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.</w:t>
            </w:r>
          </w:p>
          <w:p w14:paraId="2850CC1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2649" w:type="dxa"/>
          </w:tcPr>
          <w:p w14:paraId="1EA83CEC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Наблюдают за действием воспитателя, других детей. </w:t>
            </w:r>
          </w:p>
          <w:p w14:paraId="5232FB44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118501DB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4131814C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73313D8A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48B35DC4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0881BE98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1832BF52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Принимают участие в совместной деятельности. </w:t>
            </w:r>
          </w:p>
          <w:p w14:paraId="5392AE9A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411D840A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3817EE5D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7DA701DE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0BDEC13E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</w:t>
            </w:r>
          </w:p>
          <w:p w14:paraId="153E5CA1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79204A85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6BBD3385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2385" w:type="dxa"/>
          </w:tcPr>
          <w:p w14:paraId="7EE5ADBD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Творчески решает проблему.</w:t>
            </w:r>
          </w:p>
          <w:p w14:paraId="0FBE40C5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73B50261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46603DC1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41191258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41E616C9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Взаимодействует со сверстниками, воспитателем. </w:t>
            </w:r>
          </w:p>
          <w:p w14:paraId="45186611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4F33954A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5BF7B9FD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.</w:t>
            </w:r>
          </w:p>
          <w:p w14:paraId="232CC116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582E56F9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398CDB8B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20C01D9B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Взаимодействует со сверстниками, воспитателем</w:t>
            </w:r>
          </w:p>
          <w:p w14:paraId="61A258A5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66F6C16E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1D1716D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Проявляет активность в высказывании</w:t>
            </w:r>
          </w:p>
        </w:tc>
      </w:tr>
      <w:tr w14:paraId="6E34A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</w:tcPr>
          <w:p w14:paraId="27455C09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. Самоконтроль.</w:t>
            </w:r>
          </w:p>
          <w:p w14:paraId="5D3A2EBF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Цель.</w:t>
            </w:r>
          </w:p>
          <w:p w14:paraId="507E491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Развивать навыки первичного самоконтроля у детей </w:t>
            </w:r>
          </w:p>
        </w:tc>
        <w:tc>
          <w:tcPr>
            <w:tcW w:w="5131" w:type="dxa"/>
          </w:tcPr>
          <w:p w14:paraId="27DC6BA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Воспитатель: Где же вы были ребята?</w:t>
            </w:r>
          </w:p>
          <w:p w14:paraId="10B0B5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 ответы детей).</w:t>
            </w:r>
          </w:p>
          <w:p w14:paraId="3183C21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-Кого встретили?</w:t>
            </w:r>
          </w:p>
          <w:p w14:paraId="3446C3E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 ответы детей).</w:t>
            </w:r>
          </w:p>
          <w:p w14:paraId="0FC5554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-Что делали? (ответы детей)</w:t>
            </w:r>
          </w:p>
          <w:p w14:paraId="55D50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</w:tcPr>
          <w:p w14:paraId="3D0C245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Зад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  <w:t>аё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т вопросы стимулирующие процесс мышления</w:t>
            </w:r>
          </w:p>
        </w:tc>
        <w:tc>
          <w:tcPr>
            <w:tcW w:w="2649" w:type="dxa"/>
          </w:tcPr>
          <w:p w14:paraId="1134D30B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Дети вступают в диалог, выражают собственные мысли, обобщают.</w:t>
            </w:r>
          </w:p>
          <w:p w14:paraId="2879E6AF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2385" w:type="dxa"/>
          </w:tcPr>
          <w:p w14:paraId="04E0C263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Проявляет самостоятельность.</w:t>
            </w:r>
          </w:p>
          <w:p w14:paraId="4C927858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Проявляет готовность выражать собственное мнение</w:t>
            </w:r>
          </w:p>
          <w:p w14:paraId="7975E809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</w:tr>
      <w:tr w14:paraId="59D1A1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</w:tcPr>
          <w:p w14:paraId="1117A7BA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. Рефлексия.</w:t>
            </w:r>
          </w:p>
          <w:p w14:paraId="2C6D4B78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Цель.</w:t>
            </w:r>
            <w:r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  <w:t>Осознание детьми своей деятельности, самооценка результатов деятельности своей и всей группы.</w:t>
            </w:r>
            <w:r>
              <w:rPr>
                <w:rFonts w:ascii="Times New Roman" w:hAnsi="Times New Roman" w:eastAsia="Calibri" w:cs="Times New Roman"/>
                <w:bCs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5131" w:type="dxa"/>
          </w:tcPr>
          <w:p w14:paraId="4D732B7D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-- Какого цвета  листья на деревьях?</w:t>
            </w:r>
          </w:p>
          <w:p w14:paraId="77F7F4AC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-Каким  цветом ты раскрасил листочки?</w:t>
            </w:r>
          </w:p>
          <w:p w14:paraId="04663C3E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-Как назывались деревья?</w:t>
            </w:r>
          </w:p>
          <w:p w14:paraId="26A73249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-Что вам больше понравилось?</w:t>
            </w:r>
          </w:p>
          <w:p w14:paraId="6758ED7A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-Что было трудным?</w:t>
            </w:r>
          </w:p>
        </w:tc>
        <w:tc>
          <w:tcPr>
            <w:tcW w:w="2640" w:type="dxa"/>
          </w:tcPr>
          <w:p w14:paraId="6FC0C746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Стимулирование к анализу, совместный анализ.</w:t>
            </w:r>
          </w:p>
          <w:p w14:paraId="7CBA49C8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66B7E463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Выражение радости.</w:t>
            </w:r>
          </w:p>
        </w:tc>
        <w:tc>
          <w:tcPr>
            <w:tcW w:w="2649" w:type="dxa"/>
          </w:tcPr>
          <w:p w14:paraId="5F813604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Демонстрируют свои знания.</w:t>
            </w:r>
          </w:p>
          <w:p w14:paraId="597949E3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75A9E3E4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Выражают свои чувства. </w:t>
            </w:r>
          </w:p>
        </w:tc>
        <w:tc>
          <w:tcPr>
            <w:tcW w:w="2385" w:type="dxa"/>
          </w:tcPr>
          <w:p w14:paraId="296845EE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Восхищается красотой деревьев. </w:t>
            </w:r>
          </w:p>
          <w:p w14:paraId="14B5C5ED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1B03D4D9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Способен оценить свою деятельность.</w:t>
            </w:r>
          </w:p>
        </w:tc>
      </w:tr>
      <w:tr w14:paraId="495055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</w:tcPr>
          <w:p w14:paraId="56E3184A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  <w:lang w:val="en-US"/>
              </w:rPr>
              <w:t>VII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. Открытость</w:t>
            </w:r>
          </w:p>
          <w:p w14:paraId="6719FD9E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Цель.</w:t>
            </w:r>
          </w:p>
          <w:p w14:paraId="631B5B5B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Умение планировать и продолжать свою деятельность.</w:t>
            </w:r>
          </w:p>
          <w:p w14:paraId="2A4A4B4C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117652AA">
            <w:pPr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</w:p>
        </w:tc>
        <w:tc>
          <w:tcPr>
            <w:tcW w:w="5131" w:type="dxa"/>
          </w:tcPr>
          <w:p w14:paraId="1D9F9FD7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Ребята,  Осень вам подарила замечательный альбом,  который  вы можете пополнять новыми иллюстрациями деревьев,  чтобы узнать какие у нас в лесу ещ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растут деревья можно в выходные сходить с родителями в лес, там они покажут вам ещ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много новых для вас деревьев, обязательно сфотографируйте их и вложите фотографии в ваш альбом.</w:t>
            </w:r>
          </w:p>
          <w:p w14:paraId="3C900A44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- У меня тоже есть  небольшой сюрприз. (Корзина с осенними цветами.)</w:t>
            </w:r>
          </w:p>
          <w:p w14:paraId="23C7A080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-Кто из вас знает как называется этот осенний цветок. (ответы детей)</w:t>
            </w:r>
          </w:p>
          <w:p w14:paraId="6433C508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А как вы думаете ребята кому дарят цветы?  ((ответы детей) воспитателю и гостям.</w:t>
            </w:r>
          </w:p>
          <w:p w14:paraId="310BFA19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- Пусть у всех будет хорошее осеннее настроение.</w:t>
            </w:r>
          </w:p>
        </w:tc>
        <w:tc>
          <w:tcPr>
            <w:tcW w:w="2640" w:type="dxa"/>
          </w:tcPr>
          <w:p w14:paraId="31654AAE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Предложить место, где дети могут использовать альбом</w:t>
            </w:r>
          </w:p>
          <w:p w14:paraId="6DC71282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Обсуждение с детьми продолжения работы в разных формах самостоятельной деятельности со взрослыми. </w:t>
            </w:r>
          </w:p>
        </w:tc>
        <w:tc>
          <w:tcPr>
            <w:tcW w:w="2649" w:type="dxa"/>
          </w:tcPr>
          <w:p w14:paraId="23D65918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Выражают эмоции посредствам слов и мимики. </w:t>
            </w:r>
          </w:p>
          <w:p w14:paraId="06E6F105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  <w:p w14:paraId="6C876152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2385" w:type="dxa"/>
          </w:tcPr>
          <w:p w14:paraId="2E2B65F0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Реб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ru-RU"/>
              </w:rPr>
              <w:t>ё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нок проявляет чувство восхищения результатами своей деятельности и сверстников.</w:t>
            </w:r>
          </w:p>
          <w:p w14:paraId="65F7A8AA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Овладевший средствами общения и способами взаимодействия со взрослыми и сверстниками.</w:t>
            </w:r>
          </w:p>
          <w:p w14:paraId="0D163065"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Стремление продолжать пополнять альбом </w:t>
            </w:r>
          </w:p>
        </w:tc>
      </w:tr>
    </w:tbl>
    <w:p w14:paraId="54820870"/>
    <w:sectPr>
      <w:pgSz w:w="16838" w:h="11906" w:orient="landscape"/>
      <w:pgMar w:top="1701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Bahnschrift SemiBold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Ligh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Lucida Console">
    <w:panose1 w:val="020B0609040504020204"/>
    <w:charset w:val="00"/>
    <w:family w:val="auto"/>
    <w:pitch w:val="default"/>
    <w:sig w:usb0="8000028F" w:usb1="00001800" w:usb2="00000000" w:usb3="00000000" w:csb0="0000001F" w:csb1="D7D70000"/>
  </w:font>
  <w:font w:name="Bahnschrif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Bol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Light Semi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3662EE6"/>
    <w:multiLevelType w:val="multilevel"/>
    <w:tmpl w:val="23662EE6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cs="Times New Roman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3D198C"/>
    <w:multiLevelType w:val="multilevel"/>
    <w:tmpl w:val="443D198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2">
    <w:nsid w:val="47E560A7"/>
    <w:multiLevelType w:val="multilevel"/>
    <w:tmpl w:val="47E560A7"/>
    <w:lvl w:ilvl="0" w:tentative="0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4B9D028E"/>
    <w:multiLevelType w:val="multilevel"/>
    <w:tmpl w:val="4B9D028E"/>
    <w:lvl w:ilvl="0" w:tentative="0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56FB1A9E"/>
    <w:multiLevelType w:val="multilevel"/>
    <w:tmpl w:val="56FB1A9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5">
    <w:nsid w:val="72DB7D43"/>
    <w:multiLevelType w:val="multilevel"/>
    <w:tmpl w:val="72DB7D43"/>
    <w:lvl w:ilvl="0" w:tentative="0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784E2D1A"/>
    <w:multiLevelType w:val="multilevel"/>
    <w:tmpl w:val="784E2D1A"/>
    <w:lvl w:ilvl="0" w:tentative="0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351450"/>
    <w:rsid w:val="000203EF"/>
    <w:rsid w:val="00071DA4"/>
    <w:rsid w:val="0009345C"/>
    <w:rsid w:val="000F6339"/>
    <w:rsid w:val="00120087"/>
    <w:rsid w:val="00122B24"/>
    <w:rsid w:val="001357D6"/>
    <w:rsid w:val="002B1630"/>
    <w:rsid w:val="002F4A53"/>
    <w:rsid w:val="00351450"/>
    <w:rsid w:val="00421B58"/>
    <w:rsid w:val="004A16E8"/>
    <w:rsid w:val="005B4BDB"/>
    <w:rsid w:val="005E065A"/>
    <w:rsid w:val="005F318F"/>
    <w:rsid w:val="00665F5B"/>
    <w:rsid w:val="006E64EC"/>
    <w:rsid w:val="00710F61"/>
    <w:rsid w:val="0071617C"/>
    <w:rsid w:val="008446D3"/>
    <w:rsid w:val="008B0F11"/>
    <w:rsid w:val="009778E4"/>
    <w:rsid w:val="00A372DE"/>
    <w:rsid w:val="00AD452D"/>
    <w:rsid w:val="00C7365A"/>
    <w:rsid w:val="00CD5556"/>
    <w:rsid w:val="00DB5067"/>
    <w:rsid w:val="00DC00D2"/>
    <w:rsid w:val="00E34B3A"/>
    <w:rsid w:val="00E943B6"/>
    <w:rsid w:val="00EA5C8A"/>
    <w:rsid w:val="00EF5616"/>
    <w:rsid w:val="00F02F90"/>
    <w:rsid w:val="00F44263"/>
    <w:rsid w:val="188D51B6"/>
    <w:rsid w:val="30087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0"/>
    <w:rPr>
      <w:b/>
      <w:bCs/>
    </w:rPr>
  </w:style>
  <w:style w:type="paragraph" w:styleId="6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8">
    <w:name w:val="Основной текст1"/>
    <w:qFormat/>
    <w:uiPriority w:val="0"/>
    <w:rPr>
      <w:rFonts w:eastAsia="Times New Roman"/>
      <w:color w:val="000000"/>
      <w:spacing w:val="7"/>
      <w:w w:val="100"/>
      <w:position w:val="0"/>
      <w:shd w:val="clear" w:color="auto" w:fill="FFFFFF"/>
      <w:lang w:val="ru-RU"/>
    </w:rPr>
  </w:style>
  <w:style w:type="character" w:customStyle="1" w:styleId="9">
    <w:name w:val="Основной текст + Полужирный;Интервал 0 pt"/>
    <w:qFormat/>
    <w:uiPriority w:val="0"/>
    <w:rPr>
      <w:rFonts w:ascii="Times New Roman" w:hAnsi="Times New Roman" w:eastAsia="Times New Roman" w:cs="Times New Roman"/>
      <w:b/>
      <w:bCs/>
      <w:color w:val="000000"/>
      <w:spacing w:val="-2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customStyle="1" w:styleId="10">
    <w:name w:val="c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1">
    <w:name w:val="c3"/>
    <w:basedOn w:val="3"/>
    <w:qFormat/>
    <w:uiPriority w:val="0"/>
  </w:style>
  <w:style w:type="paragraph" w:styleId="12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1410</Words>
  <Characters>8037</Characters>
  <Lines>66</Lines>
  <Paragraphs>18</Paragraphs>
  <TotalTime>11</TotalTime>
  <ScaleCrop>false</ScaleCrop>
  <LinksUpToDate>false</LinksUpToDate>
  <CharactersWithSpaces>9429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2018-09-20T10:17:00Z</dcterms:created>
  <dc:creator>user</dc:creator>
  <cp:lastModifiedBy>asus</cp:lastModifiedBy>
  <dcterms:modified xsi:type="dcterms:W3CDTF">2025-02-27T05:23:09Z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7A76E16A76A249D28D818AEFCB999002_12</vt:lpwstr>
  </property>
</Properties>
</file>