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D4121" w14:textId="77777777" w:rsidR="00CB20CF" w:rsidRPr="00CB20CF" w:rsidRDefault="00CB20CF" w:rsidP="003A56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20CF">
        <w:rPr>
          <w:rFonts w:ascii="Times New Roman" w:hAnsi="Times New Roman" w:cs="Times New Roman"/>
          <w:sz w:val="24"/>
          <w:szCs w:val="24"/>
        </w:rPr>
        <w:t xml:space="preserve">Муниципальное учреждение дополнительного образования </w:t>
      </w:r>
    </w:p>
    <w:p w14:paraId="7F8852F2" w14:textId="77777777" w:rsidR="00CB20CF" w:rsidRPr="00CB20CF" w:rsidRDefault="00CB20CF" w:rsidP="003A56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20CF">
        <w:rPr>
          <w:rFonts w:ascii="Times New Roman" w:hAnsi="Times New Roman" w:cs="Times New Roman"/>
          <w:sz w:val="24"/>
          <w:szCs w:val="24"/>
        </w:rPr>
        <w:t xml:space="preserve">«Центр дополнительного образования «Созвездие» </w:t>
      </w:r>
    </w:p>
    <w:p w14:paraId="2BE30474" w14:textId="77777777" w:rsidR="00CB20CF" w:rsidRPr="00CB20CF" w:rsidRDefault="00CB20CF" w:rsidP="003A56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20CF"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</w:p>
    <w:p w14:paraId="14C37AAE" w14:textId="77777777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FF6926" w14:textId="77777777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B7D9EF" w14:textId="77777777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45A975" w14:textId="77777777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AD0F8C" w14:textId="77777777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126971" w14:textId="77777777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C0BD72" w14:textId="77777777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5946C4" w14:textId="77777777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A492A3" w14:textId="77777777" w:rsidR="0030544C" w:rsidRPr="003A562E" w:rsidRDefault="00A779A2" w:rsidP="00CB20CF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3A562E">
        <w:rPr>
          <w:rFonts w:ascii="Times New Roman" w:hAnsi="Times New Roman" w:cs="Times New Roman"/>
          <w:b/>
          <w:sz w:val="32"/>
          <w:szCs w:val="24"/>
        </w:rPr>
        <w:t xml:space="preserve">Методическая </w:t>
      </w:r>
      <w:r w:rsidR="00FA4B4E" w:rsidRPr="003A562E">
        <w:rPr>
          <w:rFonts w:ascii="Times New Roman" w:hAnsi="Times New Roman" w:cs="Times New Roman"/>
          <w:b/>
          <w:sz w:val="32"/>
          <w:szCs w:val="24"/>
        </w:rPr>
        <w:t>разработка</w:t>
      </w:r>
      <w:r w:rsidR="0030544C" w:rsidRPr="003A562E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14:paraId="2B9E894A" w14:textId="10DD6BA8" w:rsidR="00040193" w:rsidRPr="003A562E" w:rsidRDefault="00C32319" w:rsidP="00C32319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C32319">
        <w:rPr>
          <w:rFonts w:ascii="Times New Roman" w:hAnsi="Times New Roman" w:cs="Times New Roman"/>
          <w:b/>
          <w:sz w:val="32"/>
          <w:szCs w:val="24"/>
        </w:rPr>
        <w:t>«Мел – горная порода»</w:t>
      </w:r>
    </w:p>
    <w:p w14:paraId="79732C45" w14:textId="52765BCF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AD0112" w14:textId="050EE676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ABE4F5" w14:textId="087B454D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1E5A95" w14:textId="33860E80" w:rsidR="00CB20CF" w:rsidRDefault="00CB20CF" w:rsidP="00A779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4D587D" w14:textId="77777777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983FB55" w14:textId="77777777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B511069" w14:textId="77777777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5D66DD5" w14:textId="77777777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8E70E74" w14:textId="6FEF993B" w:rsidR="00CB20CF" w:rsidRDefault="00CB20CF" w:rsidP="003A56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Трындина Татьяна Сергеевна,</w:t>
      </w:r>
    </w:p>
    <w:p w14:paraId="4A631039" w14:textId="538C96F5" w:rsidR="00CB20CF" w:rsidRDefault="00CB20CF" w:rsidP="003A56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образования,</w:t>
      </w:r>
    </w:p>
    <w:p w14:paraId="538827DE" w14:textId="1E4078E5" w:rsidR="00CB20CF" w:rsidRDefault="00CB20CF" w:rsidP="003A56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«Созвездие», г. Тутаев</w:t>
      </w:r>
    </w:p>
    <w:p w14:paraId="2A6AADFA" w14:textId="59A11FEB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5525AE2" w14:textId="137541C8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469598B" w14:textId="289CF2B4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817A8A0" w14:textId="2EACD5AC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78DEF44" w14:textId="5B20DDFE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4787FC5" w14:textId="77777777" w:rsidR="003A562E" w:rsidRDefault="003A562E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6F12E65" w14:textId="3D8D995B" w:rsidR="00CB20CF" w:rsidRDefault="00CB20CF" w:rsidP="00CB20C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2C0D368" w14:textId="77777777" w:rsidR="003A562E" w:rsidRDefault="003A562E" w:rsidP="00CB20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Тутаев</w:t>
      </w:r>
    </w:p>
    <w:p w14:paraId="7C410887" w14:textId="1ACC805F" w:rsidR="00CB20CF" w:rsidRDefault="00CB20CF" w:rsidP="00CB20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E5C">
        <w:rPr>
          <w:rFonts w:ascii="Times New Roman" w:hAnsi="Times New Roman" w:cs="Times New Roman"/>
          <w:sz w:val="24"/>
          <w:szCs w:val="24"/>
        </w:rPr>
        <w:t>202</w:t>
      </w:r>
      <w:r w:rsidR="00C32319">
        <w:rPr>
          <w:rFonts w:ascii="Times New Roman" w:hAnsi="Times New Roman" w:cs="Times New Roman"/>
          <w:sz w:val="24"/>
          <w:szCs w:val="24"/>
        </w:rPr>
        <w:t>5</w:t>
      </w:r>
    </w:p>
    <w:p w14:paraId="05ECD0B4" w14:textId="52E11DC0" w:rsidR="00FA4B4E" w:rsidRDefault="00FA4B4E" w:rsidP="00CB20CF">
      <w:pPr>
        <w:rPr>
          <w:rFonts w:ascii="Times New Roman" w:hAnsi="Times New Roman" w:cs="Times New Roman"/>
          <w:b/>
          <w:sz w:val="24"/>
          <w:szCs w:val="24"/>
        </w:rPr>
      </w:pPr>
      <w:r w:rsidRPr="003A562E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14:paraId="608C4412" w14:textId="77777777" w:rsidR="00B33B19" w:rsidRDefault="00C32319" w:rsidP="00DD77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2319">
        <w:rPr>
          <w:rFonts w:ascii="Times New Roman" w:hAnsi="Times New Roman" w:cs="Times New Roman"/>
          <w:sz w:val="24"/>
          <w:szCs w:val="24"/>
        </w:rPr>
        <w:t xml:space="preserve">Занятие «Мел-горная порода» является разделом </w:t>
      </w:r>
      <w:r>
        <w:rPr>
          <w:rFonts w:ascii="Times New Roman" w:hAnsi="Times New Roman" w:cs="Times New Roman"/>
          <w:sz w:val="24"/>
          <w:szCs w:val="24"/>
        </w:rPr>
        <w:t>«Минералы и горные породы», дополнительной образовательной общеразвивающей программы</w:t>
      </w:r>
      <w:r w:rsidRPr="00C32319">
        <w:rPr>
          <w:rFonts w:ascii="Times New Roman" w:hAnsi="Times New Roman" w:cs="Times New Roman"/>
          <w:sz w:val="24"/>
          <w:szCs w:val="24"/>
        </w:rPr>
        <w:t xml:space="preserve"> ес</w:t>
      </w:r>
      <w:r>
        <w:rPr>
          <w:rFonts w:ascii="Times New Roman" w:hAnsi="Times New Roman" w:cs="Times New Roman"/>
          <w:sz w:val="24"/>
          <w:szCs w:val="24"/>
        </w:rPr>
        <w:t xml:space="preserve">тественнонаучной направленности </w:t>
      </w:r>
      <w:r w:rsidRPr="00C32319">
        <w:rPr>
          <w:rFonts w:ascii="Times New Roman" w:hAnsi="Times New Roman" w:cs="Times New Roman"/>
          <w:sz w:val="24"/>
          <w:szCs w:val="24"/>
        </w:rPr>
        <w:t>«Занимательная геология»</w:t>
      </w:r>
      <w:r>
        <w:rPr>
          <w:rFonts w:ascii="Times New Roman" w:hAnsi="Times New Roman" w:cs="Times New Roman"/>
          <w:sz w:val="24"/>
          <w:szCs w:val="24"/>
        </w:rPr>
        <w:t>. Возраст обучающихся: 10-14</w:t>
      </w:r>
      <w:r w:rsidRPr="00C32319">
        <w:rPr>
          <w:rFonts w:ascii="Times New Roman" w:hAnsi="Times New Roman" w:cs="Times New Roman"/>
          <w:sz w:val="24"/>
          <w:szCs w:val="24"/>
        </w:rPr>
        <w:t>лет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32319">
        <w:rPr>
          <w:rFonts w:ascii="Times New Roman" w:hAnsi="Times New Roman" w:cs="Times New Roman"/>
          <w:sz w:val="24"/>
          <w:szCs w:val="24"/>
        </w:rPr>
        <w:t>Срок реализаци</w:t>
      </w:r>
      <w:r>
        <w:rPr>
          <w:rFonts w:ascii="Times New Roman" w:hAnsi="Times New Roman" w:cs="Times New Roman"/>
          <w:sz w:val="24"/>
          <w:szCs w:val="24"/>
        </w:rPr>
        <w:t xml:space="preserve">и: 3 года. </w:t>
      </w:r>
    </w:p>
    <w:p w14:paraId="203A2483" w14:textId="49446966" w:rsidR="00C32319" w:rsidRPr="00C32319" w:rsidRDefault="00C32319" w:rsidP="00DD77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2319">
        <w:rPr>
          <w:rFonts w:ascii="Times New Roman" w:hAnsi="Times New Roman" w:cs="Times New Roman"/>
          <w:sz w:val="24"/>
          <w:szCs w:val="24"/>
        </w:rPr>
        <w:t>Цель программы: формирование устойчивого интереса обучающихся к познанию и исследованию окружающего мира, через освоение начальных геологических знаний.</w:t>
      </w:r>
      <w:r w:rsidR="00DD77E3">
        <w:rPr>
          <w:rFonts w:ascii="Times New Roman" w:hAnsi="Times New Roman" w:cs="Times New Roman"/>
          <w:sz w:val="24"/>
          <w:szCs w:val="24"/>
        </w:rPr>
        <w:t xml:space="preserve"> Изучение горных </w:t>
      </w:r>
      <w:r w:rsidR="004F3584">
        <w:rPr>
          <w:rFonts w:ascii="Times New Roman" w:hAnsi="Times New Roman" w:cs="Times New Roman"/>
          <w:sz w:val="24"/>
          <w:szCs w:val="24"/>
        </w:rPr>
        <w:t xml:space="preserve">пород </w:t>
      </w:r>
      <w:r w:rsidR="004F3584" w:rsidRPr="004F3584">
        <w:rPr>
          <w:rFonts w:ascii="Times New Roman" w:hAnsi="Times New Roman" w:cs="Times New Roman"/>
          <w:sz w:val="24"/>
          <w:szCs w:val="24"/>
        </w:rPr>
        <w:t>расширит</w:t>
      </w:r>
      <w:r w:rsidR="00DD77E3" w:rsidRPr="00DD77E3">
        <w:rPr>
          <w:rFonts w:ascii="Times New Roman" w:hAnsi="Times New Roman" w:cs="Times New Roman"/>
          <w:sz w:val="24"/>
          <w:szCs w:val="24"/>
        </w:rPr>
        <w:t xml:space="preserve"> представление о геологии родного края, его ресурсах, </w:t>
      </w:r>
      <w:r w:rsidR="004F3584">
        <w:rPr>
          <w:rFonts w:ascii="Times New Roman" w:hAnsi="Times New Roman" w:cs="Times New Roman"/>
          <w:sz w:val="24"/>
          <w:szCs w:val="24"/>
        </w:rPr>
        <w:t>охране и преобразовании природы, где практические занятия проводятся непосредственно на местном материале.</w:t>
      </w:r>
    </w:p>
    <w:p w14:paraId="213F2C56" w14:textId="6B15EC70" w:rsidR="00C32319" w:rsidRPr="00C32319" w:rsidRDefault="00C32319" w:rsidP="00C323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9F961C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4BBDBA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501F7D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B0DA8B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FE45D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5F036A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3DE8D1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C3D9B4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F10717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215A49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FB9987" w14:textId="77777777" w:rsidR="00CB20CF" w:rsidRDefault="00CB20CF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15AD87" w14:textId="77777777" w:rsidR="00FA676D" w:rsidRDefault="00FA676D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B40967" w14:textId="77777777" w:rsidR="007F3498" w:rsidRDefault="007F3498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8FF58E" w14:textId="77777777" w:rsidR="007F3498" w:rsidRDefault="007F3498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611132" w14:textId="77777777" w:rsidR="007F3498" w:rsidRDefault="007F3498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AC726B" w14:textId="77777777" w:rsidR="007F3498" w:rsidRDefault="007F3498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9169EB" w14:textId="77777777" w:rsidR="007F3498" w:rsidRDefault="007F3498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7A8413" w14:textId="77777777" w:rsidR="007F3498" w:rsidRDefault="007F3498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EC3B5A" w14:textId="77777777" w:rsidR="007F3498" w:rsidRDefault="007F3498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266DA3" w14:textId="77777777" w:rsidR="008153AB" w:rsidRDefault="008153AB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8EF8DC" w14:textId="77777777" w:rsidR="008153AB" w:rsidRDefault="008153AB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B065C5" w14:textId="77777777" w:rsidR="008153AB" w:rsidRDefault="008153AB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572D2A" w14:textId="77777777" w:rsidR="008153AB" w:rsidRDefault="008153AB" w:rsidP="00A779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CA325D" w14:textId="77777777" w:rsidR="004F3584" w:rsidRDefault="004F3584" w:rsidP="00F938C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6C8EE3" w14:textId="77777777" w:rsidR="004F3584" w:rsidRDefault="004F3584" w:rsidP="00F938C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E41FD0" w14:textId="2A207EA9" w:rsidR="00AD088F" w:rsidRDefault="00CB20CF" w:rsidP="00B33B19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562E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14:paraId="16DC16DA" w14:textId="4A44A784" w:rsidR="00A45566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 xml:space="preserve"> </w:t>
      </w:r>
      <w:r w:rsidR="00A45566">
        <w:rPr>
          <w:rFonts w:ascii="Times New Roman" w:hAnsi="Times New Roman" w:cs="Times New Roman"/>
          <w:sz w:val="24"/>
          <w:szCs w:val="24"/>
        </w:rPr>
        <w:t>Вступительное слово педагога по плану занятия: первая часть – теоретическая, вторая часть – практические задания, которые закрепляют полученные знания.</w:t>
      </w:r>
    </w:p>
    <w:p w14:paraId="6A4B3B77" w14:textId="7553471D" w:rsid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анятие</w:t>
      </w:r>
      <w:r w:rsidRPr="00B33B19">
        <w:rPr>
          <w:rFonts w:ascii="Times New Roman" w:hAnsi="Times New Roman" w:cs="Times New Roman"/>
          <w:sz w:val="24"/>
          <w:szCs w:val="24"/>
        </w:rPr>
        <w:t xml:space="preserve"> «Мел – горная порода»</w:t>
      </w:r>
      <w:r>
        <w:rPr>
          <w:rFonts w:ascii="Times New Roman" w:hAnsi="Times New Roman" w:cs="Times New Roman"/>
          <w:sz w:val="24"/>
          <w:szCs w:val="24"/>
        </w:rPr>
        <w:t xml:space="preserve"> относится к разделу «Минералы и горные породы».</w:t>
      </w:r>
    </w:p>
    <w:p w14:paraId="0768C1A8" w14:textId="41E09C0C" w:rsid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Вначале занятия, обучающиеся знакомятся с понятием горные породы и их происхождением.</w:t>
      </w:r>
    </w:p>
    <w:p w14:paraId="225B7C05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Горная порода – рыхлая или плотная составляющая земной коры, которая состоит из минералов или остатков других пород.</w:t>
      </w:r>
    </w:p>
    <w:p w14:paraId="2AB18E6E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 xml:space="preserve">Минералы — это однородные по составу и структуре природные вещества. </w:t>
      </w:r>
    </w:p>
    <w:p w14:paraId="78B1D7CA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По способу образования горные породы делятся на три вида:</w:t>
      </w:r>
    </w:p>
    <w:p w14:paraId="59B06BAC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Магматические. Возникают при застывании магмы в недрах Земли или вблизи её поверхности.</w:t>
      </w:r>
    </w:p>
    <w:p w14:paraId="601F9919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 xml:space="preserve">Осадочные. Образуются путём накопления и уплотнения продуктов выветривания, органических остатков и за счёт осаждения солей в водоёмах. </w:t>
      </w:r>
    </w:p>
    <w:p w14:paraId="61DA404A" w14:textId="1ADF4FDD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Метаморфические. Образуются в т</w:t>
      </w:r>
      <w:r>
        <w:rPr>
          <w:rFonts w:ascii="Times New Roman" w:hAnsi="Times New Roman" w:cs="Times New Roman"/>
          <w:sz w:val="24"/>
          <w:szCs w:val="24"/>
        </w:rPr>
        <w:t xml:space="preserve">олще </w:t>
      </w:r>
      <w:r w:rsidRPr="00B33B19">
        <w:rPr>
          <w:rFonts w:ascii="Times New Roman" w:hAnsi="Times New Roman" w:cs="Times New Roman"/>
          <w:sz w:val="24"/>
          <w:szCs w:val="24"/>
        </w:rPr>
        <w:t>земная кора из осадочных и магматических пород в результате изменения фи</w:t>
      </w:r>
      <w:r>
        <w:rPr>
          <w:rFonts w:ascii="Times New Roman" w:hAnsi="Times New Roman" w:cs="Times New Roman"/>
          <w:sz w:val="24"/>
          <w:szCs w:val="24"/>
        </w:rPr>
        <w:t xml:space="preserve">зико-химических условий среды. Так, </w:t>
      </w:r>
      <w:r w:rsidR="00E67D0F">
        <w:rPr>
          <w:rFonts w:ascii="Times New Roman" w:hAnsi="Times New Roman" w:cs="Times New Roman"/>
          <w:sz w:val="24"/>
          <w:szCs w:val="24"/>
        </w:rPr>
        <w:t>н</w:t>
      </w:r>
      <w:r w:rsidR="00E67D0F" w:rsidRPr="00B33B19">
        <w:rPr>
          <w:rFonts w:ascii="Times New Roman" w:hAnsi="Times New Roman" w:cs="Times New Roman"/>
          <w:sz w:val="24"/>
          <w:szCs w:val="24"/>
        </w:rPr>
        <w:t>апример,</w:t>
      </w:r>
      <w:bookmarkStart w:id="0" w:name="_GoBack"/>
      <w:bookmarkEnd w:id="0"/>
      <w:r w:rsidRPr="00B33B19">
        <w:rPr>
          <w:rFonts w:ascii="Times New Roman" w:hAnsi="Times New Roman" w:cs="Times New Roman"/>
          <w:sz w:val="24"/>
          <w:szCs w:val="24"/>
        </w:rPr>
        <w:t xml:space="preserve"> известняк превращается в мрамор, гранит — в гнейс, песчаник — в кварцит.</w:t>
      </w:r>
    </w:p>
    <w:p w14:paraId="6335439B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Цель занятия – познакомить обучающихся с горной породой мел составом и его свойствами</w:t>
      </w:r>
    </w:p>
    <w:p w14:paraId="0D6F896C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Задачи:</w:t>
      </w:r>
    </w:p>
    <w:p w14:paraId="0AF7AE3C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Обучающие: сформировать познавательный интерес и познавательные действия обучающегося в различных видах деятельности через практическую деятельность;</w:t>
      </w:r>
    </w:p>
    <w:p w14:paraId="5AE3D789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Развивающие: развивать познавательную активность обучающихся в процессе знакомства с горной породой – мел и ее свойствами</w:t>
      </w:r>
    </w:p>
    <w:p w14:paraId="71D09542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Воспитательные: воспитывать бережное отношение к окружающему миру и природе</w:t>
      </w:r>
    </w:p>
    <w:p w14:paraId="69FAF3CB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Форма занятия - групповое</w:t>
      </w:r>
    </w:p>
    <w:p w14:paraId="5B67A576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Тип занятия – изучение нового материала, закрепление полученных теоретических знаний,</w:t>
      </w:r>
    </w:p>
    <w:p w14:paraId="32437D3B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практическая часть, контроль знаний, обобщение знаний</w:t>
      </w:r>
    </w:p>
    <w:p w14:paraId="62280058" w14:textId="77777777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Методы обучения – объяснительно – иллюстративный, исследовательский</w:t>
      </w:r>
    </w:p>
    <w:p w14:paraId="3BA7DFC1" w14:textId="33A22DD9" w:rsidR="00B33B19" w:rsidRPr="00B33B19" w:rsidRDefault="00B33B19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3B19">
        <w:rPr>
          <w:rFonts w:ascii="Times New Roman" w:hAnsi="Times New Roman" w:cs="Times New Roman"/>
          <w:sz w:val="24"/>
          <w:szCs w:val="24"/>
        </w:rPr>
        <w:t>Обеспечение занятия – презентация, карточки для заполнения результатов, образцы мела, стеки, одноразовые тарелки, столовый уксус 9%, настойка йода, пипетки, влажные салфетки, одноразовые перчатки, тканевые маски, маркер.</w:t>
      </w:r>
    </w:p>
    <w:p w14:paraId="6C720F6C" w14:textId="77777777" w:rsidR="004F3584" w:rsidRPr="00B33B19" w:rsidRDefault="004F3584" w:rsidP="00B33B1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7B7706" w14:textId="2E3E3C27" w:rsidR="0030544C" w:rsidRPr="00A45566" w:rsidRDefault="00A45566" w:rsidP="00A779A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566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14:paraId="222CD2B2" w14:textId="19FB063D" w:rsidR="00B33B19" w:rsidRPr="00A45566" w:rsidRDefault="00B33B19" w:rsidP="00A4556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A45566">
        <w:rPr>
          <w:rFonts w:ascii="Times New Roman" w:hAnsi="Times New Roman"/>
          <w:sz w:val="24"/>
          <w:szCs w:val="24"/>
        </w:rPr>
        <w:t>Ход занятия</w:t>
      </w:r>
    </w:p>
    <w:p w14:paraId="2C9BAF16" w14:textId="026460FF" w:rsidR="00B33B19" w:rsidRPr="00B33B19" w:rsidRDefault="00A45566" w:rsidP="00B33B19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процессе проведения занятия теоретический материал дополняется </w:t>
      </w:r>
      <w:r w:rsidRPr="00B33B19">
        <w:rPr>
          <w:rFonts w:ascii="Times New Roman" w:hAnsi="Times New Roman"/>
          <w:sz w:val="24"/>
          <w:szCs w:val="24"/>
        </w:rPr>
        <w:t>пр</w:t>
      </w:r>
      <w:r>
        <w:rPr>
          <w:rFonts w:ascii="Times New Roman" w:hAnsi="Times New Roman"/>
          <w:sz w:val="24"/>
          <w:szCs w:val="24"/>
        </w:rPr>
        <w:t>езентацией</w:t>
      </w:r>
      <w:r w:rsidR="00B33B19" w:rsidRPr="00B33B19">
        <w:rPr>
          <w:rFonts w:ascii="Times New Roman" w:hAnsi="Times New Roman"/>
          <w:sz w:val="24"/>
          <w:szCs w:val="24"/>
        </w:rPr>
        <w:t xml:space="preserve"> «Мел горная порода»</w:t>
      </w:r>
      <w:r>
        <w:rPr>
          <w:rFonts w:ascii="Times New Roman" w:hAnsi="Times New Roman"/>
          <w:sz w:val="24"/>
          <w:szCs w:val="24"/>
        </w:rPr>
        <w:t>.</w:t>
      </w:r>
      <w:r w:rsidR="00B33B19" w:rsidRPr="00B33B19">
        <w:rPr>
          <w:rFonts w:ascii="Times New Roman" w:hAnsi="Times New Roman"/>
          <w:sz w:val="24"/>
          <w:szCs w:val="24"/>
        </w:rPr>
        <w:t xml:space="preserve"> </w:t>
      </w:r>
    </w:p>
    <w:p w14:paraId="6B98B036" w14:textId="77777777" w:rsidR="00B33B19" w:rsidRPr="00B33B19" w:rsidRDefault="00B33B19" w:rsidP="00B33B19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33B19">
        <w:rPr>
          <w:rFonts w:ascii="Times New Roman" w:hAnsi="Times New Roman"/>
          <w:sz w:val="24"/>
          <w:szCs w:val="24"/>
        </w:rPr>
        <w:t>Мел — осадочная горная порода органического (зоогенного) происхождения. Название мел связано с его происхождением, которое является деятельностью морских организмов: известковых водорослей и микроскопических одноклеточных существ фораминифер, которые строили раковины из соли кальция, забирая её из морской воды.</w:t>
      </w:r>
    </w:p>
    <w:p w14:paraId="5CA5FFF6" w14:textId="618AE146" w:rsidR="00B33B19" w:rsidRDefault="00B33B19" w:rsidP="00B33B19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33B19">
        <w:rPr>
          <w:rFonts w:ascii="Times New Roman" w:hAnsi="Times New Roman"/>
          <w:sz w:val="24"/>
          <w:szCs w:val="24"/>
        </w:rPr>
        <w:t>Меловой период, начавшийся 145 миллионов лет назад, назван так по имени горной породы, основные запасы которой сформировались в течение этого времени. По утверждению ученых мел образовался из известковых водорослей, останков рачков и улиток, которые извлекали из морской воды кальций, для строительства своих раковин и скелетов.</w:t>
      </w:r>
    </w:p>
    <w:p w14:paraId="65362F0C" w14:textId="0A578414" w:rsidR="00A45566" w:rsidRPr="00A45566" w:rsidRDefault="00A45566" w:rsidP="00A45566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5566">
        <w:rPr>
          <w:rFonts w:ascii="Times New Roman" w:hAnsi="Times New Roman"/>
          <w:sz w:val="24"/>
          <w:szCs w:val="24"/>
        </w:rPr>
        <w:t xml:space="preserve">Для подтверждения этой информации </w:t>
      </w:r>
      <w:r>
        <w:rPr>
          <w:rFonts w:ascii="Times New Roman" w:hAnsi="Times New Roman"/>
          <w:sz w:val="24"/>
          <w:szCs w:val="24"/>
        </w:rPr>
        <w:t>обучающимся предлагается</w:t>
      </w:r>
      <w:r w:rsidRPr="00A45566">
        <w:rPr>
          <w:rFonts w:ascii="Times New Roman" w:hAnsi="Times New Roman"/>
          <w:sz w:val="24"/>
          <w:szCs w:val="24"/>
        </w:rPr>
        <w:t xml:space="preserve"> провести небольшой эксперимент и убедится, что в химический состав мела входит карбонат кальция.</w:t>
      </w:r>
    </w:p>
    <w:p w14:paraId="6AB7C4BC" w14:textId="77777777" w:rsidR="00A45566" w:rsidRPr="00A45566" w:rsidRDefault="00A45566" w:rsidP="00A45566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5566">
        <w:rPr>
          <w:rFonts w:ascii="Times New Roman" w:hAnsi="Times New Roman"/>
          <w:sz w:val="24"/>
          <w:szCs w:val="24"/>
        </w:rPr>
        <w:t>В пробирку налили немного уксуса и добавили кусочек мела. Видим бурную реакцию в результате которой мел стал раскалываться на отдельные кусочки и выделяется углекислый газ, значит в образце присутствует кальций.</w:t>
      </w:r>
    </w:p>
    <w:p w14:paraId="27F122BB" w14:textId="7D206F38" w:rsidR="00A45566" w:rsidRDefault="00A45566" w:rsidP="00A45566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5566">
        <w:rPr>
          <w:rFonts w:ascii="Times New Roman" w:hAnsi="Times New Roman"/>
          <w:sz w:val="24"/>
          <w:szCs w:val="24"/>
        </w:rPr>
        <w:t>(Опыт на растворение в уксусной кислоте. Понадобятся мел, уксусная кислота, стеклянный стакан, ложка, перчатки, защитные очки, поверхность стола. В результате мел растворится в уксусе с образованием пузырьков. Если поднести горящую спичку к поверхности стакана, то огонь погаснет. Значит, в пузырьках находится углекислый газ, так как при его присутствии огонь не горит).</w:t>
      </w:r>
      <w:r>
        <w:rPr>
          <w:rFonts w:ascii="Times New Roman" w:hAnsi="Times New Roman"/>
          <w:sz w:val="24"/>
          <w:szCs w:val="24"/>
        </w:rPr>
        <w:t xml:space="preserve"> По окончанию опыта </w:t>
      </w:r>
      <w:r w:rsidR="00AE4E7F">
        <w:rPr>
          <w:rFonts w:ascii="Times New Roman" w:hAnsi="Times New Roman"/>
          <w:sz w:val="24"/>
          <w:szCs w:val="24"/>
        </w:rPr>
        <w:t>проводится обсуждение полученных результатов.</w:t>
      </w:r>
    </w:p>
    <w:p w14:paraId="35983923" w14:textId="46CD0468" w:rsidR="00AE4E7F" w:rsidRPr="00AE4E7F" w:rsidRDefault="00AE4E7F" w:rsidP="00AE4E7F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E4E7F">
        <w:rPr>
          <w:rFonts w:ascii="Times New Roman" w:hAnsi="Times New Roman"/>
          <w:sz w:val="24"/>
          <w:szCs w:val="24"/>
        </w:rPr>
        <w:t>Для ознакомления со свойствами и составом мела проведены опыты, для этого подготовили несколько образцов мела: школьный, портновский, минеральный, для рисования на асфальте, цветной (3 вида), пищевой.</w:t>
      </w:r>
    </w:p>
    <w:p w14:paraId="2BD4B20F" w14:textId="77777777" w:rsidR="00AE4E7F" w:rsidRPr="00AE4E7F" w:rsidRDefault="00AE4E7F" w:rsidP="00AE4E7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Для оформления показателей состава и свойств мела каждому обучающемуся предлагается Таблица 1, где отмечаются результаты.</w:t>
      </w:r>
    </w:p>
    <w:p w14:paraId="19BFA1B9" w14:textId="77777777" w:rsidR="00AE4E7F" w:rsidRPr="00AE4E7F" w:rsidRDefault="00AE4E7F" w:rsidP="00AE4E7F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4E7F">
        <w:rPr>
          <w:rFonts w:ascii="Times New Roman" w:eastAsia="Calibri" w:hAnsi="Times New Roman" w:cs="Times New Roman"/>
          <w:b/>
          <w:sz w:val="24"/>
          <w:szCs w:val="24"/>
        </w:rPr>
        <w:t xml:space="preserve">Таблица 1. </w:t>
      </w:r>
      <w:r w:rsidRPr="00AE4E7F">
        <w:rPr>
          <w:rFonts w:ascii="Times New Roman" w:eastAsia="Calibri" w:hAnsi="Times New Roman" w:cs="Times New Roman"/>
          <w:sz w:val="24"/>
          <w:szCs w:val="24"/>
        </w:rPr>
        <w:t>Состав и свойства мела</w:t>
      </w: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1705"/>
        <w:gridCol w:w="1985"/>
        <w:gridCol w:w="1984"/>
        <w:gridCol w:w="2268"/>
      </w:tblGrid>
      <w:tr w:rsidR="00AE4E7F" w:rsidRPr="00AE4E7F" w14:paraId="2492E08A" w14:textId="77777777" w:rsidTr="00AE4E7F">
        <w:tc>
          <w:tcPr>
            <w:tcW w:w="2548" w:type="dxa"/>
            <w:shd w:val="clear" w:color="auto" w:fill="auto"/>
          </w:tcPr>
          <w:p w14:paraId="67ABF97E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№, описание образца</w:t>
            </w:r>
          </w:p>
        </w:tc>
        <w:tc>
          <w:tcPr>
            <w:tcW w:w="1705" w:type="dxa"/>
            <w:shd w:val="clear" w:color="auto" w:fill="auto"/>
          </w:tcPr>
          <w:p w14:paraId="4B8F34F5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Опыт №1</w:t>
            </w:r>
          </w:p>
          <w:p w14:paraId="4FEF8135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рН (кислотность)</w:t>
            </w:r>
          </w:p>
        </w:tc>
        <w:tc>
          <w:tcPr>
            <w:tcW w:w="1985" w:type="dxa"/>
            <w:shd w:val="clear" w:color="auto" w:fill="auto"/>
          </w:tcPr>
          <w:p w14:paraId="323C9ECE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Опыт№2 (столовый уксус 9%)</w:t>
            </w:r>
          </w:p>
        </w:tc>
        <w:tc>
          <w:tcPr>
            <w:tcW w:w="1984" w:type="dxa"/>
            <w:shd w:val="clear" w:color="auto" w:fill="auto"/>
          </w:tcPr>
          <w:p w14:paraId="5AA5026D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Опыт №3</w:t>
            </w:r>
          </w:p>
          <w:p w14:paraId="075AF547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(раствор йод спиртовой   5%)</w:t>
            </w:r>
          </w:p>
        </w:tc>
        <w:tc>
          <w:tcPr>
            <w:tcW w:w="2268" w:type="dxa"/>
            <w:shd w:val="clear" w:color="auto" w:fill="auto"/>
          </w:tcPr>
          <w:p w14:paraId="47806AED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Выводы</w:t>
            </w:r>
          </w:p>
        </w:tc>
      </w:tr>
      <w:tr w:rsidR="00AE4E7F" w:rsidRPr="00AE4E7F" w14:paraId="0473E7EC" w14:textId="77777777" w:rsidTr="00AE4E7F">
        <w:tc>
          <w:tcPr>
            <w:tcW w:w="2548" w:type="dxa"/>
            <w:shd w:val="clear" w:color="auto" w:fill="auto"/>
          </w:tcPr>
          <w:p w14:paraId="31BCCAD3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№1 – школьный</w:t>
            </w:r>
          </w:p>
        </w:tc>
        <w:tc>
          <w:tcPr>
            <w:tcW w:w="1705" w:type="dxa"/>
            <w:shd w:val="clear" w:color="auto" w:fill="auto"/>
          </w:tcPr>
          <w:p w14:paraId="32BDDF70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39319CE9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3F5D6C96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E1B9D71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E4E7F" w:rsidRPr="00AE4E7F" w14:paraId="135AB7D5" w14:textId="77777777" w:rsidTr="00AE4E7F">
        <w:tc>
          <w:tcPr>
            <w:tcW w:w="2548" w:type="dxa"/>
            <w:shd w:val="clear" w:color="auto" w:fill="auto"/>
          </w:tcPr>
          <w:p w14:paraId="6D95038D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№2 – для творчества</w:t>
            </w:r>
          </w:p>
        </w:tc>
        <w:tc>
          <w:tcPr>
            <w:tcW w:w="1705" w:type="dxa"/>
            <w:shd w:val="clear" w:color="auto" w:fill="auto"/>
          </w:tcPr>
          <w:p w14:paraId="08B6289E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4F40FA8F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0AD90C88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43C262F2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E4E7F" w:rsidRPr="00AE4E7F" w14:paraId="03558A40" w14:textId="77777777" w:rsidTr="00AE4E7F">
        <w:tc>
          <w:tcPr>
            <w:tcW w:w="2548" w:type="dxa"/>
            <w:shd w:val="clear" w:color="auto" w:fill="auto"/>
          </w:tcPr>
          <w:p w14:paraId="1A4B18A9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№3 – пищевой</w:t>
            </w:r>
          </w:p>
        </w:tc>
        <w:tc>
          <w:tcPr>
            <w:tcW w:w="1705" w:type="dxa"/>
            <w:shd w:val="clear" w:color="auto" w:fill="auto"/>
          </w:tcPr>
          <w:p w14:paraId="4DFDBA4D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19E0EA93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6493D1A2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15DE1197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E4E7F" w:rsidRPr="00AE4E7F" w14:paraId="0A5675D2" w14:textId="77777777" w:rsidTr="00AE4E7F">
        <w:tc>
          <w:tcPr>
            <w:tcW w:w="2548" w:type="dxa"/>
            <w:shd w:val="clear" w:color="auto" w:fill="auto"/>
          </w:tcPr>
          <w:p w14:paraId="03A57C2A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№4 – крымский</w:t>
            </w:r>
          </w:p>
        </w:tc>
        <w:tc>
          <w:tcPr>
            <w:tcW w:w="1705" w:type="dxa"/>
            <w:shd w:val="clear" w:color="auto" w:fill="auto"/>
          </w:tcPr>
          <w:p w14:paraId="7E991299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516B7264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2103514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2D1166E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E4E7F" w:rsidRPr="00AE4E7F" w14:paraId="7EA5A463" w14:textId="77777777" w:rsidTr="00AE4E7F">
        <w:tc>
          <w:tcPr>
            <w:tcW w:w="2548" w:type="dxa"/>
            <w:shd w:val="clear" w:color="auto" w:fill="auto"/>
          </w:tcPr>
          <w:p w14:paraId="31F2B66F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№5 – коллекционный</w:t>
            </w:r>
          </w:p>
        </w:tc>
        <w:tc>
          <w:tcPr>
            <w:tcW w:w="1705" w:type="dxa"/>
            <w:shd w:val="clear" w:color="auto" w:fill="auto"/>
          </w:tcPr>
          <w:p w14:paraId="474D7C31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02A242AA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5E42596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3C82BD51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E4E7F" w:rsidRPr="00AE4E7F" w14:paraId="34059865" w14:textId="77777777" w:rsidTr="00AE4E7F">
        <w:tc>
          <w:tcPr>
            <w:tcW w:w="2548" w:type="dxa"/>
            <w:shd w:val="clear" w:color="auto" w:fill="auto"/>
          </w:tcPr>
          <w:p w14:paraId="33A0739C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№6 – портновский (белый)</w:t>
            </w:r>
          </w:p>
        </w:tc>
        <w:tc>
          <w:tcPr>
            <w:tcW w:w="1705" w:type="dxa"/>
            <w:shd w:val="clear" w:color="auto" w:fill="auto"/>
          </w:tcPr>
          <w:p w14:paraId="2D7FF513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20E9A5BB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3E87C9E1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A58997F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E4E7F" w:rsidRPr="00AE4E7F" w14:paraId="5DBC3858" w14:textId="77777777" w:rsidTr="00AE4E7F">
        <w:tc>
          <w:tcPr>
            <w:tcW w:w="2548" w:type="dxa"/>
            <w:shd w:val="clear" w:color="auto" w:fill="auto"/>
          </w:tcPr>
          <w:p w14:paraId="55B42CE3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№7– портновский (синий)</w:t>
            </w:r>
          </w:p>
        </w:tc>
        <w:tc>
          <w:tcPr>
            <w:tcW w:w="1705" w:type="dxa"/>
            <w:shd w:val="clear" w:color="auto" w:fill="auto"/>
          </w:tcPr>
          <w:p w14:paraId="7C2AE444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148402CF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76C8DA7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A82F9F7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E4E7F" w:rsidRPr="00AE4E7F" w14:paraId="4DC90271" w14:textId="77777777" w:rsidTr="00AE4E7F">
        <w:tc>
          <w:tcPr>
            <w:tcW w:w="2548" w:type="dxa"/>
            <w:shd w:val="clear" w:color="auto" w:fill="auto"/>
          </w:tcPr>
          <w:p w14:paraId="18CA69FA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№8– портновский (розовый)</w:t>
            </w:r>
          </w:p>
        </w:tc>
        <w:tc>
          <w:tcPr>
            <w:tcW w:w="1705" w:type="dxa"/>
            <w:shd w:val="clear" w:color="auto" w:fill="auto"/>
          </w:tcPr>
          <w:p w14:paraId="285065C7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2F5D417C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7A602BF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6C424EB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E4E7F" w:rsidRPr="00AE4E7F" w14:paraId="7A2542D9" w14:textId="77777777" w:rsidTr="00AE4E7F">
        <w:tc>
          <w:tcPr>
            <w:tcW w:w="2548" w:type="dxa"/>
            <w:shd w:val="clear" w:color="auto" w:fill="auto"/>
          </w:tcPr>
          <w:p w14:paraId="336F964C" w14:textId="77777777" w:rsidR="00AE4E7F" w:rsidRPr="00AE4E7F" w:rsidRDefault="00AE4E7F" w:rsidP="00AE4E7F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E7F">
              <w:rPr>
                <w:rFonts w:ascii="Times New Roman" w:eastAsia="Calibri" w:hAnsi="Times New Roman" w:cs="Times New Roman"/>
                <w:sz w:val="24"/>
                <w:szCs w:val="24"/>
              </w:rPr>
              <w:t>№9 – минеральный</w:t>
            </w:r>
          </w:p>
        </w:tc>
        <w:tc>
          <w:tcPr>
            <w:tcW w:w="1705" w:type="dxa"/>
            <w:shd w:val="clear" w:color="auto" w:fill="auto"/>
          </w:tcPr>
          <w:p w14:paraId="5AE5B501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395DC792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5DBE0E91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F41CB68" w14:textId="77777777" w:rsidR="00AE4E7F" w:rsidRPr="00AE4E7F" w:rsidRDefault="00AE4E7F" w:rsidP="00AE4E7F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02827885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2563931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b/>
          <w:sz w:val="24"/>
          <w:szCs w:val="24"/>
        </w:rPr>
        <w:t>ОПЫТ 1</w:t>
      </w:r>
      <w:r w:rsidRPr="00AE4E7F">
        <w:rPr>
          <w:rFonts w:ascii="Times New Roman" w:hAnsi="Times New Roman" w:cs="Times New Roman"/>
          <w:sz w:val="24"/>
          <w:szCs w:val="24"/>
        </w:rPr>
        <w:t>. Определение состава мела при помощи уксусной кислоты 9%.</w:t>
      </w:r>
    </w:p>
    <w:p w14:paraId="20DCF375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Образцы мела (каждый) раскрошили в порошок (небольшое количество). </w:t>
      </w:r>
    </w:p>
    <w:p w14:paraId="57749423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В подготовленный порошок по порядковому номеру капнули несколько капель уксуса (4,5 капель). </w:t>
      </w:r>
    </w:p>
    <w:p w14:paraId="2E63EB3E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b/>
          <w:sz w:val="24"/>
          <w:szCs w:val="24"/>
        </w:rPr>
        <w:t>Обсуждение:</w:t>
      </w:r>
      <w:r w:rsidRPr="00AE4E7F">
        <w:rPr>
          <w:rFonts w:ascii="Times New Roman" w:hAnsi="Times New Roman" w:cs="Times New Roman"/>
          <w:sz w:val="24"/>
          <w:szCs w:val="24"/>
        </w:rPr>
        <w:t xml:space="preserve"> если на порошке мела появляются пузырьки - это углекислый газ, это значит, образец мела состоит из известняка. Если реакции не произошло, значит это гипс. Мел и гипс - это два разных вещества, и вести себя они будут по-разному. Мел - это карбонат кальция, поэтому реакция с кислотой пройдет с выделением углекислого газа (шипением) и растворением. Гипс - это сульфат кальция, поэтому никакого шипения не будет. Результаты отмечаем в Таблице.</w:t>
      </w:r>
    </w:p>
    <w:p w14:paraId="4A446BE9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b/>
          <w:sz w:val="24"/>
          <w:szCs w:val="24"/>
        </w:rPr>
        <w:t xml:space="preserve">ОПЫТ 2. </w:t>
      </w:r>
      <w:r w:rsidRPr="00AE4E7F">
        <w:rPr>
          <w:rFonts w:ascii="Times New Roman" w:hAnsi="Times New Roman" w:cs="Times New Roman"/>
          <w:sz w:val="24"/>
          <w:szCs w:val="24"/>
        </w:rPr>
        <w:t>Взаимодействие мела с йодом на содержание в образцах крахмала и других добавок.</w:t>
      </w:r>
    </w:p>
    <w:p w14:paraId="3DECA0F0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На кусочки мела капнули по 1,2 капли раствора йода.</w:t>
      </w:r>
    </w:p>
    <w:p w14:paraId="39E6E21E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Обсуждение: если окраска не изменилась, значит: мел не содержит добавки. Если окраска изменилась на сине – фиолетовый цвет, то добавки присутствуют. Крахмал может изменять цвет. Результат записали в Таблицу.</w:t>
      </w:r>
    </w:p>
    <w:p w14:paraId="0A96A622" w14:textId="34443C93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b/>
          <w:sz w:val="24"/>
          <w:szCs w:val="24"/>
        </w:rPr>
        <w:t>ОПЫТ 3.</w:t>
      </w:r>
      <w:r w:rsidRPr="00AE4E7F">
        <w:rPr>
          <w:rFonts w:ascii="Times New Roman" w:hAnsi="Times New Roman" w:cs="Times New Roman"/>
          <w:sz w:val="24"/>
          <w:szCs w:val="24"/>
        </w:rPr>
        <w:t xml:space="preserve"> Определение кислотности, рН</w:t>
      </w:r>
    </w:p>
    <w:p w14:paraId="50701063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Из опытного образцов мела подготовить небольшое количество порошка, 5-8 грамм, поместить порошок в стакан, добавить дистиллированную воду, 50 мл и тщательно размешать в течение нескольких минут, полученный раствор перелили в стакан и при помощи текст полосок определили кислотность данного вида мела. </w:t>
      </w:r>
    </w:p>
    <w:p w14:paraId="76317BFB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Кислотность, pH известкового молочка будет слабощелочным — около 9–10, в зависимости от точного состава мела, который сильно меняется. Результат записали в Таблицу.</w:t>
      </w:r>
    </w:p>
    <w:p w14:paraId="636E3A1A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Обсуждение полученных результатов, закрепление практической части.</w:t>
      </w:r>
    </w:p>
    <w:p w14:paraId="16B7E345" w14:textId="2F69FC58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b/>
          <w:sz w:val="24"/>
          <w:szCs w:val="24"/>
        </w:rPr>
        <w:t>Вторая часть</w:t>
      </w:r>
      <w:r w:rsidRPr="00AE4E7F">
        <w:rPr>
          <w:rFonts w:ascii="Times New Roman" w:hAnsi="Times New Roman" w:cs="Times New Roman"/>
          <w:sz w:val="24"/>
          <w:szCs w:val="24"/>
        </w:rPr>
        <w:t xml:space="preserve"> занятия посвящена месторождениям мела, а также о</w:t>
      </w:r>
      <w:r>
        <w:rPr>
          <w:rFonts w:ascii="Times New Roman" w:hAnsi="Times New Roman" w:cs="Times New Roman"/>
          <w:sz w:val="24"/>
          <w:szCs w:val="24"/>
        </w:rPr>
        <w:t>бласти применения горной породы в виде презентации материала.</w:t>
      </w:r>
    </w:p>
    <w:p w14:paraId="27969028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Полоса меловых отложений протянулась от Мугоджар на западе Казахстана через российские регионы (Белгородская, Воронежская, Волгоградская, Саратовская области) в Украину, Польшу, Германию, Францию, Великобританию. </w:t>
      </w:r>
    </w:p>
    <w:p w14:paraId="562509F3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Мел требуется для производства цемента, стекла, бумаги, резины. </w:t>
      </w:r>
    </w:p>
    <w:p w14:paraId="65FB8AB0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Из смеси размолотых мела и гипса изготавливают школьные мелки. </w:t>
      </w:r>
    </w:p>
    <w:p w14:paraId="7E0472DA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Мел используется при выпуске лекарств, косметических изделий. </w:t>
      </w:r>
    </w:p>
    <w:p w14:paraId="4D455284" w14:textId="0BB70B23" w:rsidR="00AE4E7F" w:rsidRPr="00AE4E7F" w:rsidRDefault="00AE4E7F" w:rsidP="00AE4E7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Мел добавляют в корма для животных, вносят в почву для улучшения её состава.</w:t>
      </w:r>
    </w:p>
    <w:p w14:paraId="08438922" w14:textId="77777777" w:rsidR="00AE4E7F" w:rsidRPr="00AE4E7F" w:rsidRDefault="00AE4E7F" w:rsidP="00AE4E7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Для закрепления полученных знаний проведен Тест, состоящий из 5 вопросов. </w:t>
      </w:r>
    </w:p>
    <w:p w14:paraId="21F08969" w14:textId="77777777" w:rsidR="00AE4E7F" w:rsidRPr="00AE4E7F" w:rsidRDefault="00AE4E7F" w:rsidP="00AE4E7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В заключении обучающиеся ответили на ряд вопросов для закрепления темы «Мел - горная порода».</w:t>
      </w:r>
    </w:p>
    <w:p w14:paraId="23D4537E" w14:textId="77777777" w:rsidR="00AE4E7F" w:rsidRPr="00AE4E7F" w:rsidRDefault="00AE4E7F" w:rsidP="00AE4E7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E7F">
        <w:rPr>
          <w:rFonts w:ascii="Times New Roman" w:hAnsi="Times New Roman" w:cs="Times New Roman"/>
          <w:b/>
          <w:sz w:val="24"/>
          <w:szCs w:val="24"/>
        </w:rPr>
        <w:t>Вопросы</w:t>
      </w:r>
    </w:p>
    <w:p w14:paraId="2393D427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1.Как образовался мел? </w:t>
      </w:r>
    </w:p>
    <w:p w14:paraId="793EABAA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2.Кратко описать внешние признаки мела – цвет, твёрдость равна </w:t>
      </w:r>
      <w:r w:rsidRPr="00AE4E7F">
        <w:rPr>
          <w:rFonts w:ascii="Times New Roman" w:hAnsi="Times New Roman" w:cs="Times New Roman"/>
          <w:b/>
          <w:sz w:val="24"/>
          <w:szCs w:val="24"/>
        </w:rPr>
        <w:t>1</w:t>
      </w:r>
      <w:r w:rsidRPr="00AE4E7F">
        <w:rPr>
          <w:rFonts w:ascii="Times New Roman" w:hAnsi="Times New Roman" w:cs="Times New Roman"/>
          <w:sz w:val="24"/>
          <w:szCs w:val="24"/>
        </w:rPr>
        <w:t xml:space="preserve">, порода свободно разрушается рукой, ноготь оставляет глубокий след; </w:t>
      </w:r>
    </w:p>
    <w:p w14:paraId="744C8E3E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порода мелкозернистая, после разрушения превращается в порошок; </w:t>
      </w:r>
    </w:p>
    <w:p w14:paraId="37F9D989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мел неустойчив к действию мороза, при размораживании рассыпается.</w:t>
      </w:r>
    </w:p>
    <w:p w14:paraId="071B1DBC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3.Какие свойства он имеет?</w:t>
      </w:r>
    </w:p>
    <w:p w14:paraId="36507B48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- Реакция на кислоту: при взаимодействии с кислотой мел шипит и пенится, из него выделяется углекислый газ, так как он состоит из известняка, который разрушается под воздействием кислоты. </w:t>
      </w:r>
    </w:p>
    <w:p w14:paraId="489645A8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 xml:space="preserve">- Реакция на йод: при нанесении йода на образцы мела, содержащие крахмал, наблюдается синее окрашивание. Это объясняется тем, что крахмал может изменить цвет йода. </w:t>
      </w:r>
    </w:p>
    <w:p w14:paraId="47FB2954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Значит, карбонатная часть мела растворяется в кислотах, а некарбонатная часть не растворяется.</w:t>
      </w:r>
    </w:p>
    <w:p w14:paraId="2BCB94D7" w14:textId="7713D322" w:rsidR="00AE4E7F" w:rsidRPr="00AE4E7F" w:rsidRDefault="00AE4E7F" w:rsidP="00AE4E7F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E7F">
        <w:rPr>
          <w:rFonts w:ascii="Times New Roman" w:hAnsi="Times New Roman" w:cs="Times New Roman"/>
          <w:b/>
          <w:sz w:val="24"/>
          <w:szCs w:val="24"/>
        </w:rPr>
        <w:t>Тест</w:t>
      </w:r>
    </w:p>
    <w:p w14:paraId="3C19B799" w14:textId="77777777" w:rsidR="00AE4E7F" w:rsidRPr="00AE4E7F" w:rsidRDefault="00AE4E7F" w:rsidP="00AE4E7F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Мел – горная порода</w:t>
      </w:r>
    </w:p>
    <w:p w14:paraId="41A54AF7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Где образуется мел?</w:t>
      </w:r>
    </w:p>
    <w:p w14:paraId="7D39AC29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В горах</w:t>
      </w:r>
    </w:p>
    <w:p w14:paraId="288E9735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В море</w:t>
      </w:r>
    </w:p>
    <w:p w14:paraId="014B9EE7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На островах</w:t>
      </w:r>
    </w:p>
    <w:p w14:paraId="4D1BC4CE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В реках</w:t>
      </w:r>
    </w:p>
    <w:p w14:paraId="3D59F837" w14:textId="52CF1A54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Ответ: Мел состоит из скелетов крохотных живых существ, которые десятки миллионов лет назад при жизни поглощали из воды древних морей соли кальция и углекислый газ для строительства маленьких оболочек вокруг своих тел.</w:t>
      </w:r>
    </w:p>
    <w:p w14:paraId="3F943211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Какова твёрдость мела?</w:t>
      </w:r>
    </w:p>
    <w:p w14:paraId="33519915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Высокая</w:t>
      </w:r>
    </w:p>
    <w:p w14:paraId="5C6A8B7A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Низкая, равна 1</w:t>
      </w:r>
    </w:p>
    <w:p w14:paraId="7E75A0C8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Средняя</w:t>
      </w:r>
    </w:p>
    <w:p w14:paraId="5B6249AF" w14:textId="65E74C88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Непостоянная</w:t>
      </w:r>
    </w:p>
    <w:p w14:paraId="64B1B842" w14:textId="4120E520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Ответ: Твёрдость мела равна 1, то есть порода свободно разрушается рукой, ноготь оставляет глубокий след.</w:t>
      </w:r>
    </w:p>
    <w:p w14:paraId="10F6A0AF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Как реагирует мел на замерзание?</w:t>
      </w:r>
    </w:p>
    <w:p w14:paraId="607F11D8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Не замерзает</w:t>
      </w:r>
    </w:p>
    <w:p w14:paraId="05DC751F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Замерзает</w:t>
      </w:r>
    </w:p>
    <w:p w14:paraId="7585DE15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Хорошо сохраняется</w:t>
      </w:r>
    </w:p>
    <w:p w14:paraId="2BA5B1D5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Распадается</w:t>
      </w:r>
    </w:p>
    <w:p w14:paraId="0EA408EE" w14:textId="6CE99BEE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Ответ: У природного мела практически отсутствует морозостойкость, после размораживания распадается на кусочки 1–3 мм.</w:t>
      </w:r>
    </w:p>
    <w:p w14:paraId="45F7500D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Выберите из списка страну, где наблюдаются меловые залежи:</w:t>
      </w:r>
    </w:p>
    <w:p w14:paraId="3BC6E867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Япония</w:t>
      </w:r>
    </w:p>
    <w:p w14:paraId="58CE7D8D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Франция</w:t>
      </w:r>
    </w:p>
    <w:p w14:paraId="04B364AA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Чили</w:t>
      </w:r>
    </w:p>
    <w:p w14:paraId="71298A72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Египет</w:t>
      </w:r>
    </w:p>
    <w:p w14:paraId="61B13C8F" w14:textId="33A9263F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Ответ: Мел распространён по всей Западной Европе, где отложения залегают в некоторых частях Франции.</w:t>
      </w:r>
    </w:p>
    <w:p w14:paraId="676D319C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Выберите из списка продукт, в производстве которого требуется мел:</w:t>
      </w:r>
    </w:p>
    <w:p w14:paraId="63150A95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корма для животных</w:t>
      </w:r>
    </w:p>
    <w:p w14:paraId="3943D8F6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искусственное волокно</w:t>
      </w:r>
    </w:p>
    <w:p w14:paraId="7AE71F3E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овощные консервы</w:t>
      </w:r>
    </w:p>
    <w:p w14:paraId="0FA6917A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•</w:t>
      </w:r>
      <w:r w:rsidRPr="00AE4E7F">
        <w:rPr>
          <w:rFonts w:ascii="Times New Roman" w:hAnsi="Times New Roman" w:cs="Times New Roman"/>
          <w:sz w:val="24"/>
          <w:szCs w:val="24"/>
        </w:rPr>
        <w:tab/>
        <w:t xml:space="preserve"> крупа</w:t>
      </w:r>
    </w:p>
    <w:p w14:paraId="0427A3DB" w14:textId="22C3C93D" w:rsid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4E7F">
        <w:rPr>
          <w:rFonts w:ascii="Times New Roman" w:hAnsi="Times New Roman" w:cs="Times New Roman"/>
          <w:sz w:val="24"/>
          <w:szCs w:val="24"/>
        </w:rPr>
        <w:t>Ответ: в животноводстве мел применяется как кормовая добавка, обеспечивающая необходимое количество кальция в рационе птиц и скота.</w:t>
      </w:r>
    </w:p>
    <w:p w14:paraId="4C0BE387" w14:textId="68A44DD1" w:rsidR="00AE4E7F" w:rsidRDefault="00AE4E7F" w:rsidP="00191E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Занятие заканчивается предложение обучающимся оценить себя путем упражнения</w:t>
      </w:r>
      <w:r w:rsidR="00191E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34F236" w14:textId="77777777" w:rsidR="00191E34" w:rsidRPr="00191E34" w:rsidRDefault="00191E34" w:rsidP="00191E34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«Восхождение на пик знаний»</w:t>
      </w:r>
    </w:p>
    <w:p w14:paraId="2F3CF588" w14:textId="77777777" w:rsidR="00191E34" w:rsidRPr="00191E34" w:rsidRDefault="00191E34" w:rsidP="00191E34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Карточка с изображением горы. Решите, пожалуйста, каждый:</w:t>
      </w:r>
    </w:p>
    <w:p w14:paraId="50A43C2B" w14:textId="77777777" w:rsidR="00191E34" w:rsidRPr="00191E34" w:rsidRDefault="00191E34" w:rsidP="00191E34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 xml:space="preserve"> «Если вы считаете, что хорошо усвоили материал на занятии, разобрались в изученной теме, то нарисуйте или проведите стрелочку от себя (человечек) на вершине горы. </w:t>
      </w:r>
    </w:p>
    <w:p w14:paraId="024A3973" w14:textId="24C6B40E" w:rsidR="00191E34" w:rsidRDefault="00191E34" w:rsidP="00191E34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Если осталось что-то неясно, нарисуйте или проведите стрелочку от себя (человечка) ниже, а слева или справа решите сами».</w:t>
      </w:r>
    </w:p>
    <w:p w14:paraId="75F633EE" w14:textId="6C9645EA" w:rsidR="00191E34" w:rsidRPr="00AE4E7F" w:rsidRDefault="00191E34" w:rsidP="00191E34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9334AF" wp14:editId="4A37AC05">
            <wp:extent cx="2545715" cy="2199849"/>
            <wp:effectExtent l="0" t="0" r="698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416" cy="2209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D19A5A" wp14:editId="3DCC95A9">
            <wp:extent cx="1816735" cy="181673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C5B450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A36443" w14:textId="009E7EA9" w:rsidR="00AE4E7F" w:rsidRPr="00E67D0F" w:rsidRDefault="00E67D0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выполнения упражнений </w:t>
      </w:r>
      <w:r>
        <w:rPr>
          <w:rFonts w:ascii="Times New Roman" w:hAnsi="Times New Roman" w:cs="Times New Roman"/>
          <w:sz w:val="24"/>
          <w:szCs w:val="24"/>
          <w:lang w:val="en-US"/>
        </w:rPr>
        <w:t>[</w:t>
      </w:r>
      <w:r>
        <w:rPr>
          <w:rFonts w:ascii="Times New Roman" w:hAnsi="Times New Roman" w:cs="Times New Roman"/>
          <w:sz w:val="24"/>
          <w:szCs w:val="24"/>
        </w:rPr>
        <w:t>Приложение1</w:t>
      </w:r>
      <w:r>
        <w:rPr>
          <w:rFonts w:ascii="Times New Roman" w:hAnsi="Times New Roman" w:cs="Times New Roman"/>
          <w:sz w:val="24"/>
          <w:szCs w:val="24"/>
          <w:lang w:val="en-US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83F09F" w14:textId="77777777" w:rsidR="00AE4E7F" w:rsidRPr="00AE4E7F" w:rsidRDefault="00AE4E7F" w:rsidP="00AE4E7F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2E864" w14:textId="77777777" w:rsidR="00AE4E7F" w:rsidRPr="00AE4E7F" w:rsidRDefault="00AE4E7F" w:rsidP="00AE4E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8A1BFF" w14:textId="77777777" w:rsidR="00AE4E7F" w:rsidRPr="00AE4E7F" w:rsidRDefault="00AE4E7F" w:rsidP="00AE4E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60CD0A" w14:textId="77777777" w:rsidR="00AE4E7F" w:rsidRPr="00AE4E7F" w:rsidRDefault="00AE4E7F" w:rsidP="00AE4E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A6FCCE" w14:textId="77777777" w:rsidR="00AE4E7F" w:rsidRPr="00AE4E7F" w:rsidRDefault="00AE4E7F" w:rsidP="00AE4E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C7DD41" w14:textId="6E33C684" w:rsidR="00AE4E7F" w:rsidRPr="00AE4E7F" w:rsidRDefault="00AE4E7F" w:rsidP="00AE4E7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539EEE" w14:textId="06B7DED7" w:rsidR="00AE4E7F" w:rsidRPr="00AE4E7F" w:rsidRDefault="00AE4E7F" w:rsidP="00AE4E7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EC9447" w14:textId="3EF01D9B" w:rsidR="00AE4E7F" w:rsidRPr="00AE4E7F" w:rsidRDefault="00AE4E7F" w:rsidP="00AE4E7F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1CAC8E64" w14:textId="023868E5" w:rsidR="00AE4E7F" w:rsidRPr="00AE4E7F" w:rsidRDefault="00AE4E7F" w:rsidP="00AE4E7F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1955F3BF" w14:textId="77777777" w:rsidR="00B33B19" w:rsidRPr="00AE4E7F" w:rsidRDefault="00B33B19" w:rsidP="00AE4E7F">
      <w:pPr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DA4053E" w14:textId="77777777" w:rsidR="00A45566" w:rsidRPr="00AE4E7F" w:rsidRDefault="00A45566" w:rsidP="00AE4E7F">
      <w:pPr>
        <w:spacing w:after="0" w:line="36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549717C" w14:textId="77777777" w:rsidR="00A45566" w:rsidRPr="00AE4E7F" w:rsidRDefault="00A45566" w:rsidP="00AE4E7F">
      <w:pPr>
        <w:spacing w:after="0" w:line="36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35A62F87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610122D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2F53D893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736D62B6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4DFF12C8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312561C3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16EFF96A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4CAD166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7C280A9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8D37247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1FCD860B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0B1996D3" w14:textId="77777777" w:rsidR="00A45566" w:rsidRDefault="00A45566" w:rsidP="0030544C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3F9F2E87" w14:textId="02D299A8" w:rsidR="0030544C" w:rsidRDefault="00784B86" w:rsidP="0075643B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562E">
        <w:rPr>
          <w:rFonts w:ascii="Times New Roman" w:hAnsi="Times New Roman" w:cs="Times New Roman"/>
          <w:b/>
          <w:sz w:val="24"/>
          <w:szCs w:val="24"/>
        </w:rPr>
        <w:t>Список лит</w:t>
      </w:r>
      <w:r w:rsidR="008153AB" w:rsidRPr="003A562E">
        <w:rPr>
          <w:rFonts w:ascii="Times New Roman" w:hAnsi="Times New Roman" w:cs="Times New Roman"/>
          <w:b/>
          <w:sz w:val="24"/>
          <w:szCs w:val="24"/>
        </w:rPr>
        <w:t>ературы</w:t>
      </w:r>
    </w:p>
    <w:p w14:paraId="645D6BFD" w14:textId="2EB15C56" w:rsidR="00E67D0F" w:rsidRPr="00E67D0F" w:rsidRDefault="00E67D0F" w:rsidP="00E67D0F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67D0F">
        <w:rPr>
          <w:rFonts w:ascii="Times New Roman" w:hAnsi="Times New Roman" w:cs="Times New Roman"/>
          <w:i/>
          <w:sz w:val="24"/>
          <w:szCs w:val="24"/>
        </w:rPr>
        <w:t>для педагогов</w:t>
      </w:r>
    </w:p>
    <w:p w14:paraId="6B20680E" w14:textId="77777777" w:rsidR="00191E34" w:rsidRPr="00191E34" w:rsidRDefault="00191E34" w:rsidP="00191E34">
      <w:pPr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1.Бетехнин А.Г. Курс минералогии – М.: КДУ, 2008. – 736с. ISBN 978-5-98227-122-8</w:t>
      </w:r>
    </w:p>
    <w:p w14:paraId="5544C0EB" w14:textId="77777777" w:rsidR="00191E34" w:rsidRPr="00191E34" w:rsidRDefault="00191E34" w:rsidP="00191E34">
      <w:pPr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2.Гаврилова А.С. Самые красивые драгоценные камни и минералы – Ростов н/Д: Владис, 2013. – 208с. ISBN 978-5-9567-1150-7</w:t>
      </w:r>
    </w:p>
    <w:p w14:paraId="49A9DD80" w14:textId="77777777" w:rsidR="00191E34" w:rsidRPr="00191E34" w:rsidRDefault="00191E34" w:rsidP="00191E34">
      <w:pPr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3.Брэдшоу М. Дж. Современная геология, Ленинград: Недра, 1977. – 278с.</w:t>
      </w:r>
    </w:p>
    <w:p w14:paraId="14A34115" w14:textId="77777777" w:rsidR="00191E34" w:rsidRPr="00191E34" w:rsidRDefault="00191E34" w:rsidP="00191E34">
      <w:pPr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4.Дитмар А.Б., Богачев В.К., Бытев О.Н., Иванов А.Н., Кулемин А.А. Природа и хозяйство Ярославской области (часть первая), Ярославль: Ярославское книжное издательство, 1959. – 382с.</w:t>
      </w:r>
    </w:p>
    <w:p w14:paraId="56048457" w14:textId="77777777" w:rsidR="00191E34" w:rsidRPr="00191E34" w:rsidRDefault="00191E34" w:rsidP="00191E34">
      <w:pPr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 xml:space="preserve">5.Дорохова, Е.С. Организация инклюзивного образования в системе ДОД / Е.С. </w:t>
      </w:r>
    </w:p>
    <w:p w14:paraId="0655E2EA" w14:textId="77777777" w:rsidR="00191E34" w:rsidRPr="00191E34" w:rsidRDefault="00191E34" w:rsidP="00191E34">
      <w:pPr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6.Дорохова // Дополнительное образование. 2010. - №1 – С. 27 – 33.</w:t>
      </w:r>
    </w:p>
    <w:p w14:paraId="27EECE4D" w14:textId="77777777" w:rsidR="00191E34" w:rsidRPr="00191E34" w:rsidRDefault="00191E34" w:rsidP="00191E34">
      <w:pPr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7.Ермош Н.Г. Многогранная геология – СПб.: ВНИИ Океанология, 2008. – 250с. ISBN 978-5-88994-084-5</w:t>
      </w:r>
    </w:p>
    <w:p w14:paraId="3194C45C" w14:textId="432825E2" w:rsidR="00784B86" w:rsidRDefault="00191E34" w:rsidP="00191E34">
      <w:pPr>
        <w:jc w:val="both"/>
        <w:rPr>
          <w:rFonts w:ascii="Times New Roman" w:hAnsi="Times New Roman" w:cs="Times New Roman"/>
          <w:sz w:val="24"/>
          <w:szCs w:val="24"/>
        </w:rPr>
      </w:pPr>
      <w:r w:rsidRPr="00191E34">
        <w:rPr>
          <w:rFonts w:ascii="Times New Roman" w:hAnsi="Times New Roman" w:cs="Times New Roman"/>
          <w:sz w:val="24"/>
          <w:szCs w:val="24"/>
        </w:rPr>
        <w:t>8.Иванов А.Н. Геологическое прошлое Ярославской области – Ярославль: Ярославское книжное издательство, 1955. – 46с.</w:t>
      </w:r>
    </w:p>
    <w:p w14:paraId="6B0B933D" w14:textId="77777777" w:rsidR="00E67D0F" w:rsidRP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  <w:r w:rsidRPr="00E67D0F">
        <w:rPr>
          <w:rFonts w:ascii="Times New Roman" w:hAnsi="Times New Roman" w:cs="Times New Roman"/>
          <w:sz w:val="24"/>
          <w:szCs w:val="24"/>
        </w:rPr>
        <w:t>9.Киселев Д.Н. Объекты геологического наследия Ярославской области:стратиграфия, палеонтология и палеогеография – М.: ЗАО «Юридический Дом Юстицинформ», 2012. – 304с. ISBN 978-5-7205-1176-0</w:t>
      </w:r>
    </w:p>
    <w:p w14:paraId="361C7436" w14:textId="77777777" w:rsidR="00E67D0F" w:rsidRP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  <w:r w:rsidRPr="00E67D0F">
        <w:rPr>
          <w:rFonts w:ascii="Times New Roman" w:hAnsi="Times New Roman" w:cs="Times New Roman"/>
          <w:sz w:val="24"/>
          <w:szCs w:val="24"/>
        </w:rPr>
        <w:t>10.Методическое пособие «Полевые геологические исследования» (в двух частях) – СПб.: ГОУ «СПбГДТЮ», 2006. – 190с.</w:t>
      </w:r>
    </w:p>
    <w:p w14:paraId="158C916C" w14:textId="492780F0" w:rsidR="00E67D0F" w:rsidRPr="00E67D0F" w:rsidRDefault="00E67D0F" w:rsidP="00E67D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67D0F">
        <w:rPr>
          <w:rFonts w:ascii="Times New Roman" w:hAnsi="Times New Roman" w:cs="Times New Roman"/>
          <w:i/>
          <w:sz w:val="24"/>
          <w:szCs w:val="24"/>
        </w:rPr>
        <w:t>для обучающихся</w:t>
      </w:r>
    </w:p>
    <w:p w14:paraId="4CB3A1B1" w14:textId="77777777" w:rsidR="00E67D0F" w:rsidRP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  <w:r w:rsidRPr="00E67D0F">
        <w:rPr>
          <w:rFonts w:ascii="Times New Roman" w:hAnsi="Times New Roman" w:cs="Times New Roman"/>
          <w:sz w:val="24"/>
          <w:szCs w:val="24"/>
        </w:rPr>
        <w:t>1.Вымершие животные. – Ростов-на - Дону: «Проф - Пресс», 2014. – 96 с. ISBN 978-5-378-15512-5</w:t>
      </w:r>
    </w:p>
    <w:p w14:paraId="224EEBC1" w14:textId="77777777" w:rsidR="00E67D0F" w:rsidRP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  <w:r w:rsidRPr="00E67D0F">
        <w:rPr>
          <w:rFonts w:ascii="Times New Roman" w:hAnsi="Times New Roman" w:cs="Times New Roman"/>
          <w:sz w:val="24"/>
          <w:szCs w:val="24"/>
        </w:rPr>
        <w:t>2.Габдуллин Р.Р. Доисторическая жизнь. Энциклопедия ОЛМА – М.: ОЛМА Медиа Групп, 2014. – 303 с. ISBN 978-5-353-05560-4</w:t>
      </w:r>
    </w:p>
    <w:p w14:paraId="48B70688" w14:textId="77777777" w:rsidR="00E67D0F" w:rsidRP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  <w:r w:rsidRPr="00E67D0F">
        <w:rPr>
          <w:rFonts w:ascii="Times New Roman" w:hAnsi="Times New Roman" w:cs="Times New Roman"/>
          <w:sz w:val="24"/>
          <w:szCs w:val="24"/>
        </w:rPr>
        <w:t>3.Должанская Т. Ю. Минералы – М.: РОСМЭН, 2014. – 96 с. ISBN 978-5-353-07038-2</w:t>
      </w:r>
    </w:p>
    <w:p w14:paraId="30826AD2" w14:textId="77777777" w:rsidR="00E67D0F" w:rsidRP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  <w:r w:rsidRPr="00E67D0F">
        <w:rPr>
          <w:rFonts w:ascii="Times New Roman" w:hAnsi="Times New Roman" w:cs="Times New Roman"/>
          <w:sz w:val="24"/>
          <w:szCs w:val="24"/>
        </w:rPr>
        <w:t>4.Олдершоу Келли Атлас драгоценных и декоративных камней – СПб.: ТИД Амфора, 2010. – 239с.</w:t>
      </w:r>
    </w:p>
    <w:p w14:paraId="29013D4C" w14:textId="77777777" w:rsid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  <w:r w:rsidRPr="00E67D0F">
        <w:rPr>
          <w:rFonts w:ascii="Times New Roman" w:hAnsi="Times New Roman" w:cs="Times New Roman"/>
          <w:sz w:val="24"/>
          <w:szCs w:val="24"/>
        </w:rPr>
        <w:t>5.Раделов С. Мини-энциклопедия. Драгоценные камни – Вильнюс: BESTIARY, 201</w:t>
      </w:r>
      <w:r>
        <w:rPr>
          <w:rFonts w:ascii="Times New Roman" w:hAnsi="Times New Roman" w:cs="Times New Roman"/>
          <w:sz w:val="24"/>
          <w:szCs w:val="24"/>
        </w:rPr>
        <w:t>3. – 64с. ISBN 978-609-456055</w:t>
      </w:r>
    </w:p>
    <w:p w14:paraId="5EB78B10" w14:textId="77777777" w:rsid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A9629E" w14:textId="77777777" w:rsid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BFE12F" w14:textId="77777777" w:rsid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0AB9DF" w14:textId="77777777" w:rsid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57B273" w14:textId="77777777" w:rsid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468A9A" w14:textId="77777777" w:rsidR="00E67D0F" w:rsidRDefault="00E67D0F" w:rsidP="00E67D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D7DCA8" w14:textId="2A8375AF" w:rsidR="008153AB" w:rsidRDefault="00191E34" w:rsidP="00E67D0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14:paraId="5EDB1460" w14:textId="074C9083" w:rsidR="00191E34" w:rsidRDefault="00191E34" w:rsidP="00191E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Карточки обучающихся </w:t>
      </w:r>
      <w:r w:rsidRPr="00191E34">
        <w:rPr>
          <w:rFonts w:ascii="Times New Roman" w:hAnsi="Times New Roman" w:cs="Times New Roman"/>
          <w:sz w:val="24"/>
          <w:szCs w:val="24"/>
        </w:rPr>
        <w:t>«Восхождение на пик знаний»</w:t>
      </w:r>
    </w:p>
    <w:p w14:paraId="1F50AB5D" w14:textId="23177A6C" w:rsidR="00191E34" w:rsidRDefault="00E67D0F" w:rsidP="009026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79BB115" wp14:editId="74EB551C">
            <wp:extent cx="3464559" cy="2598420"/>
            <wp:effectExtent l="0" t="0" r="3175" b="0"/>
            <wp:docPr id="42" name="Рисунок 42" descr="C:\Users\Михаил\AppData\Local\Microsoft\Windows\INetCache\Content.Word\IMG_20250226_204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Михаил\AppData\Local\Microsoft\Windows\INetCache\Content.Word\IMG_20250226_2045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643" cy="260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7D800" w14:textId="68714C80" w:rsidR="008153AB" w:rsidRDefault="00E67D0F" w:rsidP="008153A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0088A2E" wp14:editId="2F4281A2">
            <wp:extent cx="4850130" cy="3320293"/>
            <wp:effectExtent l="0" t="0" r="7620" b="0"/>
            <wp:docPr id="43" name="Рисунок 43" descr="C:\Users\Михаил\AppData\Local\Microsoft\Windows\INetCache\Content.Word\IMG_20250226_20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Михаил\AppData\Local\Microsoft\Windows\INetCache\Content.Word\IMG_20250226_2043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23"/>
                    <a:stretch/>
                  </pic:blipFill>
                  <pic:spPr bwMode="auto">
                    <a:xfrm>
                      <a:off x="0" y="0"/>
                      <a:ext cx="4852966" cy="332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0B4E3F" w14:textId="77777777" w:rsidR="00E67D0F" w:rsidRDefault="00E67D0F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6724B27" w14:textId="29BA03F7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036EAAD" w14:textId="35D5E7C8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A29C3F0" w14:textId="5F4EB7AF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9E9AB2F" w14:textId="44591885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90E761E" w14:textId="2AD62189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3D146EE" w14:textId="3E9B0136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B8A4C0F" w14:textId="6394B450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AD64B3C" w14:textId="6A112565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ED48369" w14:textId="29C22651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844BCBB" w14:textId="20091A77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8491A7B" w14:textId="47898C97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2E367A2" w14:textId="690B5F1B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44C83EC" w14:textId="366DE1E8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0804DC9" w14:textId="4534DCF4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80D5AAE" w14:textId="535C771D" w:rsidR="008153AB" w:rsidRDefault="008153AB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F2C8795" w14:textId="77777777" w:rsidR="009A41E7" w:rsidRDefault="009A41E7" w:rsidP="008153AB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A41E7" w:rsidSect="009A41E7">
      <w:footerReference w:type="default" r:id="rId11"/>
      <w:pgSz w:w="11906" w:h="16838"/>
      <w:pgMar w:top="1134" w:right="1133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0AB7B" w14:textId="77777777" w:rsidR="00902616" w:rsidRDefault="00902616" w:rsidP="009A41E7">
      <w:pPr>
        <w:spacing w:after="0" w:line="240" w:lineRule="auto"/>
      </w:pPr>
      <w:r>
        <w:separator/>
      </w:r>
    </w:p>
  </w:endnote>
  <w:endnote w:type="continuationSeparator" w:id="0">
    <w:p w14:paraId="2BEC1C7A" w14:textId="77777777" w:rsidR="00902616" w:rsidRDefault="00902616" w:rsidP="009A4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8091094"/>
      <w:docPartObj>
        <w:docPartGallery w:val="Page Numbers (Bottom of Page)"/>
        <w:docPartUnique/>
      </w:docPartObj>
    </w:sdtPr>
    <w:sdtContent>
      <w:p w14:paraId="49661601" w14:textId="25986C78" w:rsidR="00902616" w:rsidRDefault="0090261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D0F">
          <w:rPr>
            <w:noProof/>
          </w:rPr>
          <w:t>11</w:t>
        </w:r>
        <w:r>
          <w:fldChar w:fldCharType="end"/>
        </w:r>
      </w:p>
    </w:sdtContent>
  </w:sdt>
  <w:p w14:paraId="713B9715" w14:textId="77777777" w:rsidR="00902616" w:rsidRDefault="0090261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2ACD2" w14:textId="77777777" w:rsidR="00902616" w:rsidRDefault="00902616" w:rsidP="009A41E7">
      <w:pPr>
        <w:spacing w:after="0" w:line="240" w:lineRule="auto"/>
      </w:pPr>
      <w:r>
        <w:separator/>
      </w:r>
    </w:p>
  </w:footnote>
  <w:footnote w:type="continuationSeparator" w:id="0">
    <w:p w14:paraId="6A30EEAA" w14:textId="77777777" w:rsidR="00902616" w:rsidRDefault="00902616" w:rsidP="009A41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A139E"/>
    <w:multiLevelType w:val="multilevel"/>
    <w:tmpl w:val="AC9A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5383E"/>
    <w:multiLevelType w:val="multilevel"/>
    <w:tmpl w:val="AE4A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E762AD"/>
    <w:multiLevelType w:val="multilevel"/>
    <w:tmpl w:val="BC5A5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13377B"/>
    <w:multiLevelType w:val="multilevel"/>
    <w:tmpl w:val="433E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B92250"/>
    <w:multiLevelType w:val="multilevel"/>
    <w:tmpl w:val="0692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193"/>
    <w:rsid w:val="00040193"/>
    <w:rsid w:val="0005106E"/>
    <w:rsid w:val="000B72FB"/>
    <w:rsid w:val="000E30C9"/>
    <w:rsid w:val="00130812"/>
    <w:rsid w:val="00191E34"/>
    <w:rsid w:val="0026349A"/>
    <w:rsid w:val="002B79FC"/>
    <w:rsid w:val="0030544C"/>
    <w:rsid w:val="00320364"/>
    <w:rsid w:val="003839AF"/>
    <w:rsid w:val="00392524"/>
    <w:rsid w:val="003A562E"/>
    <w:rsid w:val="003D5D19"/>
    <w:rsid w:val="003E12AA"/>
    <w:rsid w:val="004F3584"/>
    <w:rsid w:val="005C6669"/>
    <w:rsid w:val="006118F0"/>
    <w:rsid w:val="006D5394"/>
    <w:rsid w:val="006E4C47"/>
    <w:rsid w:val="0075643B"/>
    <w:rsid w:val="00784B86"/>
    <w:rsid w:val="007A5849"/>
    <w:rsid w:val="007F3498"/>
    <w:rsid w:val="007F3E5C"/>
    <w:rsid w:val="008153AB"/>
    <w:rsid w:val="00902616"/>
    <w:rsid w:val="00915571"/>
    <w:rsid w:val="0096560C"/>
    <w:rsid w:val="009A41E7"/>
    <w:rsid w:val="009A588E"/>
    <w:rsid w:val="00A45566"/>
    <w:rsid w:val="00A779A2"/>
    <w:rsid w:val="00AD088F"/>
    <w:rsid w:val="00AD40DC"/>
    <w:rsid w:val="00AE4E7F"/>
    <w:rsid w:val="00B33B19"/>
    <w:rsid w:val="00B945D9"/>
    <w:rsid w:val="00C32319"/>
    <w:rsid w:val="00CB20CF"/>
    <w:rsid w:val="00CB4D84"/>
    <w:rsid w:val="00D30E7D"/>
    <w:rsid w:val="00D87464"/>
    <w:rsid w:val="00DD77E3"/>
    <w:rsid w:val="00E67D0F"/>
    <w:rsid w:val="00E72AFB"/>
    <w:rsid w:val="00E952BD"/>
    <w:rsid w:val="00F938CD"/>
    <w:rsid w:val="00FA4B4E"/>
    <w:rsid w:val="00FA676D"/>
    <w:rsid w:val="00FC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BCC7C1F"/>
  <w15:docId w15:val="{F226877D-736F-47D0-9339-AC35574B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53A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A4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41E7"/>
  </w:style>
  <w:style w:type="paragraph" w:styleId="a6">
    <w:name w:val="footer"/>
    <w:basedOn w:val="a"/>
    <w:link w:val="a7"/>
    <w:uiPriority w:val="99"/>
    <w:unhideWhenUsed/>
    <w:rsid w:val="009A4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41E7"/>
  </w:style>
  <w:style w:type="character" w:customStyle="1" w:styleId="1">
    <w:name w:val="Неразрешенное упоминание1"/>
    <w:basedOn w:val="a0"/>
    <w:uiPriority w:val="99"/>
    <w:semiHidden/>
    <w:unhideWhenUsed/>
    <w:rsid w:val="0005106E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05106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3A562E"/>
    <w:rPr>
      <w:color w:val="954F72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92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925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11</Pages>
  <Words>1752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18</cp:revision>
  <dcterms:created xsi:type="dcterms:W3CDTF">2023-03-02T07:37:00Z</dcterms:created>
  <dcterms:modified xsi:type="dcterms:W3CDTF">2025-02-26T17:55:00Z</dcterms:modified>
</cp:coreProperties>
</file>