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AB90F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</w:rPr>
      </w:pPr>
      <w:bookmarkStart w:id="0" w:name="_GoBack"/>
      <w:bookmarkEnd w:id="0"/>
    </w:p>
    <w:p w14:paraId="09A2CFE7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Мастер – класс для педагогов на тему:</w:t>
      </w:r>
    </w:p>
    <w:p w14:paraId="0C21CD59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 «Использование логосказок в коррекционной работе над развитием речи у детей с ОВЗ»</w:t>
      </w:r>
    </w:p>
    <w:p w14:paraId="787E0CE4">
      <w:pPr>
        <w:shd w:val="clear" w:color="auto" w:fill="FFFFFF"/>
        <w:spacing w:after="0" w:line="240" w:lineRule="auto"/>
        <w:jc w:val="right"/>
        <w:rPr>
          <w:rFonts w:ascii="Calibri" w:hAnsi="Calibri" w:eastAsia="Times New Roman" w:cs="Calibri"/>
          <w:color w:val="000000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        </w:t>
      </w:r>
    </w:p>
    <w:p w14:paraId="55C9A269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Цель мастер - класса: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 знакомство педагогов с логопедическими сказками, побуждение к использованию логосказок в совместной деятельности с детьми с целью профилактики и коррекции речевых нарушений.</w:t>
      </w:r>
    </w:p>
    <w:p w14:paraId="12649B32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Задачи мастер - класса:</w:t>
      </w:r>
    </w:p>
    <w:p w14:paraId="329642F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Дать представление о логосказках, как средстве коррекции речевых нарушений;</w:t>
      </w:r>
    </w:p>
    <w:p w14:paraId="3505B87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Тренировать в применении логосказок в различных видах деятельности.</w:t>
      </w:r>
    </w:p>
    <w:p w14:paraId="73A582FA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Оборудование: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прищепки, конверты с мнемокартинками, «словарики», теремок, буквы, памятки-буклеты для педагогов.</w:t>
      </w:r>
    </w:p>
    <w:p w14:paraId="0C399D56">
      <w:pPr>
        <w:shd w:val="clear" w:color="auto" w:fill="FFFFFF"/>
        <w:spacing w:after="0" w:line="240" w:lineRule="auto"/>
        <w:jc w:val="center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Ход мастер – класса:</w:t>
      </w:r>
    </w:p>
    <w:p w14:paraId="725BEFC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Приветствие. Психологический настрой. </w:t>
      </w:r>
    </w:p>
    <w:p w14:paraId="6CEC8A8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-Здравствуйте, уважаемые коллеги! Я буду задавать вопросы, если это про вас, то вы должны похлопать в ладоши, если нет – потопать ногами.</w:t>
      </w:r>
    </w:p>
    <w:p w14:paraId="251CD06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Кто сегодня пришёл на работу в хорошем настроении?</w:t>
      </w:r>
    </w:p>
    <w:p w14:paraId="2E054BD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Кто чистил зубы?</w:t>
      </w:r>
    </w:p>
    <w:p w14:paraId="457ECCC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У кого тёмные волосы?</w:t>
      </w:r>
    </w:p>
    <w:p w14:paraId="765E164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У кого голубые глаза?</w:t>
      </w:r>
    </w:p>
    <w:p w14:paraId="46B26EF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Кто любит зиму?</w:t>
      </w:r>
    </w:p>
    <w:p w14:paraId="52887E8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Кто этой зимой катался на лыжах?</w:t>
      </w:r>
    </w:p>
    <w:p w14:paraId="42728C9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Кто сегодня в брюках?</w:t>
      </w:r>
    </w:p>
    <w:p w14:paraId="676F66F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У кого сегодня одежда с пуговицами?</w:t>
      </w:r>
    </w:p>
    <w:p w14:paraId="468F883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У кого на руке часы?</w:t>
      </w:r>
    </w:p>
    <w:p w14:paraId="0537734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Кто сейчас без телефона?</w:t>
      </w:r>
    </w:p>
    <w:p w14:paraId="493FAA8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Кто вчера читал книгу?</w:t>
      </w:r>
    </w:p>
    <w:p w14:paraId="676019E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- Кто в детстве любил сказки?</w:t>
      </w:r>
    </w:p>
    <w:p w14:paraId="11EC6C3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w14:paraId="13597D1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hAnsi="Calibri" w:eastAsia="Times New Roman" w:cs="Calibri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Основная часть.</w:t>
      </w:r>
    </w:p>
    <w:p w14:paraId="1684B6E3">
      <w:pPr>
        <w:pStyle w:val="34"/>
        <w:shd w:val="clear" w:color="auto" w:fill="FFFFFF"/>
        <w:spacing w:after="0" w:line="294" w:lineRule="atLeast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03F710AC">
      <w:pPr>
        <w:shd w:val="clear" w:color="auto" w:fill="FFFFFF"/>
        <w:spacing w:after="135" w:line="240" w:lineRule="auto"/>
        <w:rPr>
          <w:rFonts w:ascii="Times New Roman" w:hAnsi="Times New Roman" w:eastAsia="Times New Roman" w:cs="Times New Roman"/>
          <w:sz w:val="24"/>
          <w:szCs w:val="24"/>
          <w:lang w:eastAsia="en-US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У КОГО В ДЕТСТВЕ НЕ БЫВАЕТ СКАЗКИ, ТОТ ВЫРАСТАЕТ СУХИМ, КОЛЮЧИМ ЧЕЛОВЕКОМ, И ЛЮДИ ОБ НЕГО УШИБАЮТСЯ, КАК О ЛЕЖАЧИЙ НА ДОРОГЕ КАМЕНЬ И УКАЛЫВАЮТСЯ, КАК О ЛИСТ ОСОТА.</w:t>
      </w:r>
    </w:p>
    <w:p w14:paraId="2E8BFA54">
      <w:pPr>
        <w:shd w:val="clear" w:color="auto" w:fill="FFFFFF"/>
        <w:spacing w:after="135" w:line="240" w:lineRule="auto"/>
        <w:ind w:left="36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И. ТОКМАКОВА.</w:t>
      </w:r>
    </w:p>
    <w:p w14:paraId="0B590535">
      <w:pPr>
        <w:shd w:val="clear" w:color="auto" w:fill="FFFFFF"/>
        <w:spacing w:after="135" w:line="240" w:lineRule="auto"/>
        <w:ind w:left="-142" w:firstLine="502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С давних пор сказки были одним из широко распространенных жанров устного поэтического творчества. Уходя своими корнями в фольклор и веками впитывая человеческую мудрость и жизненный опыт многих поколений, сказки всегда воспринимались с большим интересом. Сказки прочно вошли в детский быт. Однажды, придя к малышу, сказка остаётся с ним навсегда как чудо, как радость, как память.</w:t>
      </w:r>
    </w:p>
    <w:p w14:paraId="15F2B8BA">
      <w:pPr>
        <w:shd w:val="clear" w:color="auto" w:fill="FFFFFF"/>
        <w:spacing w:after="135" w:line="240" w:lineRule="auto"/>
        <w:ind w:left="-142" w:firstLine="502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Style w:val="39"/>
          <w:rFonts w:eastAsia="Batang"/>
          <w:spacing w:val="-8"/>
          <w:sz w:val="24"/>
          <w:szCs w:val="24"/>
        </w:rPr>
        <w:t xml:space="preserve">   В связи с увеличивающимся количеством детей с отклонениями в развитии, особо актуальной становится проблема поиска новых, эффективных направлений оказания коррекционной психолого- педагогической помощи детям данной категории.</w:t>
      </w:r>
    </w:p>
    <w:p w14:paraId="50A8728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       В нашей стране дошкольное образование является первым уровнем образования. Основная мысль ФГОС ДО заключается в поддержке разнообразия детства через создание условий социальной ситуации содействия взрослых и детей ради развития способностей каждого ребёнка. </w:t>
      </w:r>
    </w:p>
    <w:p w14:paraId="3F74F4B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          Реализуя приоритетные направления федерального государственного образовательного стандарта дошкольного образования, коррекционным педагогам приходится постоянно искать пути совершенствования и оптимизации процесса обучения и развития детей. </w:t>
      </w:r>
    </w:p>
    <w:p w14:paraId="7D1B4687">
      <w:pPr>
        <w:pStyle w:val="38"/>
        <w:ind w:left="720"/>
        <w:rPr>
          <w:rStyle w:val="39"/>
          <w:rFonts w:eastAsia="Batang"/>
          <w:spacing w:val="-8"/>
          <w:sz w:val="24"/>
          <w:szCs w:val="24"/>
        </w:rPr>
      </w:pPr>
      <w:r>
        <w:rPr>
          <w:rStyle w:val="39"/>
          <w:rFonts w:eastAsia="Batang"/>
          <w:spacing w:val="-8"/>
          <w:sz w:val="24"/>
          <w:szCs w:val="24"/>
        </w:rPr>
        <w:t xml:space="preserve">Сложная структура интеллектуального и речевого дефекта у детей с ОВЗ требует   </w:t>
      </w:r>
    </w:p>
    <w:p w14:paraId="2DEECA03">
      <w:pPr>
        <w:pStyle w:val="38"/>
        <w:rPr>
          <w:rStyle w:val="39"/>
          <w:rFonts w:eastAsia="Batang"/>
          <w:spacing w:val="-8"/>
          <w:sz w:val="24"/>
          <w:szCs w:val="24"/>
        </w:rPr>
      </w:pPr>
      <w:r>
        <w:rPr>
          <w:rStyle w:val="39"/>
          <w:rFonts w:eastAsia="Batang"/>
          <w:spacing w:val="-8"/>
          <w:sz w:val="24"/>
          <w:szCs w:val="24"/>
        </w:rPr>
        <w:t xml:space="preserve"> дифференцированного подхода к коррекции. Учитывая возраст детей, актуальными становятся все виды терапии и коррекции.</w:t>
      </w:r>
    </w:p>
    <w:p w14:paraId="657D670C">
      <w:pPr>
        <w:pStyle w:val="38"/>
        <w:spacing w:line="276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         В науке существует концепция сказкотерапии, разработанная зарубежными и</w:t>
      </w:r>
    </w:p>
    <w:p w14:paraId="5B8B9583">
      <w:pPr>
        <w:pStyle w:val="38"/>
        <w:spacing w:line="276" w:lineRule="auto"/>
        <w:rPr>
          <w:spacing w:val="-8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российскими учёными. </w:t>
      </w:r>
      <w:r>
        <w:rPr>
          <w:rStyle w:val="39"/>
          <w:rFonts w:eastAsia="Batang"/>
          <w:spacing w:val="-8"/>
          <w:sz w:val="24"/>
          <w:szCs w:val="24"/>
        </w:rPr>
        <w:t xml:space="preserve">Одним из наиболее эффективных методов работы с детьми с        особыми потребностями является сказкотерапия. Она позволяет расширять кругозор, фор-мировать целостные представления об окружающем мире, оказывать влияния на развитие познавательной, эмоционально-волевой и речевой сферы.  Применение данного метода      позволяет решать ряд педагогических  и психологических проблем, возникающих у детей  дошкольного возраста с ОВЗ. </w:t>
      </w:r>
      <w:r>
        <w:rPr>
          <w:rFonts w:eastAsia="Times New Roman"/>
          <w:color w:val="000000"/>
          <w:sz w:val="24"/>
          <w:szCs w:val="24"/>
        </w:rPr>
        <w:t>Как пишет </w:t>
      </w:r>
      <w:r>
        <w:rPr>
          <w:rFonts w:eastAsia="Times New Roman"/>
          <w:bCs/>
          <w:i/>
          <w:iCs/>
          <w:color w:val="000000"/>
          <w:sz w:val="24"/>
          <w:szCs w:val="24"/>
        </w:rPr>
        <w:t>И.В. Вачков</w:t>
      </w:r>
      <w:r>
        <w:rPr>
          <w:rFonts w:eastAsia="Times New Roman"/>
          <w:color w:val="000000"/>
          <w:sz w:val="24"/>
          <w:szCs w:val="24"/>
        </w:rPr>
        <w:t>, сказку используют и врачи, и      психологи, и педагоги, и каждый специалист находит в сказке тот ресурс, который помогает ему решать его профессиональные задачи.</w:t>
      </w:r>
    </w:p>
    <w:p w14:paraId="4194A48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Инновационные технологии, применяемые в дефектологии, а именно сказкотерапия, базируются на приоритетных направлениях ФГОС ДО, служат эффективным дополнением формирования звуковой культуры речи дошкольников и являются актуальными на сегодняшний день.</w:t>
      </w:r>
    </w:p>
    <w:p w14:paraId="6E9DFAF0">
      <w:pPr>
        <w:pStyle w:val="3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Умение говорить правильно и красиво имеет большое значение для полноценного развития личности человека. В настоящее время в дошкольных учреждениях становится всё больше детей с речевыми нарушениями. Современная логопедия находится в постоянном активном поиске путей совершенствования и оптимизации процесса обучения и развития детей на разных возрастных этапах и в различных образовательных условиях, которые характерны для детей с речевыми нарушениями.  </w:t>
      </w:r>
    </w:p>
    <w:p w14:paraId="15ACBAE4">
      <w:pPr>
        <w:pStyle w:val="3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Сказка, как сокровищница русского народа находит применение в различных областях работы с детьми дошкольного возраста, имеющими речевые нарушения.</w:t>
      </w:r>
    </w:p>
    <w:p w14:paraId="1F02405E">
      <w:pPr>
        <w:pStyle w:val="3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 использовании сказкотерапии в развитии речи создаётся коммуникативная направленность каждого слова и высказывания ребёнка, происходит совершенствование лексико – грамматических средств языка, звуковой стороны речи в сфере произношения, восприятия и выразительности, развитие диалогической и монологической речи, возникает взаимосвязь зрительного, слухового и моторного анализаторов.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Сказка выполняет исключительно важные речевые и коммуникативные функции: лексико-образную, поскольку формирует языковую культуру личности; активизирует и интериоризация вербально-знаковых форм сказок; при пересказе, драматизации — становление речевой культуры; развиваются основные языковые функции - экспрессивная (вербально-образный компонент речи) и коммуникативная (способность к общению, пониманию, диалогу);развивающее - терапевтическую, поскольку имеет психотерапевтический эффект, который Аристотель обозначил термином катарсис (очищение души, умиротворение, снятие стресса).          </w:t>
      </w:r>
    </w:p>
    <w:p w14:paraId="365EABAE">
      <w:pPr>
        <w:pStyle w:val="3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Развитие речи посредством сказкотерапии будет способствовать развитию активной, правильной, эмоционально насыщенной речи дошкольника.</w:t>
      </w:r>
    </w:p>
    <w:p w14:paraId="33BC857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На современном этапе поиск новых форм и методов обучения и воспитания детей - один из актуальных вопросов педагогики.</w:t>
      </w:r>
    </w:p>
    <w:p w14:paraId="2CCE2C7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Но, наряду с поиском современных моделей обучения и воспитания, необходимо возрождать лучшие образцы народной педагогики. Сказка, как сокровищница русского народа, находит применение в различных областях работы с несовершеннолетними воспитанниками возраста, имеющими речевые нарушения.</w:t>
      </w:r>
    </w:p>
    <w:p w14:paraId="34178D0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>Логосказки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 занимают огромное место в системе коррекции речевых нарушений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Это наиболее действенный инструмент, влияющий на познание ребёнка.</w:t>
      </w:r>
    </w:p>
    <w:p w14:paraId="57156BE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Логосказка способствует развитию всех сторон речи (накоплению словарного запаса, развитию связной речи, автоматизации звуков и т.д.), воспитанию нравственных качеств, а также психических процессов (внимания, памяти, мышления, воображения).</w:t>
      </w:r>
    </w:p>
    <w:p w14:paraId="3DB68D8E">
      <w:pPr>
        <w:pStyle w:val="34"/>
        <w:spacing w:after="15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Логосказки</w:t>
      </w:r>
      <w:r>
        <w:rPr>
          <w:rFonts w:ascii="Times New Roman" w:hAnsi="Times New Roman" w:eastAsia="Times New Roman" w:cs="Times New Roman"/>
          <w:sz w:val="24"/>
          <w:szCs w:val="24"/>
        </w:rPr>
        <w:t> - это целостный педагогический процесс, способствующий развитию</w:t>
      </w:r>
    </w:p>
    <w:p w14:paraId="47BF1F54">
      <w:pPr>
        <w:spacing w:after="15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всех сторон речи, воспитанию нравственных качеств, а также активизации психических процессов (внимания, памяти, мышления, воображения).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Цель логосказки – это всестороннее, последовательное развитие речи детей и связанных с ней психических процессов путём использования элементов сказкотерапии.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Логопедические сказки по содержанию просты, небольшие по объёму, чтобы ребёнок мог понять их содержание и пересказать.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Используя логосказки, её сюжетные линии можно решать 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коррекционные задачи</w:t>
      </w:r>
      <w:r>
        <w:rPr>
          <w:rFonts w:ascii="Times New Roman" w:hAnsi="Times New Roman" w:eastAsia="Times New Roman" w:cs="Times New Roman"/>
          <w:sz w:val="24"/>
          <w:szCs w:val="24"/>
        </w:rPr>
        <w:t>: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– создавать благоприятную среду для речевой активности и творчества ребёнка с целью повышения эффективности игровой мотивации детской речи;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- развивать все стороны речевой функциональной системы в занимательной для дошкольника форме;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– развивать психологическую базу речи, взаимосвязь зрительного, слухового и моторного анализаторов.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Существуют следующие 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виды логосказок</w:t>
      </w:r>
      <w:r>
        <w:rPr>
          <w:rFonts w:ascii="Times New Roman" w:hAnsi="Times New Roman" w:eastAsia="Times New Roman" w:cs="Times New Roman"/>
          <w:sz w:val="24"/>
          <w:szCs w:val="24"/>
        </w:rPr>
        <w:t>, используемые в корреционной работе над развитием речи: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1. Артикуляционные (развивают речевое дыхание, артикуляционную моторику)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2. Пальчиковые (развивают мелкую моторику, графические навыки).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3. Фонетические (уточняют артикуляцию заданного звука, автоматизируют, дифференцируют звуки).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4. Лексико-грамматические (обогащают словарный запас, закрепляют знания грамматических категорий).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5. Сказки, способствующие формированию связной речи.</w:t>
      </w:r>
      <w:r>
        <w:rPr>
          <w:rFonts w:ascii="Times New Roman" w:hAnsi="Times New Roman" w:eastAsia="Times New Roman" w:cs="Times New Roman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</w:rPr>
        <w:t>6. Сказки по обучению грамоте (знакомят со звуками и буквами).</w:t>
      </w:r>
    </w:p>
    <w:p w14:paraId="1AA40CA1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Логосказки - это целостный педагогический процесс, способствующий развитию всех сторон речи, воспитанию нравственных качеств, а также активизации психических процессов (внимания, памяти, мышления, воображения). Логосказки могут представлять собой целое занятие, часть занятия или дидактическую игру. Сказки можно использовать общеизвестные сюжеты, можно придумывать самим или частично изменять и дополнять сюжет совместно с детьми. Так дети будут не просто созерцать, но и участвовать в происходящем.  Вовлечение детей в процесс создания сказок может способствовать заинтересованности в происходящем.</w:t>
      </w:r>
    </w:p>
    <w:p w14:paraId="3BD2DF6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Учитывая форму речевых нарушений детей с ОВЗ, можно использовать следующие виды логосказок:</w:t>
      </w:r>
    </w:p>
    <w:p w14:paraId="04CCFBB3">
      <w:pPr>
        <w:pStyle w:val="34"/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Артикуляционная  логосказка «Бабушка и внуки».</w:t>
      </w:r>
    </w:p>
    <w:p w14:paraId="38E7DCDB">
      <w:pPr>
        <w:pStyle w:val="7"/>
        <w:shd w:val="clear" w:color="auto" w:fill="FFFFFF"/>
        <w:spacing w:before="0" w:beforeAutospacing="0" w:after="0" w:afterAutospacing="0"/>
      </w:pPr>
      <w:r>
        <w:t>Толстые внуки приехали в гости (</w:t>
      </w:r>
      <w:r>
        <w:rPr>
          <w:i/>
        </w:rPr>
        <w:t>надуваем щёки</w:t>
      </w:r>
      <w:r>
        <w:t>),</w:t>
      </w:r>
    </w:p>
    <w:p w14:paraId="30371DE4">
      <w:pPr>
        <w:pStyle w:val="7"/>
        <w:shd w:val="clear" w:color="auto" w:fill="FFFFFF"/>
        <w:spacing w:before="0" w:beforeAutospacing="0" w:after="0" w:afterAutospacing="0"/>
      </w:pPr>
      <w:r>
        <w:t>С ними худышки – лишь кожа да кости (</w:t>
      </w:r>
      <w:r>
        <w:rPr>
          <w:i/>
        </w:rPr>
        <w:t>втягиваем щёки</w:t>
      </w:r>
      <w:r>
        <w:t>).</w:t>
      </w:r>
    </w:p>
    <w:p w14:paraId="62A6FE14">
      <w:pPr>
        <w:pStyle w:val="7"/>
        <w:shd w:val="clear" w:color="auto" w:fill="FFFFFF"/>
        <w:spacing w:before="0" w:beforeAutospacing="0" w:after="0" w:afterAutospacing="0"/>
      </w:pPr>
      <w:r>
        <w:t>Бабушка всем широко улыбнулась (</w:t>
      </w:r>
      <w:r>
        <w:rPr>
          <w:i/>
        </w:rPr>
        <w:t>губы в широкой улыбке, видны верхние и нижние зубы</w:t>
      </w:r>
      <w:r>
        <w:t>),</w:t>
      </w:r>
    </w:p>
    <w:p w14:paraId="6A009AED">
      <w:pPr>
        <w:pStyle w:val="7"/>
        <w:shd w:val="clear" w:color="auto" w:fill="FFFFFF"/>
        <w:spacing w:before="0" w:beforeAutospacing="0" w:after="0" w:afterAutospacing="0"/>
      </w:pPr>
      <w:r>
        <w:t>Поцеловать она всех потянулась (</w:t>
      </w:r>
      <w:r>
        <w:rPr>
          <w:i/>
        </w:rPr>
        <w:t>губы тянутся вперёд</w:t>
      </w:r>
      <w:r>
        <w:t>).</w:t>
      </w:r>
    </w:p>
    <w:p w14:paraId="5895B7A3">
      <w:pPr>
        <w:pStyle w:val="7"/>
        <w:shd w:val="clear" w:color="auto" w:fill="FFFFFF"/>
        <w:spacing w:before="0" w:beforeAutospacing="0" w:after="0" w:afterAutospacing="0"/>
      </w:pPr>
      <w:r>
        <w:t>Утром проснулись – в улыбочку губы (</w:t>
      </w:r>
      <w:r>
        <w:rPr>
          <w:i/>
        </w:rPr>
        <w:t>снова широкая улыбка).</w:t>
      </w:r>
    </w:p>
    <w:p w14:paraId="0E6078BB">
      <w:pPr>
        <w:pStyle w:val="7"/>
        <w:shd w:val="clear" w:color="auto" w:fill="FFFFFF"/>
        <w:spacing w:before="0" w:beforeAutospacing="0" w:after="0" w:afterAutospacing="0"/>
      </w:pPr>
      <w:r>
        <w:t>Чистили мы свои верхние зубы (</w:t>
      </w:r>
      <w:r>
        <w:rPr>
          <w:i/>
        </w:rPr>
        <w:t>широкий язык за верхними зубами</w:t>
      </w:r>
      <w:r>
        <w:t>)</w:t>
      </w:r>
    </w:p>
    <w:p w14:paraId="647D24CF">
      <w:pPr>
        <w:pStyle w:val="7"/>
        <w:shd w:val="clear" w:color="auto" w:fill="FFFFFF"/>
        <w:spacing w:before="0" w:beforeAutospacing="0" w:after="0" w:afterAutospacing="0"/>
      </w:pPr>
      <w:r>
        <w:t>Вправо и влево, внутри и снаружи (</w:t>
      </w:r>
      <w:r>
        <w:rPr>
          <w:i/>
        </w:rPr>
        <w:t>соответствующие движения широким языком).</w:t>
      </w:r>
    </w:p>
    <w:p w14:paraId="270DCFE9">
      <w:pPr>
        <w:pStyle w:val="7"/>
        <w:shd w:val="clear" w:color="auto" w:fill="FFFFFF"/>
        <w:spacing w:before="0" w:beforeAutospacing="0" w:after="0" w:afterAutospacing="0"/>
      </w:pPr>
      <w:r>
        <w:t>С нижними зубками тоже мы дружим (</w:t>
      </w:r>
      <w:r>
        <w:rPr>
          <w:i/>
        </w:rPr>
        <w:t>повторение этих движений языком в положении за нижними зубами</w:t>
      </w:r>
      <w:r>
        <w:t>).</w:t>
      </w:r>
    </w:p>
    <w:p w14:paraId="181D1E09">
      <w:pPr>
        <w:pStyle w:val="7"/>
        <w:shd w:val="clear" w:color="auto" w:fill="FFFFFF"/>
        <w:spacing w:before="0" w:beforeAutospacing="0" w:after="0" w:afterAutospacing="0"/>
      </w:pPr>
      <w:r>
        <w:t>Губы сожмём мы и рот прополощем (</w:t>
      </w:r>
      <w:r>
        <w:rPr>
          <w:i/>
        </w:rPr>
        <w:t>поочерёдное надувание щёк – губы не пропускают воздух</w:t>
      </w:r>
      <w:r>
        <w:t>),</w:t>
      </w:r>
    </w:p>
    <w:p w14:paraId="1A27001A">
      <w:pPr>
        <w:pStyle w:val="7"/>
        <w:shd w:val="clear" w:color="auto" w:fill="FFFFFF"/>
        <w:spacing w:before="0" w:beforeAutospacing="0" w:after="0" w:afterAutospacing="0"/>
      </w:pPr>
      <w:r>
        <w:t>И самоваром пыхтим, что есть мочи (</w:t>
      </w:r>
      <w:r>
        <w:rPr>
          <w:i/>
        </w:rPr>
        <w:t>одновременное надувание обеих щёк с последующим выпусканием воздуха через губы</w:t>
      </w:r>
      <w:r>
        <w:t>).</w:t>
      </w:r>
    </w:p>
    <w:p w14:paraId="0B8B18D7">
      <w:pPr>
        <w:pStyle w:val="7"/>
        <w:shd w:val="clear" w:color="auto" w:fill="FFFFFF"/>
        <w:spacing w:before="0" w:beforeAutospacing="0" w:after="0" w:afterAutospacing="0"/>
      </w:pPr>
      <w:r>
        <w:t>Блюдца поставим – положит блины нам (</w:t>
      </w:r>
      <w:r>
        <w:rPr>
          <w:i/>
        </w:rPr>
        <w:t>широкий язык лежит на нижней губе</w:t>
      </w:r>
      <w:r>
        <w:t>).</w:t>
      </w:r>
    </w:p>
    <w:p w14:paraId="729C18A2">
      <w:pPr>
        <w:pStyle w:val="7"/>
        <w:shd w:val="clear" w:color="auto" w:fill="FFFFFF"/>
        <w:spacing w:before="0" w:beforeAutospacing="0" w:after="0" w:afterAutospacing="0"/>
      </w:pPr>
      <w:r>
        <w:t>Дуем на блинчик – не в щёки, не мимо (</w:t>
      </w:r>
      <w:r>
        <w:rPr>
          <w:i/>
        </w:rPr>
        <w:t>подуть на широкий язык).</w:t>
      </w:r>
    </w:p>
    <w:p w14:paraId="65112287">
      <w:pPr>
        <w:pStyle w:val="7"/>
        <w:shd w:val="clear" w:color="auto" w:fill="FFFFFF"/>
        <w:spacing w:before="0" w:beforeAutospacing="0" w:after="0" w:afterAutospacing="0"/>
      </w:pPr>
      <w:r>
        <w:t>Блинчик жуем, завернём и прикусим (</w:t>
      </w:r>
      <w:r>
        <w:rPr>
          <w:i/>
        </w:rPr>
        <w:t>жуём распластанный язык, потом прикусываем его, завернув за нижние зубы</w:t>
      </w:r>
      <w:r>
        <w:t>),</w:t>
      </w:r>
    </w:p>
    <w:p w14:paraId="6E3961EF">
      <w:pPr>
        <w:pStyle w:val="7"/>
        <w:shd w:val="clear" w:color="auto" w:fill="FFFFFF"/>
        <w:spacing w:before="0" w:beforeAutospacing="0" w:after="0" w:afterAutospacing="0"/>
      </w:pPr>
      <w:r>
        <w:t>Блинчик с вареньем малиновым вкусным (</w:t>
      </w:r>
      <w:r>
        <w:rPr>
          <w:i/>
        </w:rPr>
        <w:t>облизываем широким языком верхнюю губу спереди назад</w:t>
      </w:r>
      <w:r>
        <w:t>).</w:t>
      </w:r>
    </w:p>
    <w:p w14:paraId="6EBB3E9D">
      <w:pPr>
        <w:pStyle w:val="7"/>
        <w:shd w:val="clear" w:color="auto" w:fill="FFFFFF"/>
        <w:spacing w:before="0" w:beforeAutospacing="0" w:after="0" w:afterAutospacing="0"/>
        <w:rPr>
          <w:i/>
        </w:rPr>
      </w:pPr>
      <w:r>
        <w:t xml:space="preserve">Чашки поставим, чтоб чаю налили </w:t>
      </w:r>
      <w:r>
        <w:rPr>
          <w:i/>
        </w:rPr>
        <w:t>(широкий язык загибаем кверху чашечкой),</w:t>
      </w:r>
    </w:p>
    <w:p w14:paraId="2C363A94">
      <w:pPr>
        <w:pStyle w:val="7"/>
        <w:shd w:val="clear" w:color="auto" w:fill="FFFFFF"/>
        <w:spacing w:before="0" w:beforeAutospacing="0" w:after="0" w:afterAutospacing="0"/>
        <w:rPr>
          <w:i/>
        </w:rPr>
      </w:pPr>
      <w:r>
        <w:t>На нос подули – мы чай остудили</w:t>
      </w:r>
      <w:r>
        <w:rPr>
          <w:i/>
        </w:rPr>
        <w:t xml:space="preserve"> (подуть с «чашечки» вверх).</w:t>
      </w:r>
    </w:p>
    <w:p w14:paraId="55028A03">
      <w:pPr>
        <w:pStyle w:val="7"/>
        <w:shd w:val="clear" w:color="auto" w:fill="FFFFFF"/>
        <w:spacing w:before="0" w:beforeAutospacing="0" w:after="0" w:afterAutospacing="0"/>
      </w:pPr>
      <w:r>
        <w:t>Чаю попили – никто не обижен</w:t>
      </w:r>
      <w:r>
        <w:rPr>
          <w:i/>
        </w:rPr>
        <w:t xml:space="preserve"> («чашечка» двигается вперёд-назад).</w:t>
      </w:r>
    </w:p>
    <w:p w14:paraId="47828ED7">
      <w:pPr>
        <w:pStyle w:val="7"/>
        <w:shd w:val="clear" w:color="auto" w:fill="FFFFFF"/>
        <w:spacing w:before="0" w:beforeAutospacing="0" w:after="0" w:afterAutospacing="0"/>
      </w:pPr>
      <w:r>
        <w:t>Вкусный был завтрак – мы губки оближем (</w:t>
      </w:r>
      <w:r>
        <w:rPr>
          <w:i/>
        </w:rPr>
        <w:t>кончик языка облизывает губы по кругу</w:t>
      </w:r>
      <w:r>
        <w:t>).</w:t>
      </w:r>
    </w:p>
    <w:p w14:paraId="634F8DCA">
      <w:pPr>
        <w:pStyle w:val="3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Дыхательные упражнения по фрагменту сказки «Гуси-лебеди».</w:t>
      </w:r>
    </w:p>
    <w:p w14:paraId="425C9ECF">
      <w:pPr>
        <w:pStyle w:val="7"/>
        <w:shd w:val="clear" w:color="auto" w:fill="FFFFFF"/>
        <w:spacing w:before="0" w:beforeAutospacing="0" w:after="0" w:afterAutospacing="0"/>
      </w:pPr>
      <w:r>
        <w:t>Дыхательное упражнение «Речка журчит».</w:t>
      </w:r>
    </w:p>
    <w:p w14:paraId="260F9F23">
      <w:pPr>
        <w:pStyle w:val="7"/>
        <w:shd w:val="clear" w:color="auto" w:fill="FFFFFF"/>
        <w:spacing w:before="0" w:beforeAutospacing="0" w:after="0" w:afterAutospacing="0"/>
      </w:pPr>
      <w:r>
        <w:t>Глубоко вдохнуть носом, на выдохе дуть в трубочку. Выполнить 3-4 раза.</w:t>
      </w:r>
    </w:p>
    <w:p w14:paraId="15B82E36">
      <w:pPr>
        <w:pStyle w:val="7"/>
        <w:shd w:val="clear" w:color="auto" w:fill="FFFFFF"/>
        <w:spacing w:before="0" w:beforeAutospacing="0" w:after="0" w:afterAutospacing="0"/>
      </w:pPr>
      <w:r>
        <w:t>Дыхательное упражнение «Яблонька».</w:t>
      </w:r>
    </w:p>
    <w:p w14:paraId="2F6536E0">
      <w:pPr>
        <w:pStyle w:val="7"/>
        <w:shd w:val="clear" w:color="auto" w:fill="FFFFFF"/>
        <w:spacing w:before="0" w:beforeAutospacing="0" w:after="0" w:afterAutospacing="0"/>
      </w:pPr>
      <w:r>
        <w:t>И. п. – о. с. Вдохнуть носом, затем выдыхать, махая руками и произнося «шшшшшш».</w:t>
      </w:r>
    </w:p>
    <w:p w14:paraId="07A0C0CA">
      <w:pPr>
        <w:pStyle w:val="7"/>
        <w:shd w:val="clear" w:color="auto" w:fill="FFFFFF"/>
        <w:spacing w:before="0" w:beforeAutospacing="0" w:after="0" w:afterAutospacing="0"/>
      </w:pPr>
      <w:r>
        <w:t>Выполнить 2-3 раза.</w:t>
      </w:r>
    </w:p>
    <w:p w14:paraId="3C8162CB">
      <w:pPr>
        <w:pStyle w:val="7"/>
        <w:shd w:val="clear" w:color="auto" w:fill="FFFFFF"/>
        <w:spacing w:before="0" w:beforeAutospacing="0" w:after="0" w:afterAutospacing="0"/>
      </w:pPr>
      <w:r>
        <w:t>Дыхательное упражнение «Печка».</w:t>
      </w:r>
    </w:p>
    <w:p w14:paraId="14C99063">
      <w:pPr>
        <w:pStyle w:val="7"/>
        <w:shd w:val="clear" w:color="auto" w:fill="FFFFFF"/>
        <w:spacing w:before="0" w:beforeAutospacing="0" w:after="0" w:afterAutospacing="0"/>
      </w:pPr>
      <w:r>
        <w:t>И. п. – о. с. Вдох носом.  На выдохе шептать (без участия голоса): «пых-пых-пых…» Выполнить 3 подхода по 4-5 раз.</w:t>
      </w:r>
    </w:p>
    <w:p w14:paraId="234EDEFD">
      <w:pPr>
        <w:pStyle w:val="7"/>
        <w:shd w:val="clear" w:color="auto" w:fill="FFFFFF"/>
        <w:spacing w:before="0" w:beforeAutospacing="0" w:after="0" w:afterAutospacing="0"/>
      </w:pPr>
    </w:p>
    <w:p w14:paraId="6C2BB19A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>
        <w:rPr>
          <w:rFonts w:ascii="Helvetica" w:hAnsi="Helvetica" w:cs="Helvetica"/>
          <w:b w:val="0"/>
          <w:bCs w:val="0"/>
          <w:color w:val="199043"/>
          <w:sz w:val="40"/>
          <w:szCs w:val="40"/>
        </w:rPr>
        <w:t xml:space="preserve"> </w:t>
      </w:r>
      <w:r>
        <w:rPr>
          <w:bCs w:val="0"/>
          <w:sz w:val="24"/>
          <w:szCs w:val="24"/>
        </w:rPr>
        <w:t xml:space="preserve">Пальчиковые сказки-игры с использованием нетрадиционных логопедических технологий Су-Джок терапии по мотивам народной сказки </w:t>
      </w:r>
      <w:r>
        <w:rPr>
          <w:color w:val="000000"/>
          <w:sz w:val="24"/>
          <w:szCs w:val="24"/>
        </w:rPr>
        <w:t>«Колобок»</w:t>
      </w:r>
      <w:r>
        <w:rPr>
          <w:b w:val="0"/>
          <w:bCs w:val="0"/>
          <w:color w:val="000000"/>
          <w:sz w:val="24"/>
          <w:szCs w:val="24"/>
        </w:rPr>
        <w:t xml:space="preserve"> (используем грецкий орех).</w:t>
      </w:r>
    </w:p>
    <w:tbl>
      <w:tblPr>
        <w:tblStyle w:val="4"/>
        <w:tblW w:w="0" w:type="auto"/>
        <w:tblInd w:w="0" w:type="dxa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4157"/>
        <w:gridCol w:w="6684"/>
      </w:tblGrid>
      <w:tr w14:paraId="30365934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1CEC48A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1,2,3,4,5</w:t>
            </w:r>
          </w:p>
        </w:tc>
        <w:tc>
          <w:tcPr>
            <w:tcW w:w="0" w:type="auto"/>
            <w:shd w:val="clear" w:color="auto" w:fill="auto"/>
          </w:tcPr>
          <w:p w14:paraId="620A16C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(поочередно стучим пальцами по ореху, начиная с большого).</w:t>
            </w:r>
          </w:p>
        </w:tc>
      </w:tr>
      <w:tr w14:paraId="4DDDE442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7FC427A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Сказку будем начинать</w:t>
            </w:r>
          </w:p>
        </w:tc>
        <w:tc>
          <w:tcPr>
            <w:tcW w:w="0" w:type="auto"/>
            <w:shd w:val="clear" w:color="auto" w:fill="auto"/>
          </w:tcPr>
          <w:p w14:paraId="34D8182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(вращательные движения)</w:t>
            </w:r>
          </w:p>
        </w:tc>
      </w:tr>
      <w:tr w14:paraId="53318CFA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410E245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Старик старухе говорит</w:t>
            </w:r>
          </w:p>
        </w:tc>
        <w:tc>
          <w:tcPr>
            <w:tcW w:w="0" w:type="auto"/>
            <w:shd w:val="clear" w:color="auto" w:fill="auto"/>
          </w:tcPr>
          <w:p w14:paraId="7B78E60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(вращательные движения вперёд).</w:t>
            </w:r>
          </w:p>
        </w:tc>
      </w:tr>
      <w:tr w14:paraId="01608951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1129EA3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 амбару помети,</w:t>
            </w:r>
          </w:p>
        </w:tc>
        <w:tc>
          <w:tcPr>
            <w:tcW w:w="0" w:type="auto"/>
            <w:shd w:val="clear" w:color="auto" w:fill="auto"/>
          </w:tcPr>
          <w:p w14:paraId="4C37BD4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(движения, как будто закручиваете крышку)).</w:t>
            </w:r>
          </w:p>
        </w:tc>
      </w:tr>
      <w:tr w14:paraId="20A0ED85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6572B67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 сусекам поскреби</w:t>
            </w:r>
          </w:p>
        </w:tc>
        <w:tc>
          <w:tcPr>
            <w:tcW w:w="0" w:type="auto"/>
            <w:shd w:val="clear" w:color="auto" w:fill="auto"/>
          </w:tcPr>
          <w:p w14:paraId="2425E53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 скребём по шарику (ореху) подушечками пальцев,</w:t>
            </w:r>
          </w:p>
        </w:tc>
      </w:tr>
      <w:tr w14:paraId="7672F585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2AC8687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Да и тесто замеси.</w:t>
            </w:r>
          </w:p>
        </w:tc>
        <w:tc>
          <w:tcPr>
            <w:tcW w:w="0" w:type="auto"/>
            <w:shd w:val="clear" w:color="auto" w:fill="auto"/>
          </w:tcPr>
          <w:p w14:paraId="180AB0C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(вращательные движения назад</w:t>
            </w:r>
          </w:p>
        </w:tc>
      </w:tr>
      <w:tr w14:paraId="4261D692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3707EA2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Колобок ты испеки,</w:t>
            </w:r>
          </w:p>
        </w:tc>
        <w:tc>
          <w:tcPr>
            <w:tcW w:w="0" w:type="auto"/>
            <w:shd w:val="clear" w:color="auto" w:fill="auto"/>
          </w:tcPr>
          <w:p w14:paraId="5D07C61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(как будто открываете крышку).</w:t>
            </w:r>
          </w:p>
        </w:tc>
      </w:tr>
      <w:tr w14:paraId="0331E789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70CE54E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На окошко положи.</w:t>
            </w:r>
          </w:p>
        </w:tc>
        <w:tc>
          <w:tcPr>
            <w:tcW w:w="0" w:type="auto"/>
            <w:shd w:val="clear" w:color="auto" w:fill="auto"/>
          </w:tcPr>
          <w:p w14:paraId="67338D7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09D5E981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60A8770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Колобок, румяный бок,</w:t>
            </w:r>
          </w:p>
        </w:tc>
        <w:tc>
          <w:tcPr>
            <w:tcW w:w="0" w:type="auto"/>
            <w:shd w:val="clear" w:color="auto" w:fill="auto"/>
          </w:tcPr>
          <w:p w14:paraId="4CFC934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(дети катают Су-Джок между ладоней - круговые движения)</w:t>
            </w:r>
          </w:p>
        </w:tc>
      </w:tr>
      <w:tr w14:paraId="04DCF57E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3519833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Покатился за порог</w:t>
            </w:r>
          </w:p>
        </w:tc>
        <w:tc>
          <w:tcPr>
            <w:tcW w:w="0" w:type="auto"/>
            <w:shd w:val="clear" w:color="auto" w:fill="auto"/>
          </w:tcPr>
          <w:p w14:paraId="51A6241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(дети катают Су-Джок между ладоней вверх-вниз)</w:t>
            </w:r>
          </w:p>
        </w:tc>
      </w:tr>
      <w:tr w14:paraId="60EA0E1F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5084F9D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Покатился за порог,</w:t>
            </w:r>
          </w:p>
        </w:tc>
        <w:tc>
          <w:tcPr>
            <w:tcW w:w="0" w:type="auto"/>
            <w:shd w:val="clear" w:color="auto" w:fill="auto"/>
          </w:tcPr>
          <w:p w14:paraId="7AC68F1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14:paraId="7223124A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054E9BF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Скок – поскок,</w:t>
            </w:r>
          </w:p>
        </w:tc>
        <w:tc>
          <w:tcPr>
            <w:tcW w:w="0" w:type="auto"/>
            <w:shd w:val="clear" w:color="auto" w:fill="auto"/>
          </w:tcPr>
          <w:p w14:paraId="06B83C1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(обхватываем ладонью  правой и левой рукой)</w:t>
            </w:r>
          </w:p>
        </w:tc>
      </w:tr>
      <w:tr w14:paraId="17832E23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47E51C3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Покатился он в лесок,</w:t>
            </w:r>
          </w:p>
        </w:tc>
        <w:tc>
          <w:tcPr>
            <w:tcW w:w="0" w:type="auto"/>
            <w:shd w:val="clear" w:color="auto" w:fill="auto"/>
          </w:tcPr>
          <w:p w14:paraId="5F57D0B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(дети катают Су-Джок между ладоней вверх-вниз)</w:t>
            </w:r>
          </w:p>
        </w:tc>
      </w:tr>
      <w:tr w14:paraId="2F09D399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31F408B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Скок-поскок,</w:t>
            </w:r>
          </w:p>
        </w:tc>
        <w:tc>
          <w:tcPr>
            <w:tcW w:w="0" w:type="auto"/>
            <w:shd w:val="clear" w:color="auto" w:fill="auto"/>
          </w:tcPr>
          <w:p w14:paraId="21B2857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(обхватываем ладонью  правой и левой рукой)</w:t>
            </w:r>
          </w:p>
        </w:tc>
      </w:tr>
      <w:tr w14:paraId="2AA63279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42B9448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Повстречал в лесу зайчонка</w:t>
            </w:r>
          </w:p>
        </w:tc>
        <w:tc>
          <w:tcPr>
            <w:tcW w:w="0" w:type="auto"/>
            <w:shd w:val="clear" w:color="auto" w:fill="auto"/>
          </w:tcPr>
          <w:p w14:paraId="461A35E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(имитирующие движения</w:t>
            </w:r>
          </w:p>
        </w:tc>
      </w:tr>
      <w:tr w14:paraId="3E5E050A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146B1CD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 зубастого волчонка,</w:t>
            </w:r>
          </w:p>
        </w:tc>
        <w:tc>
          <w:tcPr>
            <w:tcW w:w="0" w:type="auto"/>
            <w:shd w:val="clear" w:color="auto" w:fill="auto"/>
          </w:tcPr>
          <w:p w14:paraId="3B8C28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изображающие животных .</w:t>
            </w:r>
          </w:p>
        </w:tc>
      </w:tr>
      <w:tr w14:paraId="7FD97170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14906B0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Мишку косолапого,</w:t>
            </w:r>
          </w:p>
        </w:tc>
        <w:tc>
          <w:tcPr>
            <w:tcW w:w="0" w:type="auto"/>
            <w:shd w:val="clear" w:color="auto" w:fill="auto"/>
          </w:tcPr>
          <w:p w14:paraId="1BC87B87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sz w:val="24"/>
                <w:szCs w:val="24"/>
              </w:rPr>
              <w:t>(перекладываем шарик (орех) из руки в руку).</w:t>
            </w:r>
          </w:p>
        </w:tc>
      </w:tr>
      <w:tr w14:paraId="0893BA09"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c>
          <w:tcPr>
            <w:tcW w:w="0" w:type="auto"/>
            <w:shd w:val="clear" w:color="auto" w:fill="auto"/>
          </w:tcPr>
          <w:p w14:paraId="095B487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А лисичка колобка, «ам» - взяла и сцапала!</w:t>
            </w:r>
          </w:p>
        </w:tc>
        <w:tc>
          <w:tcPr>
            <w:tcW w:w="0" w:type="auto"/>
            <w:shd w:val="clear" w:color="auto" w:fill="auto"/>
          </w:tcPr>
          <w:p w14:paraId="4F2CDD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(подкиньте шарик двумя руками на высоту 20—30 см и поймайте его).</w:t>
            </w:r>
          </w:p>
        </w:tc>
      </w:tr>
    </w:tbl>
    <w:p w14:paraId="3F11C392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</w:p>
    <w:p w14:paraId="79CB2D9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11111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111111"/>
          <w:sz w:val="24"/>
          <w:szCs w:val="24"/>
        </w:rPr>
        <w:t>Массаж пальцев рук «Ёжик».</w:t>
      </w:r>
    </w:p>
    <w:p w14:paraId="455CD6DA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Массаж будет представлен в </w:t>
      </w:r>
      <w:r>
        <w:rPr>
          <w:rFonts w:ascii="Times New Roman" w:hAnsi="Times New Roman" w:eastAsia="Times New Roman" w:cs="Times New Roman"/>
          <w:b/>
          <w:bCs/>
          <w:color w:val="111111"/>
          <w:sz w:val="24"/>
          <w:szCs w:val="24"/>
        </w:rPr>
        <w:t>сказочной форме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. Данный вид массажа выполняется специальным массажным шариком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</w:rPr>
        <w:t>(можно взять орех, каштан,шишку)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. Я буду проговаривать текст и показывать движения, а вы повторяйте за мной.</w:t>
      </w:r>
    </w:p>
    <w:p w14:paraId="4F47E116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Жил - был колючий ёжик, и звали его Атошик.</w:t>
      </w:r>
    </w:p>
    <w:p w14:paraId="3DA3AB8F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Катится колючий ёжик, нет ни головы, ни ножек.</w:t>
      </w:r>
    </w:p>
    <w:p w14:paraId="33F23549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По ладошке бежит и пыхтит, пыхтит, пыхтит.</w:t>
      </w:r>
    </w:p>
    <w:p w14:paraId="0505E0CA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</w:rPr>
        <w:t>(катаем шарик, между ладонями прямыми движениями)</w:t>
      </w:r>
    </w:p>
    <w:p w14:paraId="23006030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Мне по пальчикам бежит и пыхтит, пыхтит, пыхтит.</w:t>
      </w:r>
    </w:p>
    <w:p w14:paraId="37EE53F4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Бегает туда-сюда, мне щекотно, да, да, да.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</w:rPr>
        <w:t>(движения по пальцам)</w:t>
      </w:r>
    </w:p>
    <w:p w14:paraId="650D2023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Уходи колючий ёж в тёмный лес, где ты живёшь!</w:t>
      </w:r>
    </w:p>
    <w:p w14:paraId="627134A9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</w:rPr>
        <w:t>(кладём в ладонь шарик и берём подушечками пальцев)</w:t>
      </w:r>
    </w:p>
    <w:p w14:paraId="4A9620CC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 xml:space="preserve">Спасибо, молодцы, у вас получилось. Используя шишки, мы воздействовали на </w:t>
      </w:r>
      <w:r>
        <w:rPr>
          <w:rFonts w:ascii="Times New Roman" w:hAnsi="Times New Roman" w:eastAsia="Times New Roman" w:cs="Times New Roman"/>
          <w:b/>
          <w:color w:val="111111"/>
          <w:sz w:val="24"/>
          <w:szCs w:val="24"/>
        </w:rPr>
        <w:t>биологически активные точки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b/>
          <w:color w:val="111111"/>
          <w:sz w:val="24"/>
          <w:szCs w:val="24"/>
        </w:rPr>
        <w:t>стимулируя речевые зоны коры головного мозга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.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       4. Кинезиологические сказочные упражнения.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  <w:t xml:space="preserve"> Прменение метода кинезиотерапии в коррекционно-развивающей работе способствует развитию психических процессов, а сооветственно, и речевой функции, воздействуя на полушария головного мозга.</w:t>
      </w:r>
    </w:p>
    <w:p w14:paraId="0F7D7508">
      <w:pPr>
        <w:pStyle w:val="7"/>
        <w:shd w:val="clear" w:color="auto" w:fill="FFFFFF"/>
        <w:spacing w:before="0" w:beforeAutospacing="0" w:after="116" w:afterAutospacing="0"/>
        <w:jc w:val="both"/>
        <w:rPr>
          <w:rFonts w:ascii="Verdana" w:hAnsi="Verdana"/>
          <w:b/>
          <w:bCs/>
          <w:iCs/>
          <w:color w:val="000000"/>
          <w:sz w:val="22"/>
          <w:szCs w:val="22"/>
        </w:rPr>
      </w:pPr>
      <w:r>
        <w:rPr>
          <w:rStyle w:val="5"/>
          <w:rFonts w:ascii="Verdana" w:hAnsi="Verdana"/>
          <w:b/>
          <w:bCs/>
          <w:i w:val="0"/>
          <w:color w:val="000000"/>
          <w:sz w:val="22"/>
          <w:szCs w:val="22"/>
        </w:rPr>
        <w:t> </w:t>
      </w:r>
      <w:r>
        <w:rPr>
          <w:rStyle w:val="5"/>
          <w:b/>
          <w:bCs/>
          <w:i w:val="0"/>
          <w:color w:val="000000"/>
        </w:rPr>
        <w:t>«Лягушка».</w:t>
      </w:r>
      <w:r>
        <w:rPr>
          <w:i/>
          <w:color w:val="000000"/>
        </w:rPr>
        <w:t xml:space="preserve"> Поочередно одна рука сжимается в кулак, а другая – ладонью на столе. Происходит смена положения рук. </w:t>
      </w:r>
      <w:r>
        <w:rPr>
          <w:b/>
          <w:color w:val="000000"/>
        </w:rPr>
        <w:t>Речевое сопровождение:</w:t>
      </w:r>
    </w:p>
    <w:p w14:paraId="1703F4DC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Жила в пруду лягушка,</w:t>
      </w:r>
    </w:p>
    <w:p w14:paraId="69A842A4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Лягушка-хохотушка.</w:t>
      </w:r>
    </w:p>
    <w:p w14:paraId="636A8F81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Но пруд зарос травой.</w:t>
      </w:r>
    </w:p>
    <w:p w14:paraId="0423BBFC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Зелёной и густой.</w:t>
      </w:r>
    </w:p>
    <w:p w14:paraId="4F1E650B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Лягушка хочет в пруд.</w:t>
      </w:r>
    </w:p>
    <w:p w14:paraId="5BDBF31C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Лягушке скучно тут.</w:t>
      </w:r>
    </w:p>
    <w:p w14:paraId="66A87DEA">
      <w:pPr>
        <w:pStyle w:val="7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>
        <w:rPr>
          <w:rStyle w:val="5"/>
          <w:b/>
          <w:bCs/>
          <w:i w:val="0"/>
          <w:color w:val="000000"/>
        </w:rPr>
        <w:t xml:space="preserve"> «Цепочка». Мухомор. </w:t>
      </w:r>
      <w:r>
        <w:rPr>
          <w:i/>
          <w:color w:val="000000"/>
        </w:rPr>
        <w:t>Большой и указательный пальцы левой руки в кольце. Через него попеременно пропускаются колечки из пальчиков правой руки: большой — указательный, большой — средний и т. д.вперёд-назад. В упражнении участвуют все пальчики.</w:t>
      </w:r>
    </w:p>
    <w:p w14:paraId="7C984F47">
      <w:pPr>
        <w:pStyle w:val="7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Речевое сопровождение:</w:t>
      </w:r>
    </w:p>
    <w:p w14:paraId="747F235A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 лес ходил я за грибами</w:t>
      </w:r>
    </w:p>
    <w:p w14:paraId="2A5BFC4F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Ядовитый встретил гриб.</w:t>
      </w:r>
    </w:p>
    <w:p w14:paraId="4DBD0C0D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Хоть и вредный мухомор,</w:t>
      </w:r>
    </w:p>
    <w:p w14:paraId="294FB466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Я его не трону.</w:t>
      </w:r>
    </w:p>
    <w:p w14:paraId="2BDF5FD2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Вдруг понадобится он</w:t>
      </w:r>
    </w:p>
    <w:p w14:paraId="3257E5C8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Жителю лесному.</w:t>
      </w:r>
    </w:p>
    <w:p w14:paraId="6A59EFF7">
      <w:pPr>
        <w:pStyle w:val="7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</w:rPr>
      </w:pPr>
      <w:r>
        <w:rPr>
          <w:rStyle w:val="5"/>
          <w:b/>
          <w:bCs/>
          <w:i w:val="0"/>
          <w:color w:val="000000"/>
        </w:rPr>
        <w:t>«Ухо – нос ». Муха-Цокотуха.</w:t>
      </w:r>
    </w:p>
    <w:p w14:paraId="027B987E">
      <w:pPr>
        <w:pStyle w:val="7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>
        <w:rPr>
          <w:i/>
          <w:color w:val="000000"/>
        </w:rPr>
        <w:t>Левой рукой возьмитесь за кончик носа, а правой рукой — за противоположное ухо. Одновременно отпустите ухо и нос, поменяйте положение рук «с точностью до наоборот».</w:t>
      </w:r>
    </w:p>
    <w:p w14:paraId="4D6FB653">
      <w:pPr>
        <w:pStyle w:val="7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Речевое сопровождение:</w:t>
      </w:r>
    </w:p>
    <w:p w14:paraId="74972C65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Села на нос мне черная муха</w:t>
      </w:r>
    </w:p>
    <w:p w14:paraId="682B9428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И на правое ухо –</w:t>
      </w:r>
    </w:p>
    <w:p w14:paraId="3A4ECF77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Снова на нос, но на левое ухо-</w:t>
      </w:r>
    </w:p>
    <w:p w14:paraId="781014CA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Кыш, улетай от меня, Цокотуха!</w:t>
      </w:r>
    </w:p>
    <w:p w14:paraId="51C99729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Детям очень нравится выполнять все задания в </w:t>
      </w:r>
      <w:r>
        <w:rPr>
          <w:rFonts w:ascii="Times New Roman" w:hAnsi="Times New Roman" w:eastAsia="Times New Roman" w:cs="Times New Roman"/>
          <w:b/>
          <w:bCs/>
          <w:color w:val="111111"/>
          <w:sz w:val="24"/>
          <w:szCs w:val="24"/>
        </w:rPr>
        <w:t>сказочной атмосфере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.</w:t>
      </w:r>
    </w:p>
    <w:p w14:paraId="4935B92A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Им всегда хочется помочь героям </w:t>
      </w:r>
      <w:r>
        <w:rPr>
          <w:rFonts w:ascii="Times New Roman" w:hAnsi="Times New Roman" w:eastAsia="Times New Roman" w:cs="Times New Roman"/>
          <w:b/>
          <w:bCs/>
          <w:color w:val="111111"/>
          <w:sz w:val="24"/>
          <w:szCs w:val="24"/>
        </w:rPr>
        <w:t>сказки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, если они чего-то не знают или не умеют. Дети с большим удовольствием копируют этих героев, используя мимику, жесты, интонацию.</w:t>
      </w:r>
    </w:p>
    <w:p w14:paraId="4FBB0E63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111111"/>
        </w:rPr>
        <w:t>Это позволяет нам решить ряд коррекционных задач, которые мы ставим в начале занятия.</w:t>
      </w:r>
    </w:p>
    <w:p w14:paraId="743B517D">
      <w:pPr>
        <w:pStyle w:val="3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Фонематическая сказка</w:t>
      </w:r>
      <w:r>
        <w:rPr>
          <w:rFonts w:ascii="Times New Roman" w:hAnsi="Times New Roman" w:cs="Times New Roman"/>
          <w:color w:val="111111"/>
          <w:sz w:val="24"/>
          <w:szCs w:val="24"/>
        </w:rPr>
        <w:t> </w:t>
      </w:r>
      <w:r>
        <w:rPr>
          <w:rFonts w:ascii="Times New Roman" w:hAnsi="Times New Roman" w:cs="Times New Roman"/>
          <w:b/>
          <w:iCs/>
          <w:color w:val="111111"/>
          <w:sz w:val="24"/>
          <w:szCs w:val="24"/>
        </w:rPr>
        <w:t>«Лиса и петушок».</w:t>
      </w:r>
    </w:p>
    <w:p w14:paraId="0CD1C122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</w:rPr>
        <w:t>Цель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: </w:t>
      </w:r>
      <w:r>
        <w:rPr>
          <w:rFonts w:ascii="Times New Roman" w:hAnsi="Times New Roman" w:eastAsia="Times New Roman" w:cs="Times New Roman"/>
          <w:b/>
          <w:bCs/>
          <w:color w:val="111111"/>
          <w:sz w:val="24"/>
          <w:szCs w:val="24"/>
        </w:rPr>
        <w:t>учить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 повышать и понижать силу голоса. (</w:t>
      </w:r>
      <w:r>
        <w:rPr>
          <w:rFonts w:ascii="Times New Roman" w:hAnsi="Times New Roman" w:eastAsia="Times New Roman" w:cs="Times New Roman"/>
          <w:b/>
          <w:bCs/>
          <w:color w:val="111111"/>
          <w:sz w:val="24"/>
          <w:szCs w:val="24"/>
        </w:rPr>
        <w:t>Сказка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</w:rPr>
        <w:t>«Лиса и петух»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)</w:t>
      </w:r>
    </w:p>
    <w:p w14:paraId="14182F44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Цель, которая озвучивается для 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</w:rPr>
        <w:t>детей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: Лиса украла петушка, он зовёт на помощь кота и дрозда, помогите ему.</w:t>
      </w:r>
    </w:p>
    <w:p w14:paraId="6A8E2A99">
      <w:pPr>
        <w:shd w:val="clear" w:color="auto" w:fill="FFFFFF"/>
        <w:spacing w:after="0" w:line="240" w:lineRule="auto"/>
        <w:ind w:firstLine="360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- «Лиса с петушком вошла в темный лес. Как громко кричит петушок? (дети демонстрируют, а теперь лиса зашла за высокие горы, как сейчас </w:t>
      </w:r>
      <w:r>
        <w:rPr>
          <w:rFonts w:ascii="Times New Roman" w:hAnsi="Times New Roman" w:eastAsia="Times New Roman" w:cs="Times New Roman"/>
          <w:b/>
          <w:bCs/>
          <w:color w:val="111111"/>
          <w:sz w:val="24"/>
          <w:szCs w:val="24"/>
        </w:rPr>
        <w:t>звучит голос петушка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?».</w:t>
      </w:r>
    </w:p>
    <w:p w14:paraId="57C6EDD6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4"/>
          <w:szCs w:val="24"/>
        </w:rPr>
      </w:pP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Лиса идет через горы и поёт 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</w:rPr>
        <w:t>песенку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: </w:t>
      </w:r>
      <w:r>
        <w:rPr>
          <w:rFonts w:ascii="Times New Roman" w:hAnsi="Times New Roman" w:eastAsia="Times New Roman" w:cs="Times New Roman"/>
          <w:i/>
          <w:iCs/>
          <w:color w:val="111111"/>
          <w:sz w:val="24"/>
          <w:szCs w:val="24"/>
        </w:rPr>
        <w:t>«СА - СА-СА-СА»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: дети поют, меняя высоту </w:t>
      </w:r>
      <w:r>
        <w:rPr>
          <w:rFonts w:ascii="Times New Roman" w:hAnsi="Times New Roman" w:eastAsia="Times New Roman" w:cs="Times New Roman"/>
          <w:color w:val="111111"/>
          <w:sz w:val="24"/>
          <w:szCs w:val="24"/>
          <w:u w:val="single"/>
        </w:rPr>
        <w:t>голоса</w:t>
      </w:r>
      <w:r>
        <w:rPr>
          <w:rFonts w:ascii="Times New Roman" w:hAnsi="Times New Roman" w:eastAsia="Times New Roman" w:cs="Times New Roman"/>
          <w:color w:val="111111"/>
          <w:sz w:val="24"/>
          <w:szCs w:val="24"/>
        </w:rPr>
        <w:t>: поднимаясь в гору, повышают тон голоса, спускаясь – понижают тон.</w:t>
      </w:r>
    </w:p>
    <w:p w14:paraId="58CA4E4C">
      <w:pPr>
        <w:pStyle w:val="3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Фонетическая сказка-игра «Рёвушка-Алёнушка».</w:t>
      </w:r>
    </w:p>
    <w:p w14:paraId="6F3416C3">
      <w:pPr>
        <w:shd w:val="clear" w:color="auto" w:fill="FFFFFF"/>
        <w:spacing w:after="0" w:line="240" w:lineRule="auto"/>
        <w:ind w:left="36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У нас живёт Алёнушка, </w:t>
      </w:r>
    </w:p>
    <w:p w14:paraId="65503980">
      <w:pPr>
        <w:shd w:val="clear" w:color="auto" w:fill="FFFFFF"/>
        <w:spacing w:after="0" w:line="240" w:lineRule="auto"/>
        <w:ind w:left="36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Плакса девочка и рёвушка.</w:t>
      </w:r>
    </w:p>
    <w:p w14:paraId="742470C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Наша куколка умеет плакать по-разному: если ей хочется яблоко, она плачет так: </w:t>
      </w:r>
    </w:p>
    <w:p w14:paraId="467E5CA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Если ей хочется арбуз, она плачет "ААА-УУУ ", если ей хочется яблоко, она плачет: «ААА-ААА», если виноград – «ААА-ИИИ», если сок, то плачет «АОУИЭ».</w:t>
      </w:r>
    </w:p>
    <w:p w14:paraId="13DDB69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А теперь послушайте внимательно, чего хочет Алёнушка и угостите её.</w:t>
      </w:r>
    </w:p>
    <w:p w14:paraId="7F4C09AA">
      <w:pPr>
        <w:pStyle w:val="34"/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Логосказки  для обучения грамоте (о звуках и буквах).</w:t>
      </w:r>
    </w:p>
    <w:p w14:paraId="4C8E789A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>«Теремок букв»</w:t>
      </w:r>
    </w:p>
    <w:p w14:paraId="5091B07A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Стоит в поле теремок – теремок,</w:t>
      </w:r>
    </w:p>
    <w:p w14:paraId="28731E5B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Он не низок, не высок-не высок.</w:t>
      </w:r>
    </w:p>
    <w:p w14:paraId="22415B01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Буква А к теремочку спешит,</w:t>
      </w:r>
    </w:p>
    <w:p w14:paraId="526FCC8E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У дверей остановилась и стучит:</w:t>
      </w:r>
    </w:p>
    <w:p w14:paraId="23E87157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Буква А поёт: Кто, кто в теремочке живет?</w:t>
      </w:r>
    </w:p>
    <w:p w14:paraId="3FFE3AF8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Кто, кто в невысоком живет?</w:t>
      </w:r>
    </w:p>
    <w:p w14:paraId="34029203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Никто не ответил букве А.</w:t>
      </w:r>
    </w:p>
    <w:p w14:paraId="260CAAB8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Зашла она в теремок и стала в нём жить.</w:t>
      </w:r>
    </w:p>
    <w:p w14:paraId="702B2FE7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Стоит в поле теремок – теремок,</w:t>
      </w:r>
    </w:p>
    <w:p w14:paraId="561BDE26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Он не низок, не высок.</w:t>
      </w:r>
    </w:p>
    <w:p w14:paraId="3C6CDDA5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Буква У к теремочку спешит,</w:t>
      </w:r>
    </w:p>
    <w:p w14:paraId="39ED3A8A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У дверей остановилась и стучит:</w:t>
      </w:r>
    </w:p>
    <w:p w14:paraId="7152E245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Буква У поёт: Кто, кто в теремочке живет?</w:t>
      </w:r>
    </w:p>
    <w:p w14:paraId="6296019C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Кто, кто в невысоком живет?</w:t>
      </w:r>
    </w:p>
    <w:p w14:paraId="76CC9F20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В окошке теремка появляется буква А:</w:t>
      </w:r>
    </w:p>
    <w:p w14:paraId="31D3FFC5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«Это я, буква А, а ты кто?»</w:t>
      </w:r>
    </w:p>
    <w:p w14:paraId="14E62BAC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Буква У: «Я буква У, пусти меня к себе жить!»</w:t>
      </w:r>
    </w:p>
    <w:p w14:paraId="789F447B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Аналогично к теремку подбегают остальные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гласные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буквы.</w:t>
      </w:r>
    </w:p>
    <w:p w14:paraId="6A1C66A9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Буквы гласные в теремочке живут, буквы гласные громко песни поют. А в это время в лесу бегали другие буквы, они свистели, пыхтели, шипели, рычали…</w:t>
      </w:r>
    </w:p>
    <w:p w14:paraId="7653969B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Согласные: «Надоело нам пыхтеть и шипеть, мы хотим, как гласные песни петь» Пробуют петь, но ничего не получается</w:t>
      </w:r>
    </w:p>
    <w:p w14:paraId="04D3DDD8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Гласные: «Не огорчайтесь! Мы будем петь песни, а вы вставайте рядом. Согласны?»</w:t>
      </w:r>
    </w:p>
    <w:p w14:paraId="58249258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Согласные (кивают головой): «Согласны, согласны!»</w:t>
      </w:r>
    </w:p>
    <w:p w14:paraId="0BBDEEE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Гласные: «А раз вы согласны, то мы будем называть вас буквами согласными»!</w:t>
      </w:r>
    </w:p>
    <w:p w14:paraId="3388962D">
      <w:pPr>
        <w:pStyle w:val="3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Работа с мнемотаблицами.</w:t>
      </w:r>
    </w:p>
    <w:p w14:paraId="161558E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Педагогам предлагается разделиться на 2 подгруппы, собрать сказки по мнемокартинкам и рассказать их.</w:t>
      </w:r>
    </w:p>
    <w:p w14:paraId="285B6D01">
      <w:pPr>
        <w:pStyle w:val="3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Игра со сказочными конфетами.</w:t>
      </w:r>
    </w:p>
    <w:p w14:paraId="7454AB0C">
      <w:pPr>
        <w:pStyle w:val="34"/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Я хочу вас  угостить конфетами, но сначала поиграем. Предлагаю вам достать из сказочного </w:t>
      </w:r>
    </w:p>
    <w:p w14:paraId="05F8E77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теремочка конфетку, узнать и ответить из какой сказки на обёртке нарисован персонаж (персонажи). Молодцы! Сказки знаете хорошо!</w:t>
      </w:r>
    </w:p>
    <w:p w14:paraId="50303497">
      <w:pPr>
        <w:pStyle w:val="34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Фонетическая игра «Золотая рыбка»</w:t>
      </w:r>
    </w:p>
    <w:p w14:paraId="56D2842C">
      <w:pPr>
        <w:shd w:val="clear" w:color="auto" w:fill="FFFFFF"/>
        <w:spacing w:after="0" w:line="240" w:lineRule="auto"/>
        <w:ind w:left="36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     Предлагаю послушать звук и угадать, что так шумит? (звуки моря).</w:t>
      </w:r>
    </w:p>
    <w:p w14:paraId="50AA961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Послушайте и отгадайте из какой сказки отрывок.</w:t>
      </w:r>
    </w:p>
    <w:p w14:paraId="2EB4E7F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Чтение отрывка из «Сказки о золотой рыбке» А. С. Пушкина</w:t>
      </w:r>
    </w:p>
    <w:p w14:paraId="526FD44B"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Вот пошёл старик к синему морю</w:t>
      </w:r>
    </w:p>
    <w:p w14:paraId="685B1DC5"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Видит - море слегка разыгралось</w:t>
      </w:r>
    </w:p>
    <w:p w14:paraId="31E6EE90"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Стал он кликать золотую рыбку</w:t>
      </w:r>
    </w:p>
    <w:p w14:paraId="225C77C2"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Приплыла к нему рыбка спросила;</w:t>
      </w:r>
    </w:p>
    <w:p w14:paraId="3DF879FB">
      <w:pPr>
        <w:pStyle w:val="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«Чего тебе надобно, старче»…</w:t>
      </w:r>
    </w:p>
    <w:p w14:paraId="6B6C9B4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Молодцы! С заданием справились! А теперь я предлагаю вам поймать золотую рыбку (ту, которая понравится больше всего), загадать желание (можно будет написать желание с обратной стороны) забрать с собой, потом положить свою рыбку с желанием в укромное место и ждать. Желение непременно сбудется!</w:t>
      </w:r>
    </w:p>
    <w:p w14:paraId="7EC0F9C2">
      <w:pPr>
        <w:pStyle w:val="34"/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Рефлексия.</w:t>
      </w:r>
    </w:p>
    <w:p w14:paraId="1162C415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     Уважаемые коллеги, я продемонстрировала вам вариативность использования в своей работе разнообразных методов и приёмов логосказки для развития речи детей. Данные приёмы я использую в своей работе и могу с уверенностью сказать, что они оказывают положительное воздействие на речевое развитие, у детей повышается работоспособность, улучшается качество образовательного процесса. </w:t>
      </w:r>
    </w:p>
    <w:p w14:paraId="5A8C14B4">
      <w:pPr>
        <w:shd w:val="clear" w:color="auto" w:fill="FFFFFF"/>
        <w:spacing w:after="0" w:line="240" w:lineRule="auto"/>
        <w:ind w:left="36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       Предлагаю вам выбрать сказочного героя - колобка с эмоцией, соответствующей вашему </w:t>
      </w:r>
    </w:p>
    <w:p w14:paraId="4609C5C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настроению и впечатлению от мастер-класса и объяснить свой выбор.</w:t>
      </w:r>
    </w:p>
    <w:p w14:paraId="5A0324CF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             И в завершении мастер-класса я  дарю вам памятки-буклеты «Логосказка как эффективный метод коррекции речевых нарушений у дошкольников».</w:t>
      </w:r>
    </w:p>
    <w:p w14:paraId="0F864332"/>
    <w:p w14:paraId="1C003CFD"/>
    <w:p w14:paraId="297DD168"/>
    <w:p w14:paraId="117166CE"/>
    <w:p w14:paraId="5F2BA587"/>
    <w:p w14:paraId="317A94EB"/>
    <w:p w14:paraId="4E119D95"/>
    <w:p w14:paraId="158AF38D">
      <w:pPr>
        <w:pStyle w:val="7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Массаж с разными крупами и бусами.</w:t>
      </w:r>
      <w:r>
        <w:rPr>
          <w:color w:val="000000"/>
          <w:sz w:val="27"/>
          <w:szCs w:val="27"/>
        </w:rPr>
        <w:t>( «Бусоград» по методу Родиной) Перебирание круп или бусинок развивает пальцы, успокаивает нервы. В это время можно считать количество бусинок.</w:t>
      </w:r>
      <w:r>
        <w:rPr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Проводится под присмотром взрослого.</w:t>
      </w:r>
    </w:p>
    <w:p w14:paraId="7CE592AC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  <w:u w:val="single"/>
        </w:rPr>
        <w:t>Задание для педагогов</w:t>
      </w:r>
    </w:p>
    <w:p w14:paraId="27F0271B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 каждой команды лист с текстом пальчиковой гимнастики. Командам нужно придумать движения и продемонстрировать гимнастику в соответствии с текстом применяя подручные средства.</w:t>
      </w:r>
    </w:p>
    <w:p w14:paraId="6D7734D1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 команде</w:t>
      </w:r>
    </w:p>
    <w:p w14:paraId="21333016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поляне, на лужайке</w:t>
      </w:r>
    </w:p>
    <w:p w14:paraId="18E92527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Целый день скакали зайки.</w:t>
      </w:r>
    </w:p>
    <w:p w14:paraId="158E18CA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катились по траве</w:t>
      </w:r>
    </w:p>
    <w:p w14:paraId="34EEFB56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 хвоста и к голове.</w:t>
      </w:r>
    </w:p>
    <w:p w14:paraId="31A0ABFC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Долго зайцы так скакали </w:t>
      </w:r>
    </w:p>
    <w:p w14:paraId="6EA6B091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напрыгавшись устали.</w:t>
      </w:r>
    </w:p>
    <w:p w14:paraId="1A8D9CD3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Мимо змеи проползали</w:t>
      </w:r>
    </w:p>
    <w:p w14:paraId="562A9DE1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"С добрым утром"- им сказали</w:t>
      </w:r>
    </w:p>
    <w:p w14:paraId="745AFE39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Стала гладить и ласкать</w:t>
      </w:r>
    </w:p>
    <w:p w14:paraId="43F2DEB7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Всех зайчат зайчиха мать.</w:t>
      </w:r>
    </w:p>
    <w:p w14:paraId="6C53A274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76075099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 команде</w:t>
      </w:r>
    </w:p>
    <w:p w14:paraId="31607A4B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Жил-был зайчик длинные ушки.</w:t>
      </w:r>
    </w:p>
    <w:p w14:paraId="4FEE6192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Отморозил зайчик носик на опушке.</w:t>
      </w:r>
    </w:p>
    <w:p w14:paraId="77301643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Отморозил носик, отморозил хвостик</w:t>
      </w:r>
    </w:p>
    <w:p w14:paraId="4D5C31D5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поехал греться к ребятишкам в гости.</w:t>
      </w:r>
    </w:p>
    <w:p w14:paraId="1C9B4731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Там тепло и тихо, волка нет,</w:t>
      </w:r>
    </w:p>
    <w:p w14:paraId="7DA31235">
      <w:pPr>
        <w:pStyle w:val="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дают морковку на обед.</w:t>
      </w:r>
    </w:p>
    <w:p w14:paraId="21FF7F5F"/>
    <w:sectPr>
      <w:pgSz w:w="11906" w:h="16838"/>
      <w:pgMar w:top="426" w:right="566" w:bottom="1134" w:left="709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BB1B6F"/>
    <w:multiLevelType w:val="multilevel"/>
    <w:tmpl w:val="10BB1B6F"/>
    <w:lvl w:ilvl="0" w:tentative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37041"/>
    <w:multiLevelType w:val="multilevel"/>
    <w:tmpl w:val="44537041"/>
    <w:lvl w:ilvl="0" w:tentative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539D73F2"/>
    <w:multiLevelType w:val="multilevel"/>
    <w:tmpl w:val="539D73F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6DAA4FDD"/>
    <w:multiLevelType w:val="multilevel"/>
    <w:tmpl w:val="6DAA4FD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702044A8"/>
    <w:multiLevelType w:val="multilevel"/>
    <w:tmpl w:val="702044A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2E19C5"/>
    <w:multiLevelType w:val="multilevel"/>
    <w:tmpl w:val="792E19C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BD3"/>
    <w:rsid w:val="000077FE"/>
    <w:rsid w:val="000139DE"/>
    <w:rsid w:val="00111FA2"/>
    <w:rsid w:val="00160163"/>
    <w:rsid w:val="00176765"/>
    <w:rsid w:val="001A1FAB"/>
    <w:rsid w:val="001C022D"/>
    <w:rsid w:val="001D44D5"/>
    <w:rsid w:val="002E6FB5"/>
    <w:rsid w:val="00302585"/>
    <w:rsid w:val="003216B2"/>
    <w:rsid w:val="003250F7"/>
    <w:rsid w:val="003648CB"/>
    <w:rsid w:val="00383B06"/>
    <w:rsid w:val="003D6246"/>
    <w:rsid w:val="00432996"/>
    <w:rsid w:val="004B6355"/>
    <w:rsid w:val="004D2035"/>
    <w:rsid w:val="004E212C"/>
    <w:rsid w:val="00504921"/>
    <w:rsid w:val="00526E3F"/>
    <w:rsid w:val="00555BB9"/>
    <w:rsid w:val="00591106"/>
    <w:rsid w:val="00617BDF"/>
    <w:rsid w:val="00635012"/>
    <w:rsid w:val="006452F5"/>
    <w:rsid w:val="00665176"/>
    <w:rsid w:val="00685C20"/>
    <w:rsid w:val="0081018E"/>
    <w:rsid w:val="008A0C76"/>
    <w:rsid w:val="008F0999"/>
    <w:rsid w:val="00962F4B"/>
    <w:rsid w:val="009A7BD3"/>
    <w:rsid w:val="009B42B7"/>
    <w:rsid w:val="009C428C"/>
    <w:rsid w:val="00A5388D"/>
    <w:rsid w:val="00A7469F"/>
    <w:rsid w:val="00A74F2C"/>
    <w:rsid w:val="00AD7D14"/>
    <w:rsid w:val="00AE0BE3"/>
    <w:rsid w:val="00B10D7E"/>
    <w:rsid w:val="00B237BC"/>
    <w:rsid w:val="00B533C5"/>
    <w:rsid w:val="00CA0AB0"/>
    <w:rsid w:val="00D4442D"/>
    <w:rsid w:val="00D47B2F"/>
    <w:rsid w:val="00D6767A"/>
    <w:rsid w:val="00DC2E33"/>
    <w:rsid w:val="00DF4E93"/>
    <w:rsid w:val="00E032B1"/>
    <w:rsid w:val="00E2206A"/>
    <w:rsid w:val="00E6445B"/>
    <w:rsid w:val="00E81F63"/>
    <w:rsid w:val="00F8601E"/>
    <w:rsid w:val="00F91B71"/>
    <w:rsid w:val="00FF296E"/>
    <w:rsid w:val="73AD27C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link w:val="40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8">
    <w:name w:val="c2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9">
    <w:name w:val="c6"/>
    <w:basedOn w:val="3"/>
    <w:uiPriority w:val="0"/>
  </w:style>
  <w:style w:type="character" w:customStyle="1" w:styleId="10">
    <w:name w:val="c22"/>
    <w:basedOn w:val="3"/>
    <w:qFormat/>
    <w:uiPriority w:val="0"/>
  </w:style>
  <w:style w:type="character" w:customStyle="1" w:styleId="11">
    <w:name w:val="c9"/>
    <w:basedOn w:val="3"/>
    <w:qFormat/>
    <w:uiPriority w:val="0"/>
  </w:style>
  <w:style w:type="paragraph" w:customStyle="1" w:styleId="12">
    <w:name w:val="c2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13">
    <w:name w:val="c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14">
    <w:name w:val="c3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15">
    <w:name w:val="c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6">
    <w:name w:val="c1"/>
    <w:basedOn w:val="3"/>
    <w:qFormat/>
    <w:uiPriority w:val="0"/>
  </w:style>
  <w:style w:type="paragraph" w:customStyle="1" w:styleId="17">
    <w:name w:val="c1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8">
    <w:name w:val="c0"/>
    <w:basedOn w:val="3"/>
    <w:uiPriority w:val="0"/>
  </w:style>
  <w:style w:type="paragraph" w:customStyle="1" w:styleId="19">
    <w:name w:val="c3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20">
    <w:name w:val="c16"/>
    <w:basedOn w:val="3"/>
    <w:qFormat/>
    <w:uiPriority w:val="0"/>
  </w:style>
  <w:style w:type="paragraph" w:customStyle="1" w:styleId="21">
    <w:name w:val="c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2">
    <w:name w:val="c5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23">
    <w:name w:val="c20"/>
    <w:basedOn w:val="3"/>
    <w:qFormat/>
    <w:uiPriority w:val="0"/>
  </w:style>
  <w:style w:type="paragraph" w:customStyle="1" w:styleId="24">
    <w:name w:val="c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25">
    <w:name w:val="c14"/>
    <w:basedOn w:val="3"/>
    <w:qFormat/>
    <w:uiPriority w:val="0"/>
  </w:style>
  <w:style w:type="paragraph" w:customStyle="1" w:styleId="26">
    <w:name w:val="c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7">
    <w:name w:val="c1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28">
    <w:name w:val="c10"/>
    <w:basedOn w:val="3"/>
    <w:uiPriority w:val="0"/>
  </w:style>
  <w:style w:type="character" w:customStyle="1" w:styleId="29">
    <w:name w:val="c11"/>
    <w:basedOn w:val="3"/>
    <w:qFormat/>
    <w:uiPriority w:val="0"/>
  </w:style>
  <w:style w:type="paragraph" w:customStyle="1" w:styleId="30">
    <w:name w:val="c1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1">
    <w:name w:val="c13"/>
    <w:basedOn w:val="3"/>
    <w:qFormat/>
    <w:uiPriority w:val="0"/>
  </w:style>
  <w:style w:type="character" w:customStyle="1" w:styleId="32">
    <w:name w:val="c18"/>
    <w:basedOn w:val="3"/>
    <w:qFormat/>
    <w:uiPriority w:val="0"/>
  </w:style>
  <w:style w:type="character" w:customStyle="1" w:styleId="33">
    <w:name w:val="c4"/>
    <w:basedOn w:val="3"/>
    <w:qFormat/>
    <w:uiPriority w:val="0"/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paragraph" w:customStyle="1" w:styleId="35">
    <w:name w:val="c5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36">
    <w:name w:val="c2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3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38">
    <w:name w:val="ParaAttribute0"/>
    <w:qFormat/>
    <w:uiPriority w:val="0"/>
    <w:pPr>
      <w:widowControl w:val="0"/>
      <w:wordWrap w:val="0"/>
      <w:spacing w:after="0" w:line="240" w:lineRule="auto"/>
    </w:pPr>
    <w:rPr>
      <w:rFonts w:ascii="Times New Roman" w:hAnsi="Times New Roman" w:eastAsia="Batang" w:cs="Times New Roman"/>
      <w:sz w:val="20"/>
      <w:szCs w:val="20"/>
      <w:lang w:val="ru-RU" w:eastAsia="ru-RU" w:bidi="ar-SA"/>
    </w:rPr>
  </w:style>
  <w:style w:type="character" w:customStyle="1" w:styleId="39">
    <w:name w:val="CharAttribute0"/>
    <w:qFormat/>
    <w:uiPriority w:val="0"/>
    <w:rPr>
      <w:rFonts w:hint="default" w:ascii="Times New Roman" w:hAnsi="Times New Roman" w:eastAsia="Times New Roman" w:cs="Times New Roman"/>
    </w:rPr>
  </w:style>
  <w:style w:type="character" w:customStyle="1" w:styleId="40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08B7C-AAA9-4255-838E-EFF0EC4519F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2751</Words>
  <Characters>15687</Characters>
  <Lines>130</Lines>
  <Paragraphs>36</Paragraphs>
  <TotalTime>697</TotalTime>
  <ScaleCrop>false</ScaleCrop>
  <LinksUpToDate>false</LinksUpToDate>
  <CharactersWithSpaces>18402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2020-02-01T14:32:00Z</dcterms:created>
  <dc:creator>user</dc:creator>
  <cp:lastModifiedBy>zhuko</cp:lastModifiedBy>
  <dcterms:modified xsi:type="dcterms:W3CDTF">2025-02-26T14:17:53Z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60E1E7BDCEE342C9A7BA88867F59FEA8_13</vt:lpwstr>
  </property>
</Properties>
</file>