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387F74" w14:textId="091EFA85" w:rsidR="002408E1" w:rsidRDefault="008D4776">
      <w:r w:rsidRPr="008D4776">
        <w:t>Консультация для родителей на тему: «Зависимость ребенка от гаджетов и как с этим бороться», «Осторожно! Мультики!»</w:t>
      </w:r>
      <w:r w:rsidRPr="008D4776">
        <w:cr/>
      </w:r>
      <w:r w:rsidRPr="008D4776">
        <w:cr/>
      </w:r>
      <w:r w:rsidRPr="008D4776">
        <w:cr/>
      </w:r>
      <w:r w:rsidRPr="008D4776">
        <w:rPr>
          <w:b/>
          <w:bCs/>
        </w:rPr>
        <w:t xml:space="preserve"> </w:t>
      </w:r>
      <w:r w:rsidRPr="008D4776">
        <w:rPr>
          <w:rFonts w:ascii="Segoe UI Emoji" w:hAnsi="Segoe UI Emoji" w:cs="Segoe UI Emoji"/>
          <w:b/>
          <w:bCs/>
        </w:rPr>
        <w:t>🔍</w:t>
      </w:r>
      <w:r w:rsidRPr="008D4776">
        <w:rPr>
          <w:b/>
          <w:bCs/>
        </w:rPr>
        <w:t xml:space="preserve"> Введение:</w:t>
      </w:r>
      <w:r w:rsidRPr="008D4776">
        <w:rPr>
          <w:b/>
          <w:bCs/>
        </w:rPr>
        <w:cr/>
      </w:r>
      <w:r w:rsidRPr="008D4776">
        <w:t xml:space="preserve">В современном мире гаджеты стали неотъемлемой частью жизни каждого человека. Дети активно используют смартфоны, планшеты и компьютеры с самого раннего возраста. С одной стороны, это открывает большие возможности для обучения и развития. </w:t>
      </w:r>
      <w:proofErr w:type="gramStart"/>
      <w:r w:rsidRPr="008D4776">
        <w:t>Но с другой стороны</w:t>
      </w:r>
      <w:proofErr w:type="gramEnd"/>
      <w:r w:rsidRPr="008D4776">
        <w:t>, чрезмерное увлечение гаджетами и мультфильмами может привести к ряду негативных последствий.</w:t>
      </w:r>
      <w:r w:rsidRPr="008D4776">
        <w:cr/>
      </w:r>
      <w:r w:rsidRPr="008D4776">
        <w:cr/>
        <w:t xml:space="preserve">В рамках этой консультации я расскажу, почему дети так быстро привыкают к гаджетам, какие опасности это влечет, и самое главное – как помочь ребенку выработать здоровое отношение к экранному </w:t>
      </w:r>
      <w:proofErr w:type="gramStart"/>
      <w:r w:rsidRPr="008D4776">
        <w:t>времени.</w:t>
      </w:r>
      <w:r w:rsidRPr="008D4776">
        <w:cr/>
      </w:r>
      <w:proofErr w:type="gramEnd"/>
      <w:r w:rsidRPr="008D4776">
        <w:cr/>
      </w:r>
      <w:r w:rsidRPr="008D4776">
        <w:cr/>
      </w:r>
      <w:r>
        <w:br/>
      </w:r>
      <w:r w:rsidRPr="008D4776">
        <w:t xml:space="preserve"> </w:t>
      </w:r>
      <w:r w:rsidRPr="008D4776">
        <w:rPr>
          <w:rFonts w:ascii="Segoe UI Emoji" w:hAnsi="Segoe UI Emoji" w:cs="Segoe UI Emoji"/>
          <w:b/>
          <w:bCs/>
        </w:rPr>
        <w:t>❓</w:t>
      </w:r>
      <w:r w:rsidRPr="008D4776">
        <w:rPr>
          <w:b/>
          <w:bCs/>
        </w:rPr>
        <w:t xml:space="preserve"> </w:t>
      </w:r>
      <w:r w:rsidRPr="008D4776">
        <w:rPr>
          <w:rFonts w:ascii="Calibri" w:hAnsi="Calibri" w:cs="Calibri"/>
          <w:b/>
          <w:bCs/>
        </w:rPr>
        <w:t>Почему</w:t>
      </w:r>
      <w:r w:rsidRPr="008D4776">
        <w:rPr>
          <w:b/>
          <w:bCs/>
        </w:rPr>
        <w:t xml:space="preserve"> </w:t>
      </w:r>
      <w:r w:rsidRPr="008D4776">
        <w:rPr>
          <w:rFonts w:ascii="Calibri" w:hAnsi="Calibri" w:cs="Calibri"/>
          <w:b/>
          <w:bCs/>
        </w:rPr>
        <w:t>возникает</w:t>
      </w:r>
      <w:r w:rsidRPr="008D4776">
        <w:rPr>
          <w:b/>
          <w:bCs/>
        </w:rPr>
        <w:t xml:space="preserve"> </w:t>
      </w:r>
      <w:r w:rsidRPr="008D4776">
        <w:rPr>
          <w:rFonts w:ascii="Calibri" w:hAnsi="Calibri" w:cs="Calibri"/>
          <w:b/>
          <w:bCs/>
        </w:rPr>
        <w:t>зависимость</w:t>
      </w:r>
      <w:r w:rsidRPr="008D4776">
        <w:rPr>
          <w:b/>
          <w:bCs/>
        </w:rPr>
        <w:t xml:space="preserve"> </w:t>
      </w:r>
      <w:r w:rsidRPr="008D4776">
        <w:rPr>
          <w:rFonts w:ascii="Calibri" w:hAnsi="Calibri" w:cs="Calibri"/>
          <w:b/>
          <w:bCs/>
        </w:rPr>
        <w:t>от</w:t>
      </w:r>
      <w:r w:rsidRPr="008D4776">
        <w:rPr>
          <w:b/>
          <w:bCs/>
        </w:rPr>
        <w:t xml:space="preserve"> </w:t>
      </w:r>
      <w:r w:rsidRPr="008D4776">
        <w:rPr>
          <w:rFonts w:ascii="Calibri" w:hAnsi="Calibri" w:cs="Calibri"/>
          <w:b/>
          <w:bCs/>
        </w:rPr>
        <w:t>гаджетов</w:t>
      </w:r>
      <w:r w:rsidRPr="008D4776">
        <w:rPr>
          <w:b/>
          <w:bCs/>
        </w:rPr>
        <w:t xml:space="preserve"> </w:t>
      </w:r>
      <w:r w:rsidRPr="008D4776">
        <w:rPr>
          <w:rFonts w:ascii="Calibri" w:hAnsi="Calibri" w:cs="Calibri"/>
          <w:b/>
          <w:bCs/>
        </w:rPr>
        <w:t>у</w:t>
      </w:r>
      <w:r w:rsidRPr="008D4776">
        <w:rPr>
          <w:b/>
          <w:bCs/>
        </w:rPr>
        <w:t xml:space="preserve"> </w:t>
      </w:r>
      <w:r w:rsidRPr="008D4776">
        <w:rPr>
          <w:rFonts w:ascii="Calibri" w:hAnsi="Calibri" w:cs="Calibri"/>
          <w:b/>
          <w:bCs/>
        </w:rPr>
        <w:t>детей</w:t>
      </w:r>
      <w:r w:rsidRPr="008D4776">
        <w:rPr>
          <w:b/>
          <w:bCs/>
        </w:rPr>
        <w:t>?</w:t>
      </w:r>
      <w:r w:rsidRPr="008D4776">
        <w:cr/>
      </w:r>
      <w:r w:rsidRPr="008D4776">
        <w:cr/>
        <w:t>Гаджеты созданы таким образом, чтобы привлекать внимание и удерживать его как можно дольше. Это достигается за счет ярких цветов, быстрых смен картинок и звуковых эффектов. Детский мозг особенно восприимчив к таким стимулам, что и делает гаджеты такими привлекательными.</w:t>
      </w:r>
      <w:r w:rsidRPr="008D4776">
        <w:cr/>
      </w:r>
      <w:r w:rsidRPr="008D4776">
        <w:cr/>
        <w:t>Основные причины зависимости:</w:t>
      </w:r>
      <w:r w:rsidRPr="008D4776">
        <w:cr/>
        <w:t>1. Недостаток внимания со стороны родителей. Если взрослые постоянно заняты, ребенок обращается к гаджетам, чтобы восполнить недостаток общения и получить дозу удовольствия.</w:t>
      </w:r>
      <w:r w:rsidRPr="008D4776">
        <w:cr/>
        <w:t>2. Отсутствие других интересов и альтернатив. Когда у ребенка нет интересных занятий, он естественным образом выбирает то, что приносит мгновенное удовольствие.</w:t>
      </w:r>
      <w:r w:rsidRPr="008D4776">
        <w:cr/>
        <w:t>3. Поведенческая модель взрослых. Если родители сами часто пользуются телефонами и планшетами, ребенок копирует их поведение.</w:t>
      </w:r>
      <w:r w:rsidRPr="008D4776">
        <w:cr/>
      </w:r>
      <w:r w:rsidRPr="008D4776">
        <w:cr/>
      </w:r>
      <w:r w:rsidRPr="008D4776">
        <w:cr/>
      </w:r>
      <w:r w:rsidRPr="008D4776">
        <w:rPr>
          <w:b/>
          <w:bCs/>
        </w:rPr>
        <w:cr/>
        <w:t xml:space="preserve"> </w:t>
      </w:r>
      <w:r w:rsidRPr="008D4776">
        <w:rPr>
          <w:rFonts w:ascii="Segoe UI Emoji" w:hAnsi="Segoe UI Emoji" w:cs="Segoe UI Emoji"/>
          <w:b/>
          <w:bCs/>
        </w:rPr>
        <w:t>⚠</w:t>
      </w:r>
      <w:r w:rsidRPr="008D4776">
        <w:rPr>
          <w:b/>
          <w:bCs/>
        </w:rPr>
        <w:t>️ Какие опасности несет зависимость от гаджетов?</w:t>
      </w:r>
      <w:r w:rsidRPr="008D4776">
        <w:rPr>
          <w:b/>
          <w:bCs/>
        </w:rPr>
        <w:cr/>
      </w:r>
      <w:r w:rsidRPr="008D4776">
        <w:cr/>
        <w:t>1. Нарушение развития речи. Дети, которые много времени проводят перед экраном, меньше общаются с окружающими, что замедляет развитие речи.</w:t>
      </w:r>
      <w:r w:rsidRPr="008D4776">
        <w:cr/>
        <w:t>2. Проблемы с концентрацией и вниманием. Быстрая смена изображений в мультфильмах и играх снижает способность ребенка концентрироваться на реальных задачах.</w:t>
      </w:r>
      <w:r w:rsidRPr="008D4776">
        <w:cr/>
        <w:t xml:space="preserve">3. Эмоциональная нестабильность. Гаджеты вызывают быстрое привыкание, </w:t>
      </w:r>
      <w:proofErr w:type="gramStart"/>
      <w:r w:rsidRPr="008D4776">
        <w:t>и</w:t>
      </w:r>
      <w:proofErr w:type="gramEnd"/>
      <w:r w:rsidRPr="008D4776">
        <w:t xml:space="preserve"> если ребенок лишается экрана, это может привести к агрессии или истерике.</w:t>
      </w:r>
      <w:r w:rsidRPr="008D4776">
        <w:cr/>
        <w:t xml:space="preserve">4. Проблемы со сном. Синий свет от экранов подавляет выработку мелатонина, что нарушает режим сна </w:t>
      </w:r>
      <w:proofErr w:type="gramStart"/>
      <w:r w:rsidRPr="008D4776">
        <w:t>ребенка.</w:t>
      </w:r>
      <w:r w:rsidRPr="008D4776">
        <w:cr/>
      </w:r>
      <w:proofErr w:type="gramEnd"/>
      <w:r w:rsidRPr="008D4776">
        <w:cr/>
      </w:r>
      <w:r w:rsidRPr="008D4776">
        <w:cr/>
      </w:r>
      <w:r w:rsidRPr="008D4776">
        <w:cr/>
        <w:t xml:space="preserve"> </w:t>
      </w:r>
      <w:r w:rsidRPr="008D4776">
        <w:rPr>
          <w:rFonts w:ascii="Segoe UI Emoji" w:hAnsi="Segoe UI Emoji" w:cs="Segoe UI Emoji"/>
          <w:b/>
          <w:bCs/>
        </w:rPr>
        <w:t>✅</w:t>
      </w:r>
      <w:r w:rsidRPr="008D4776">
        <w:rPr>
          <w:b/>
          <w:bCs/>
        </w:rPr>
        <w:t xml:space="preserve"> </w:t>
      </w:r>
      <w:r w:rsidRPr="008D4776">
        <w:rPr>
          <w:rFonts w:ascii="Calibri" w:hAnsi="Calibri" w:cs="Calibri"/>
          <w:b/>
          <w:bCs/>
        </w:rPr>
        <w:t>Как</w:t>
      </w:r>
      <w:r w:rsidRPr="008D4776">
        <w:rPr>
          <w:b/>
          <w:bCs/>
        </w:rPr>
        <w:t xml:space="preserve"> </w:t>
      </w:r>
      <w:r w:rsidRPr="008D4776">
        <w:rPr>
          <w:rFonts w:ascii="Calibri" w:hAnsi="Calibri" w:cs="Calibri"/>
          <w:b/>
          <w:bCs/>
        </w:rPr>
        <w:t>бороться</w:t>
      </w:r>
      <w:r w:rsidRPr="008D4776">
        <w:rPr>
          <w:b/>
          <w:bCs/>
        </w:rPr>
        <w:t xml:space="preserve"> </w:t>
      </w:r>
      <w:r w:rsidRPr="008D4776">
        <w:rPr>
          <w:rFonts w:ascii="Calibri" w:hAnsi="Calibri" w:cs="Calibri"/>
          <w:b/>
          <w:bCs/>
        </w:rPr>
        <w:t>с</w:t>
      </w:r>
      <w:r w:rsidRPr="008D4776">
        <w:rPr>
          <w:b/>
          <w:bCs/>
        </w:rPr>
        <w:t xml:space="preserve"> </w:t>
      </w:r>
      <w:r w:rsidRPr="008D4776">
        <w:rPr>
          <w:rFonts w:ascii="Calibri" w:hAnsi="Calibri" w:cs="Calibri"/>
          <w:b/>
          <w:bCs/>
        </w:rPr>
        <w:t>зависимостью</w:t>
      </w:r>
      <w:r w:rsidRPr="008D4776">
        <w:rPr>
          <w:b/>
          <w:bCs/>
        </w:rPr>
        <w:t xml:space="preserve"> </w:t>
      </w:r>
      <w:r w:rsidRPr="008D4776">
        <w:rPr>
          <w:rFonts w:ascii="Calibri" w:hAnsi="Calibri" w:cs="Calibri"/>
          <w:b/>
          <w:bCs/>
        </w:rPr>
        <w:t>от</w:t>
      </w:r>
      <w:r w:rsidRPr="008D4776">
        <w:rPr>
          <w:b/>
          <w:bCs/>
        </w:rPr>
        <w:t xml:space="preserve"> </w:t>
      </w:r>
      <w:r w:rsidRPr="008D4776">
        <w:rPr>
          <w:rFonts w:ascii="Calibri" w:hAnsi="Calibri" w:cs="Calibri"/>
          <w:b/>
          <w:bCs/>
        </w:rPr>
        <w:t>гаджетов</w:t>
      </w:r>
      <w:r w:rsidRPr="008D4776">
        <w:rPr>
          <w:b/>
          <w:bCs/>
        </w:rPr>
        <w:t>?</w:t>
      </w:r>
      <w:r w:rsidRPr="008D4776">
        <w:rPr>
          <w:b/>
          <w:bCs/>
        </w:rPr>
        <w:cr/>
      </w:r>
      <w:r w:rsidRPr="008D4776">
        <w:cr/>
        <w:t xml:space="preserve"> 1️</w:t>
      </w:r>
      <w:r w:rsidRPr="008D4776">
        <w:rPr>
          <w:rFonts w:ascii="Tahoma" w:hAnsi="Tahoma" w:cs="Tahoma"/>
        </w:rPr>
        <w:t>⃣</w:t>
      </w:r>
      <w:r w:rsidRPr="008D4776">
        <w:t xml:space="preserve"> </w:t>
      </w:r>
      <w:r>
        <w:t xml:space="preserve">   </w:t>
      </w:r>
      <w:r w:rsidRPr="008D4776">
        <w:t>Установите четкие правила экранного времени</w:t>
      </w:r>
      <w:r w:rsidRPr="008D4776">
        <w:cr/>
      </w:r>
      <w:r w:rsidRPr="008D4776">
        <w:lastRenderedPageBreak/>
        <w:t>- До 2 лет – минимальное использование гаджетов.</w:t>
      </w:r>
      <w:r w:rsidRPr="008D4776">
        <w:cr/>
        <w:t>- От 2 до 5 лет – не более 1 часа в день.</w:t>
      </w:r>
      <w:r w:rsidRPr="008D4776">
        <w:cr/>
        <w:t>- После 5 лет – не более 2 часов в день.</w:t>
      </w:r>
      <w:r w:rsidRPr="008D4776">
        <w:cr/>
      </w:r>
      <w:r w:rsidRPr="008D4776">
        <w:cr/>
        <w:t>Важно, чтобы ребенок знал, сколько времени он может проводить за гаджетом, и чтобы родители сами придерживались этих правил.</w:t>
      </w:r>
      <w:r w:rsidRPr="008D4776">
        <w:cr/>
      </w:r>
      <w:r w:rsidRPr="008D4776">
        <w:cr/>
        <w:t xml:space="preserve"> 2️</w:t>
      </w:r>
      <w:r w:rsidRPr="008D4776">
        <w:rPr>
          <w:rFonts w:ascii="Tahoma" w:hAnsi="Tahoma" w:cs="Tahoma"/>
        </w:rPr>
        <w:t>⃣</w:t>
      </w:r>
      <w:r>
        <w:rPr>
          <w:rFonts w:ascii="Tahoma" w:hAnsi="Tahoma" w:cs="Tahoma"/>
        </w:rPr>
        <w:t xml:space="preserve">   </w:t>
      </w:r>
      <w:r w:rsidRPr="008D4776">
        <w:t xml:space="preserve"> Создайте альтернативы</w:t>
      </w:r>
      <w:r w:rsidRPr="008D4776">
        <w:cr/>
        <w:t>Предложите ребенку увлекательные занятия без гаджетов:</w:t>
      </w:r>
      <w:r w:rsidRPr="008D4776">
        <w:cr/>
        <w:t>- Настольные игры</w:t>
      </w:r>
      <w:r w:rsidRPr="008D4776">
        <w:cr/>
        <w:t>- Чтение книг</w:t>
      </w:r>
      <w:r w:rsidRPr="008D4776">
        <w:cr/>
        <w:t>- Рисование и поделки</w:t>
      </w:r>
      <w:r w:rsidRPr="008D4776">
        <w:cr/>
        <w:t>- Прогулки на свежем воздухе</w:t>
      </w:r>
      <w:r w:rsidRPr="008D4776">
        <w:cr/>
        <w:t>- Спортивные активности</w:t>
      </w:r>
      <w:r w:rsidRPr="008D4776">
        <w:cr/>
      </w:r>
      <w:r w:rsidRPr="008D4776">
        <w:cr/>
        <w:t xml:space="preserve"> 3️</w:t>
      </w:r>
      <w:r w:rsidRPr="008D4776">
        <w:rPr>
          <w:rFonts w:ascii="Tahoma" w:hAnsi="Tahoma" w:cs="Tahoma"/>
        </w:rPr>
        <w:t>⃣</w:t>
      </w:r>
      <w:r>
        <w:rPr>
          <w:rFonts w:ascii="Tahoma" w:hAnsi="Tahoma" w:cs="Tahoma"/>
        </w:rPr>
        <w:t xml:space="preserve">   </w:t>
      </w:r>
      <w:r w:rsidRPr="008D4776">
        <w:t xml:space="preserve"> Будьте примером для ребенка</w:t>
      </w:r>
      <w:r w:rsidRPr="008D4776">
        <w:cr/>
        <w:t>Родители должны показывать своим поведением, что гаджеты не занимают основную часть их времени. Если ребенок видит, что мама и папа постоянно сидят в телефонах, он будет копировать это поведение.</w:t>
      </w:r>
      <w:r w:rsidRPr="008D4776">
        <w:cr/>
      </w:r>
      <w:r w:rsidRPr="008D4776">
        <w:cr/>
        <w:t xml:space="preserve"> 4️</w:t>
      </w:r>
      <w:r w:rsidRPr="008D4776">
        <w:rPr>
          <w:rFonts w:ascii="Tahoma" w:hAnsi="Tahoma" w:cs="Tahoma"/>
        </w:rPr>
        <w:t>⃣</w:t>
      </w:r>
      <w:r w:rsidRPr="008D4776">
        <w:t xml:space="preserve"> </w:t>
      </w:r>
      <w:r>
        <w:t xml:space="preserve">   </w:t>
      </w:r>
      <w:r w:rsidRPr="008D4776">
        <w:t>Развивайте эмоциональную связь с ребенком</w:t>
      </w:r>
      <w:r w:rsidRPr="008D4776">
        <w:cr/>
        <w:t>Чем больше времени родители проводят с ребенком в общении и играх, тем меньше ребенок будет стремиться к гаджетам как к средству получения удовольствия.</w:t>
      </w:r>
      <w:r w:rsidRPr="008D4776">
        <w:cr/>
      </w:r>
      <w:r w:rsidRPr="008D4776">
        <w:cr/>
      </w:r>
      <w:r w:rsidRPr="008D4776">
        <w:cr/>
      </w:r>
      <w:r w:rsidRPr="008D4776">
        <w:cr/>
      </w:r>
      <w:r w:rsidRPr="008D4776">
        <w:rPr>
          <w:b/>
          <w:bCs/>
        </w:rPr>
        <w:t xml:space="preserve"> </w:t>
      </w:r>
      <w:r w:rsidRPr="008D4776">
        <w:rPr>
          <w:rFonts w:ascii="Segoe UI Emoji" w:hAnsi="Segoe UI Emoji" w:cs="Segoe UI Emoji"/>
          <w:b/>
          <w:bCs/>
        </w:rPr>
        <w:t>📺</w:t>
      </w:r>
      <w:r w:rsidRPr="008D4776">
        <w:rPr>
          <w:b/>
          <w:bCs/>
        </w:rPr>
        <w:t xml:space="preserve"> «Осторожно! Мультики!»</w:t>
      </w:r>
      <w:r w:rsidRPr="008D4776">
        <w:rPr>
          <w:b/>
          <w:bCs/>
        </w:rPr>
        <w:cr/>
      </w:r>
      <w:r w:rsidRPr="008D4776">
        <w:cr/>
        <w:t>Мультфильмы – это не всегда плохо, но нужно учитывать несколько важных моментов:</w:t>
      </w:r>
      <w:r w:rsidRPr="008D4776">
        <w:cr/>
      </w:r>
      <w:r w:rsidRPr="008D4776">
        <w:cr/>
        <w:t xml:space="preserve"> </w:t>
      </w:r>
      <w:r w:rsidRPr="008D4776">
        <w:rPr>
          <w:rFonts w:ascii="Segoe UI Emoji" w:hAnsi="Segoe UI Emoji" w:cs="Segoe UI Emoji"/>
        </w:rPr>
        <w:t>✔</w:t>
      </w:r>
      <w:r w:rsidRPr="008D4776">
        <w:t>️ Полезные мультфильмы:</w:t>
      </w:r>
      <w:r w:rsidRPr="008D4776">
        <w:cr/>
        <w:t>- Обучающие и развивающие</w:t>
      </w:r>
      <w:r w:rsidRPr="008D4776">
        <w:cr/>
        <w:t>- С четкой моралью</w:t>
      </w:r>
      <w:r w:rsidRPr="008D4776">
        <w:cr/>
        <w:t>- Без агрессивных и пугающих сцен</w:t>
      </w:r>
      <w:r w:rsidRPr="008D4776">
        <w:cr/>
      </w:r>
      <w:r w:rsidRPr="008D4776">
        <w:cr/>
        <w:t>Примеры: «</w:t>
      </w:r>
      <w:proofErr w:type="spellStart"/>
      <w:r w:rsidRPr="008D4776">
        <w:t>Фиксики</w:t>
      </w:r>
      <w:proofErr w:type="spellEnd"/>
      <w:r w:rsidRPr="008D4776">
        <w:t>», «Синий трактор», «</w:t>
      </w:r>
      <w:proofErr w:type="spellStart"/>
      <w:r w:rsidRPr="008D4776">
        <w:t>Смешарики</w:t>
      </w:r>
      <w:proofErr w:type="spellEnd"/>
      <w:r w:rsidRPr="008D4776">
        <w:t>» (первые сезоны</w:t>
      </w:r>
      <w:proofErr w:type="gramStart"/>
      <w:r w:rsidRPr="008D4776">
        <w:t>).</w:t>
      </w:r>
      <w:r w:rsidRPr="008D4776">
        <w:cr/>
      </w:r>
      <w:proofErr w:type="gramEnd"/>
      <w:r w:rsidRPr="008D4776">
        <w:cr/>
        <w:t xml:space="preserve"> </w:t>
      </w:r>
      <w:r w:rsidRPr="008D4776">
        <w:rPr>
          <w:rFonts w:ascii="Segoe UI Emoji" w:hAnsi="Segoe UI Emoji" w:cs="Segoe UI Emoji"/>
        </w:rPr>
        <w:t>❌</w:t>
      </w:r>
      <w:r w:rsidRPr="008D4776">
        <w:t xml:space="preserve"> </w:t>
      </w:r>
      <w:r w:rsidRPr="008D4776">
        <w:rPr>
          <w:rFonts w:ascii="Calibri" w:hAnsi="Calibri" w:cs="Calibri"/>
        </w:rPr>
        <w:t>Опасные</w:t>
      </w:r>
      <w:r w:rsidRPr="008D4776">
        <w:t xml:space="preserve"> </w:t>
      </w:r>
      <w:r w:rsidRPr="008D4776">
        <w:rPr>
          <w:rFonts w:ascii="Calibri" w:hAnsi="Calibri" w:cs="Calibri"/>
        </w:rPr>
        <w:t>мультфильмы</w:t>
      </w:r>
      <w:r w:rsidRPr="008D4776">
        <w:t>:</w:t>
      </w:r>
      <w:r w:rsidRPr="008D4776">
        <w:cr/>
        <w:t xml:space="preserve">- </w:t>
      </w:r>
      <w:r w:rsidRPr="008D4776">
        <w:rPr>
          <w:rFonts w:ascii="Calibri" w:hAnsi="Calibri" w:cs="Calibri"/>
        </w:rPr>
        <w:t>Со</w:t>
      </w:r>
      <w:r w:rsidRPr="008D4776">
        <w:t xml:space="preserve"> </w:t>
      </w:r>
      <w:r w:rsidRPr="008D4776">
        <w:rPr>
          <w:rFonts w:ascii="Calibri" w:hAnsi="Calibri" w:cs="Calibri"/>
        </w:rPr>
        <w:t>сценами</w:t>
      </w:r>
      <w:r w:rsidRPr="008D4776">
        <w:t xml:space="preserve"> </w:t>
      </w:r>
      <w:r w:rsidRPr="008D4776">
        <w:rPr>
          <w:rFonts w:ascii="Calibri" w:hAnsi="Calibri" w:cs="Calibri"/>
        </w:rPr>
        <w:t>насилия</w:t>
      </w:r>
      <w:r w:rsidRPr="008D4776">
        <w:cr/>
        <w:t xml:space="preserve">- </w:t>
      </w:r>
      <w:r w:rsidRPr="008D4776">
        <w:rPr>
          <w:rFonts w:ascii="Calibri" w:hAnsi="Calibri" w:cs="Calibri"/>
        </w:rPr>
        <w:t>Слишком</w:t>
      </w:r>
      <w:r w:rsidRPr="008D4776">
        <w:t xml:space="preserve"> </w:t>
      </w:r>
      <w:r w:rsidRPr="008D4776">
        <w:rPr>
          <w:rFonts w:ascii="Calibri" w:hAnsi="Calibri" w:cs="Calibri"/>
        </w:rPr>
        <w:t>быстрым</w:t>
      </w:r>
      <w:r w:rsidRPr="008D4776">
        <w:t xml:space="preserve"> </w:t>
      </w:r>
      <w:r w:rsidRPr="008D4776">
        <w:rPr>
          <w:rFonts w:ascii="Calibri" w:hAnsi="Calibri" w:cs="Calibri"/>
        </w:rPr>
        <w:t>и</w:t>
      </w:r>
      <w:r w:rsidRPr="008D4776">
        <w:t xml:space="preserve"> </w:t>
      </w:r>
      <w:r w:rsidRPr="008D4776">
        <w:rPr>
          <w:rFonts w:ascii="Calibri" w:hAnsi="Calibri" w:cs="Calibri"/>
        </w:rPr>
        <w:t>резким</w:t>
      </w:r>
      <w:r w:rsidRPr="008D4776">
        <w:t xml:space="preserve"> </w:t>
      </w:r>
      <w:r w:rsidRPr="008D4776">
        <w:rPr>
          <w:rFonts w:ascii="Calibri" w:hAnsi="Calibri" w:cs="Calibri"/>
        </w:rPr>
        <w:t>монтажом</w:t>
      </w:r>
      <w:r w:rsidRPr="008D4776">
        <w:cr/>
        <w:t xml:space="preserve">- </w:t>
      </w:r>
      <w:r w:rsidRPr="008D4776">
        <w:rPr>
          <w:rFonts w:ascii="Calibri" w:hAnsi="Calibri" w:cs="Calibri"/>
        </w:rPr>
        <w:t>С</w:t>
      </w:r>
      <w:r w:rsidRPr="008D4776">
        <w:t xml:space="preserve"> </w:t>
      </w:r>
      <w:r w:rsidRPr="008D4776">
        <w:rPr>
          <w:rFonts w:ascii="Calibri" w:hAnsi="Calibri" w:cs="Calibri"/>
        </w:rPr>
        <w:t>негативными</w:t>
      </w:r>
      <w:r w:rsidRPr="008D4776">
        <w:t xml:space="preserve"> </w:t>
      </w:r>
      <w:r w:rsidRPr="008D4776">
        <w:rPr>
          <w:rFonts w:ascii="Calibri" w:hAnsi="Calibri" w:cs="Calibri"/>
        </w:rPr>
        <w:t>образами</w:t>
      </w:r>
      <w:r w:rsidRPr="008D4776">
        <w:t xml:space="preserve"> </w:t>
      </w:r>
      <w:r w:rsidRPr="008D4776">
        <w:rPr>
          <w:rFonts w:ascii="Calibri" w:hAnsi="Calibri" w:cs="Calibri"/>
        </w:rPr>
        <w:t>ге</w:t>
      </w:r>
      <w:r w:rsidRPr="008D4776">
        <w:t>роев</w:t>
      </w:r>
      <w:r w:rsidRPr="008D4776">
        <w:cr/>
      </w:r>
      <w:r w:rsidRPr="008D4776">
        <w:cr/>
        <w:t xml:space="preserve"> Как правильно смотреть мультфильмы:</w:t>
      </w:r>
      <w:r w:rsidRPr="008D4776">
        <w:cr/>
        <w:t>1. Вместе с ребенком. Это позволит обсудить содержание и объяснить непонятные моменты.</w:t>
      </w:r>
      <w:r w:rsidRPr="008D4776">
        <w:cr/>
        <w:t>2. Ставьте ограничения по времени. 20–30 минут за раз – оптимальное время.</w:t>
      </w:r>
      <w:r w:rsidRPr="008D4776">
        <w:cr/>
        <w:t>3. Обсуждайте увиденное. Спросите ребенка, что он понял, что ему понравилось, а что – нет.</w:t>
      </w:r>
      <w:r w:rsidRPr="008D4776">
        <w:cr/>
      </w:r>
      <w:r w:rsidRPr="008D4776">
        <w:cr/>
      </w:r>
      <w:r w:rsidRPr="008D4776">
        <w:cr/>
      </w:r>
      <w:r w:rsidRPr="008D4776">
        <w:cr/>
      </w:r>
      <w:r w:rsidRPr="008D4776">
        <w:rPr>
          <w:b/>
          <w:bCs/>
        </w:rPr>
        <w:lastRenderedPageBreak/>
        <w:t xml:space="preserve"> </w:t>
      </w:r>
      <w:r w:rsidRPr="008D4776">
        <w:rPr>
          <w:rFonts w:ascii="Segoe UI Emoji" w:hAnsi="Segoe UI Emoji" w:cs="Segoe UI Emoji"/>
          <w:b/>
          <w:bCs/>
        </w:rPr>
        <w:t>🛠</w:t>
      </w:r>
      <w:r w:rsidRPr="008D4776">
        <w:rPr>
          <w:b/>
          <w:bCs/>
        </w:rPr>
        <w:t xml:space="preserve"> Практические советы:</w:t>
      </w:r>
      <w:r w:rsidRPr="008D4776">
        <w:rPr>
          <w:b/>
          <w:bCs/>
        </w:rPr>
        <w:cr/>
      </w:r>
      <w:r w:rsidRPr="008D4776">
        <w:cr/>
      </w:r>
      <w:r>
        <w:rPr>
          <w:noProof/>
        </w:rPr>
        <w:drawing>
          <wp:inline distT="0" distB="0" distL="0" distR="0" wp14:anchorId="51897AA9" wp14:editId="0CD02A60">
            <wp:extent cx="5940425" cy="16459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  <w:r w:rsidRPr="008D4776">
        <w:cr/>
      </w:r>
      <w:r w:rsidRPr="008D4776">
        <w:cr/>
      </w:r>
      <w:bookmarkStart w:id="0" w:name="_GoBack"/>
      <w:r w:rsidRPr="008D4776">
        <w:rPr>
          <w:b/>
          <w:bCs/>
        </w:rPr>
        <w:t xml:space="preserve"> </w:t>
      </w:r>
      <w:r w:rsidRPr="008D4776">
        <w:rPr>
          <w:rFonts w:ascii="Segoe UI Emoji" w:hAnsi="Segoe UI Emoji" w:cs="Segoe UI Emoji"/>
          <w:b/>
          <w:bCs/>
        </w:rPr>
        <w:t>🤝</w:t>
      </w:r>
      <w:r w:rsidRPr="008D4776">
        <w:rPr>
          <w:b/>
          <w:bCs/>
        </w:rPr>
        <w:t xml:space="preserve"> Итог:</w:t>
      </w:r>
      <w:r w:rsidRPr="008D4776">
        <w:rPr>
          <w:b/>
          <w:bCs/>
        </w:rPr>
        <w:cr/>
      </w:r>
      <w:bookmarkEnd w:id="0"/>
      <w:r w:rsidRPr="008D4776">
        <w:t>Главное – не запрещать гаджеты полностью, а помогать ребенку выработать здоровое отношение к ним. Это процесс, который требует времени и участия родителей. Важно создавать альтернативы и проводить время вместе с ребенком, чтобы он не искал замену в экранах.</w:t>
      </w:r>
      <w:r w:rsidRPr="008D4776">
        <w:cr/>
      </w:r>
      <w:r w:rsidRPr="008D4776">
        <w:cr/>
        <w:t>Если у вас есть вопросы или нужна помощь в выработке правильного подхода к гаджетам и мультфильмам – всегда готова помочь!</w:t>
      </w:r>
    </w:p>
    <w:sectPr w:rsidR="002408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8CB"/>
    <w:rsid w:val="002408E1"/>
    <w:rsid w:val="007D78CB"/>
    <w:rsid w:val="008D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6562E"/>
  <w15:chartTrackingRefBased/>
  <w15:docId w15:val="{DDB51492-170B-4A0F-A150-FC323ABCD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5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628</Words>
  <Characters>3585</Characters>
  <Application>Microsoft Office Word</Application>
  <DocSecurity>0</DocSecurity>
  <Lines>29</Lines>
  <Paragraphs>8</Paragraphs>
  <ScaleCrop>false</ScaleCrop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Бабкин</dc:creator>
  <cp:keywords/>
  <dc:description/>
  <cp:lastModifiedBy>Максим Бабкин</cp:lastModifiedBy>
  <cp:revision>2</cp:revision>
  <dcterms:created xsi:type="dcterms:W3CDTF">2025-01-10T07:42:00Z</dcterms:created>
  <dcterms:modified xsi:type="dcterms:W3CDTF">2025-01-10T07:45:00Z</dcterms:modified>
</cp:coreProperties>
</file>