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145" w:rsidRDefault="00473145" w:rsidP="00473145">
      <w:pPr>
        <w:pStyle w:val="a3"/>
        <w:spacing w:before="68" w:line="360" w:lineRule="auto"/>
        <w:ind w:right="138" w:firstLine="708"/>
        <w:jc w:val="center"/>
      </w:pPr>
      <w:r w:rsidRPr="00EF7B78">
        <w:rPr>
          <w:b/>
        </w:rPr>
        <w:t>Д</w:t>
      </w:r>
      <w:r>
        <w:rPr>
          <w:b/>
        </w:rPr>
        <w:t xml:space="preserve">ИДАКТИЧЕСКАЯ ИГРА «ЛОТО «АЛЁНКА И ЕЁ ДРУЗЬЯ </w:t>
      </w:r>
      <w:proofErr w:type="gramStart"/>
      <w:r>
        <w:rPr>
          <w:b/>
        </w:rPr>
        <w:t>ЗА</w:t>
      </w:r>
      <w:proofErr w:type="gramEnd"/>
      <w:r>
        <w:rPr>
          <w:b/>
        </w:rPr>
        <w:t xml:space="preserve"> ВАШУ БЕЗОПАСТНОСТЬ»</w:t>
      </w:r>
    </w:p>
    <w:p w:rsidR="00473145" w:rsidRDefault="00473145" w:rsidP="00473145">
      <w:pPr>
        <w:pStyle w:val="a5"/>
        <w:spacing w:line="360" w:lineRule="auto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Михеева Анна Юрьевна, Есенбулова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Айжан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Жанбрбаевна</w:t>
      </w:r>
      <w:proofErr w:type="spellEnd"/>
    </w:p>
    <w:p w:rsidR="00473145" w:rsidRDefault="00473145" w:rsidP="00473145">
      <w:pPr>
        <w:pStyle w:val="a5"/>
        <w:spacing w:line="360" w:lineRule="auto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73145" w:rsidRDefault="00473145" w:rsidP="00473145">
      <w:pPr>
        <w:pStyle w:val="a5"/>
        <w:spacing w:line="360" w:lineRule="auto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БДОУ</w:t>
      </w:r>
      <w:r w:rsidRPr="00F815EC">
        <w:rPr>
          <w:rFonts w:ascii="Times New Roman" w:hAnsi="Times New Roman" w:cs="Times New Roman"/>
          <w:i/>
          <w:sz w:val="24"/>
          <w:szCs w:val="24"/>
        </w:rPr>
        <w:t xml:space="preserve"> г.</w:t>
      </w:r>
      <w:r>
        <w:rPr>
          <w:rFonts w:ascii="Times New Roman" w:hAnsi="Times New Roman" w:cs="Times New Roman"/>
          <w:i/>
          <w:sz w:val="24"/>
          <w:szCs w:val="24"/>
        </w:rPr>
        <w:t xml:space="preserve"> Омска  «Детский сад  № 18»</w:t>
      </w:r>
    </w:p>
    <w:p w:rsidR="00F559DD" w:rsidRDefault="00F559DD">
      <w:pPr>
        <w:pStyle w:val="a3"/>
        <w:spacing w:before="68" w:line="360" w:lineRule="auto"/>
        <w:ind w:right="138" w:firstLine="708"/>
        <w:jc w:val="both"/>
      </w:pPr>
    </w:p>
    <w:p w:rsidR="00473145" w:rsidRPr="00473145" w:rsidRDefault="00874187" w:rsidP="00473145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 xml:space="preserve">Здравствуйте! Мы рады вам представить дидактическую игру </w:t>
      </w:r>
      <w:r w:rsidR="00473145" w:rsidRPr="00473145">
        <w:rPr>
          <w:rFonts w:ascii="Times New Roman" w:hAnsi="Times New Roman" w:cs="Times New Roman"/>
          <w:b/>
          <w:sz w:val="24"/>
          <w:szCs w:val="24"/>
        </w:rPr>
        <w:t>«Лото « Алё</w:t>
      </w:r>
      <w:r w:rsidRPr="00473145">
        <w:rPr>
          <w:rFonts w:ascii="Times New Roman" w:hAnsi="Times New Roman" w:cs="Times New Roman"/>
          <w:b/>
          <w:sz w:val="24"/>
          <w:szCs w:val="24"/>
        </w:rPr>
        <w:t>нка и ее друзья за вашу безопасность</w:t>
      </w:r>
      <w:r w:rsidRPr="00473145">
        <w:rPr>
          <w:rFonts w:ascii="Times New Roman" w:hAnsi="Times New Roman" w:cs="Times New Roman"/>
          <w:sz w:val="24"/>
          <w:szCs w:val="24"/>
        </w:rPr>
        <w:t>» разработана она с целью закрепление знаний у детей об опасностях, которые могут подстерегать в быту, на природе, в общении с людьми и в том числе на дороге, и предназначена для детей старшего дошкольного возраста.</w:t>
      </w:r>
    </w:p>
    <w:p w:rsidR="005806A1" w:rsidRPr="00473145" w:rsidRDefault="00874187" w:rsidP="00473145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145">
        <w:rPr>
          <w:rFonts w:ascii="Times New Roman" w:hAnsi="Times New Roman" w:cs="Times New Roman"/>
          <w:b/>
          <w:sz w:val="24"/>
          <w:szCs w:val="24"/>
        </w:rPr>
        <w:t>Дидактическая</w:t>
      </w:r>
      <w:r w:rsidRPr="00473145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b/>
          <w:sz w:val="24"/>
          <w:szCs w:val="24"/>
        </w:rPr>
        <w:t>игра</w:t>
      </w:r>
      <w:r w:rsidRPr="0047314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b/>
          <w:sz w:val="24"/>
          <w:szCs w:val="24"/>
        </w:rPr>
        <w:t>решает</w:t>
      </w:r>
      <w:r w:rsidRPr="0047314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b/>
          <w:sz w:val="24"/>
          <w:szCs w:val="24"/>
        </w:rPr>
        <w:t xml:space="preserve">следующие </w:t>
      </w:r>
      <w:r w:rsidRPr="00473145">
        <w:rPr>
          <w:rFonts w:ascii="Times New Roman" w:hAnsi="Times New Roman" w:cs="Times New Roman"/>
          <w:b/>
          <w:spacing w:val="-2"/>
          <w:sz w:val="24"/>
          <w:szCs w:val="24"/>
        </w:rPr>
        <w:t>зада</w:t>
      </w:r>
      <w:r w:rsidRPr="00473145">
        <w:rPr>
          <w:rFonts w:ascii="Times New Roman" w:hAnsi="Times New Roman" w:cs="Times New Roman"/>
          <w:b/>
          <w:spacing w:val="-2"/>
          <w:sz w:val="24"/>
          <w:szCs w:val="24"/>
        </w:rPr>
        <w:t>чи:</w:t>
      </w:r>
    </w:p>
    <w:p w:rsidR="005806A1" w:rsidRPr="00473145" w:rsidRDefault="00874187" w:rsidP="00473145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Формировать</w:t>
      </w:r>
      <w:r w:rsidRPr="0047314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умения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у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дошкольников</w:t>
      </w:r>
      <w:r w:rsidRPr="004731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обосновано</w:t>
      </w:r>
      <w:r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</w:t>
      </w:r>
      <w:r w:rsidRPr="004731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развернуто отвечать на вопросы</w:t>
      </w:r>
      <w:r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 пройденному материалу ОБЖ</w:t>
      </w:r>
      <w:r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через</w:t>
      </w:r>
      <w:r w:rsidR="00473145" w:rsidRPr="00473145">
        <w:rPr>
          <w:rFonts w:ascii="Times New Roman" w:hAnsi="Times New Roman" w:cs="Times New Roman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дидактическую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игру</w:t>
      </w:r>
      <w:r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«Лото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«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Ал</w:t>
      </w:r>
      <w:r w:rsidR="00473145">
        <w:rPr>
          <w:rFonts w:ascii="Times New Roman" w:hAnsi="Times New Roman" w:cs="Times New Roman"/>
          <w:sz w:val="24"/>
          <w:szCs w:val="24"/>
        </w:rPr>
        <w:t>ё</w:t>
      </w:r>
      <w:r w:rsidRPr="00473145">
        <w:rPr>
          <w:rFonts w:ascii="Times New Roman" w:hAnsi="Times New Roman" w:cs="Times New Roman"/>
          <w:sz w:val="24"/>
          <w:szCs w:val="24"/>
        </w:rPr>
        <w:t>нка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ее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друзья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за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 xml:space="preserve">вашу 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>безопасность»;</w:t>
      </w:r>
    </w:p>
    <w:p w:rsidR="005806A1" w:rsidRPr="00473145" w:rsidRDefault="00874187" w:rsidP="00473145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Развивать</w:t>
      </w:r>
      <w:r w:rsidRPr="004731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у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воспитанников</w:t>
      </w:r>
      <w:r w:rsidRPr="004731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интерес</w:t>
      </w:r>
      <w:r w:rsidRPr="004731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к</w:t>
      </w:r>
      <w:r w:rsidRPr="004731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правилам</w:t>
      </w:r>
      <w:r w:rsidRPr="004731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 xml:space="preserve">безопасного 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>поведения»;</w:t>
      </w:r>
    </w:p>
    <w:p w:rsidR="005806A1" w:rsidRPr="00473145" w:rsidRDefault="00874187" w:rsidP="00473145">
      <w:pPr>
        <w:pStyle w:val="a5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В</w:t>
      </w:r>
      <w:r w:rsidRPr="00473145">
        <w:rPr>
          <w:rFonts w:ascii="Times New Roman" w:hAnsi="Times New Roman" w:cs="Times New Roman"/>
          <w:sz w:val="24"/>
          <w:szCs w:val="24"/>
        </w:rPr>
        <w:t>оспитывать</w:t>
      </w:r>
      <w:r w:rsidRPr="004731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уважительное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отношение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к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сверстникам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</w:t>
      </w:r>
      <w:r w:rsidRPr="0047314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соблюдение правил игры.</w:t>
      </w:r>
    </w:p>
    <w:p w:rsidR="005806A1" w:rsidRPr="00473145" w:rsidRDefault="00874187" w:rsidP="00473145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А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теперь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мы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познакомим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вас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поближе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с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данной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игрой.</w:t>
      </w:r>
    </w:p>
    <w:p w:rsidR="005806A1" w:rsidRPr="00473145" w:rsidRDefault="004D4D24" w:rsidP="004D4D24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11430</wp:posOffset>
            </wp:positionV>
            <wp:extent cx="2628900" cy="1746250"/>
            <wp:effectExtent l="19050" t="0" r="0" b="0"/>
            <wp:wrapThrough wrapText="bothSides">
              <wp:wrapPolygon edited="0">
                <wp:start x="-157" y="0"/>
                <wp:lineTo x="-157" y="21443"/>
                <wp:lineTo x="21600" y="21443"/>
                <wp:lineTo x="21600" y="0"/>
                <wp:lineTo x="-157" y="0"/>
              </wp:wrapPolygon>
            </wp:wrapThrough>
            <wp:docPr id="1" name="Рисунок 1" descr="https://sun9-59.userapi.com/impg/Ow-Qh2EWq1bEpQVBqUpEK18HaHNvQbR_tUMXBQ/4OZY9Pav6tQ.jpg?size=1280x720&amp;quality=95&amp;sign=c141b08000db529c579491fc606601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9.userapi.com/impg/Ow-Qh2EWq1bEpQVBqUpEK18HaHNvQbR_tUMXBQ/4OZY9Pav6tQ.jpg?size=1280x720&amp;quality=95&amp;sign=c141b08000db529c579491fc606601d0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4187" w:rsidRPr="00473145">
        <w:rPr>
          <w:rFonts w:ascii="Times New Roman" w:hAnsi="Times New Roman" w:cs="Times New Roman"/>
          <w:sz w:val="24"/>
          <w:szCs w:val="24"/>
        </w:rPr>
        <w:t>В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данной</w:t>
      </w:r>
      <w:r w:rsidR="00874187"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игре</w:t>
      </w:r>
      <w:r w:rsidR="00874187"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принимают</w:t>
      </w:r>
      <w:r w:rsidR="00874187"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участие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24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бочонков.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На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каждом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бочонке нанес</w:t>
      </w:r>
      <w:r w:rsidR="00473145">
        <w:rPr>
          <w:rFonts w:ascii="Times New Roman" w:hAnsi="Times New Roman" w:cs="Times New Roman"/>
          <w:sz w:val="24"/>
          <w:szCs w:val="24"/>
        </w:rPr>
        <w:t>ё</w:t>
      </w:r>
      <w:r w:rsidR="00874187" w:rsidRPr="00473145">
        <w:rPr>
          <w:rFonts w:ascii="Times New Roman" w:hAnsi="Times New Roman" w:cs="Times New Roman"/>
          <w:sz w:val="24"/>
          <w:szCs w:val="24"/>
        </w:rPr>
        <w:t xml:space="preserve">н его номер. Все бочонки кладутся в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874187" w:rsidRPr="00473145">
        <w:rPr>
          <w:rFonts w:ascii="Times New Roman" w:hAnsi="Times New Roman" w:cs="Times New Roman"/>
          <w:sz w:val="24"/>
          <w:szCs w:val="24"/>
        </w:rPr>
        <w:t>чудесный мешочек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74187"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 перед</w:t>
      </w:r>
      <w:r w:rsidR="00473145">
        <w:rPr>
          <w:rFonts w:ascii="Times New Roman" w:hAnsi="Times New Roman" w:cs="Times New Roman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началом игры тщательно в нем перемешиваются. Игровая карточка состоит из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трех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строк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трех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столбцов.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В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каждой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карточке</w:t>
      </w:r>
      <w:r w:rsidR="00874187"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4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клет</w:t>
      </w:r>
      <w:r w:rsidR="00473145">
        <w:rPr>
          <w:rFonts w:ascii="Times New Roman" w:hAnsi="Times New Roman" w:cs="Times New Roman"/>
          <w:sz w:val="24"/>
          <w:szCs w:val="24"/>
        </w:rPr>
        <w:t>ки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с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цифрами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</w:t>
      </w:r>
      <w:r w:rsidR="00874187"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5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из них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пустые.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Пустые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клетки</w:t>
      </w:r>
      <w:r w:rsidR="00874187"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для</w:t>
      </w:r>
      <w:r w:rsidR="00874187"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игры</w:t>
      </w:r>
      <w:r w:rsidR="00874187"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не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предназначены.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Всего</w:t>
      </w:r>
      <w:r w:rsidR="00473145">
        <w:rPr>
          <w:rFonts w:ascii="Times New Roman" w:hAnsi="Times New Roman" w:cs="Times New Roman"/>
          <w:sz w:val="24"/>
          <w:szCs w:val="24"/>
        </w:rPr>
        <w:t xml:space="preserve"> 6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игровых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карт</w:t>
      </w:r>
      <w:r w:rsidR="00874187" w:rsidRPr="00473145">
        <w:rPr>
          <w:rFonts w:ascii="Times New Roman" w:hAnsi="Times New Roman" w:cs="Times New Roman"/>
          <w:sz w:val="24"/>
          <w:szCs w:val="24"/>
        </w:rPr>
        <w:t>. Фишки зеленого цвета предназначены для закрытия цифры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п</w:t>
      </w:r>
      <w:r w:rsidR="00874187" w:rsidRPr="00473145">
        <w:rPr>
          <w:rFonts w:ascii="Times New Roman" w:hAnsi="Times New Roman" w:cs="Times New Roman"/>
          <w:sz w:val="24"/>
          <w:szCs w:val="24"/>
        </w:rPr>
        <w:t>равильным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ответом,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а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фишка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с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красным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и</w:t>
      </w:r>
      <w:r w:rsidR="00874187"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желтым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для</w:t>
      </w:r>
      <w:r w:rsidR="00874187"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закрытия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цифры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с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не полным или</w:t>
      </w:r>
      <w:r w:rsidR="00874187"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не правильным ответом.</w:t>
      </w:r>
    </w:p>
    <w:p w:rsidR="005806A1" w:rsidRPr="00473145" w:rsidRDefault="004D4D24" w:rsidP="00473145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2.95pt;margin-top:1.45pt;width:201pt;height:182.65pt;z-index:-251654144" wrapcoords="-35 0 -35 21574 21600 21574 21600 0 -35 0">
            <v:imagedata r:id="rId6" o:title="IMG_20240920_155504_402" croptop="6185f" cropleft="4500f"/>
            <w10:wrap type="through"/>
          </v:shape>
        </w:pict>
      </w:r>
      <w:r w:rsidR="00874187" w:rsidRPr="00473145">
        <w:rPr>
          <w:rFonts w:ascii="Times New Roman" w:hAnsi="Times New Roman" w:cs="Times New Roman"/>
          <w:sz w:val="24"/>
          <w:szCs w:val="24"/>
        </w:rPr>
        <w:t>24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вопросов</w:t>
      </w:r>
      <w:r w:rsidR="00874187"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по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z w:val="24"/>
          <w:szCs w:val="24"/>
        </w:rPr>
        <w:t>пройденному</w:t>
      </w:r>
      <w:r w:rsidR="00874187"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74187" w:rsidRPr="00473145">
        <w:rPr>
          <w:rFonts w:ascii="Times New Roman" w:hAnsi="Times New Roman" w:cs="Times New Roman"/>
          <w:spacing w:val="-2"/>
          <w:sz w:val="24"/>
          <w:szCs w:val="24"/>
        </w:rPr>
        <w:t>материалу.</w:t>
      </w:r>
      <w:r w:rsid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5806A1" w:rsidRPr="00473145" w:rsidRDefault="00874187" w:rsidP="00473145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Игровые правила: определяют, что и как должен делать в игре каждый ребенок,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указывают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путь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к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достижению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цели.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Правила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помогают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развивать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 воспитывать у детей способность уметь сдерживаться, управлять своим</w:t>
      </w:r>
      <w:r w:rsidR="00473145">
        <w:rPr>
          <w:rFonts w:ascii="Times New Roman" w:hAnsi="Times New Roman" w:cs="Times New Roman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поведением,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т.е.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подчиняться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 xml:space="preserve">правилам 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>игры.</w:t>
      </w:r>
    </w:p>
    <w:p w:rsidR="005806A1" w:rsidRPr="00473145" w:rsidRDefault="00874187" w:rsidP="004D4D24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Что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с</w:t>
      </w:r>
      <w:r w:rsidRPr="00473145">
        <w:rPr>
          <w:rFonts w:ascii="Times New Roman" w:hAnsi="Times New Roman" w:cs="Times New Roman"/>
          <w:sz w:val="24"/>
          <w:szCs w:val="24"/>
        </w:rPr>
        <w:t>амое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занимательное,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интересное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увлекательное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для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детей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 xml:space="preserve">в дидактической игре – игровое действие. Ходом игры является, </w:t>
      </w:r>
      <w:r w:rsidR="004D4D24" w:rsidRPr="00473145">
        <w:rPr>
          <w:rFonts w:ascii="Times New Roman" w:hAnsi="Times New Roman" w:cs="Times New Roman"/>
          <w:sz w:val="24"/>
          <w:szCs w:val="24"/>
        </w:rPr>
        <w:t>то,</w:t>
      </w:r>
      <w:r w:rsidRPr="00473145">
        <w:rPr>
          <w:rFonts w:ascii="Times New Roman" w:hAnsi="Times New Roman" w:cs="Times New Roman"/>
          <w:sz w:val="24"/>
          <w:szCs w:val="24"/>
        </w:rPr>
        <w:t xml:space="preserve"> что</w:t>
      </w:r>
      <w:r w:rsidR="00473145">
        <w:rPr>
          <w:rFonts w:ascii="Times New Roman" w:hAnsi="Times New Roman" w:cs="Times New Roman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ведущий,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не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глядя,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достает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из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D4D24">
        <w:rPr>
          <w:rFonts w:ascii="Times New Roman" w:hAnsi="Times New Roman" w:cs="Times New Roman"/>
          <w:spacing w:val="-4"/>
          <w:sz w:val="24"/>
          <w:szCs w:val="24"/>
        </w:rPr>
        <w:t>«</w:t>
      </w:r>
      <w:r w:rsidR="004D4D24">
        <w:rPr>
          <w:rFonts w:ascii="Times New Roman" w:hAnsi="Times New Roman" w:cs="Times New Roman"/>
          <w:sz w:val="24"/>
          <w:szCs w:val="24"/>
        </w:rPr>
        <w:t>чудесного мешочка»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один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бочонок,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громко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отчётливо произносит вслух его номер, читает вопрос (если ребенок не умеет читать</w:t>
      </w:r>
      <w:r w:rsidR="004D4D24">
        <w:rPr>
          <w:rFonts w:ascii="Times New Roman" w:hAnsi="Times New Roman" w:cs="Times New Roman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помогает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взрослый),</w:t>
      </w:r>
      <w:r w:rsidRPr="0047314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а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затем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откладывает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бочонок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lastRenderedPageBreak/>
        <w:t>сторону.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Таким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образом, с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каждым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объявленным числом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D4D24">
        <w:rPr>
          <w:rFonts w:ascii="Times New Roman" w:hAnsi="Times New Roman" w:cs="Times New Roman"/>
          <w:sz w:val="24"/>
          <w:szCs w:val="24"/>
        </w:rPr>
        <w:t>мешочке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становится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на 1</w:t>
      </w:r>
      <w:r w:rsidRPr="00473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D4D24">
        <w:rPr>
          <w:noProof/>
        </w:rPr>
        <w:pict>
          <v:shape id="_x0000_s1026" type="#_x0000_t75" style="position:absolute;left:0;text-align:left;margin-left:4.95pt;margin-top:18.85pt;width:164.25pt;height:170.45pt;z-index:-251656192;mso-position-horizontal-relative:text;mso-position-vertical-relative:text" wrapcoords="-35 0 -35 21574 21600 21574 21600 0 -35 0">
            <v:imagedata r:id="rId7" o:title="IMG_20240920_155445_921" croptop="6049f" cropbottom="3776f" cropleft="4848f" cropright="6193f"/>
            <w10:wrap type="through"/>
          </v:shape>
        </w:pict>
      </w:r>
      <w:r w:rsidRPr="00473145">
        <w:rPr>
          <w:rFonts w:ascii="Times New Roman" w:hAnsi="Times New Roman" w:cs="Times New Roman"/>
          <w:sz w:val="24"/>
          <w:szCs w:val="24"/>
        </w:rPr>
        <w:t xml:space="preserve">бочонок 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>меньше.</w:t>
      </w:r>
    </w:p>
    <w:p w:rsidR="005806A1" w:rsidRPr="00473145" w:rsidRDefault="00874187" w:rsidP="004D4D24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После этого каждый игрок про</w:t>
      </w:r>
      <w:r w:rsidRPr="00473145">
        <w:rPr>
          <w:rFonts w:ascii="Times New Roman" w:hAnsi="Times New Roman" w:cs="Times New Roman"/>
          <w:sz w:val="24"/>
          <w:szCs w:val="24"/>
        </w:rPr>
        <w:t>веряет, есть ли такое число на его игровой карточке и если есть, то отвечает на вопрос. Если отвечает правильно,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то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закрывает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число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зеленой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фишкой,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а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нет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желтой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или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красной. Если такого числа нет, то игрок ждёт объявления следующего числа.</w:t>
      </w:r>
    </w:p>
    <w:p w:rsidR="005806A1" w:rsidRPr="00473145" w:rsidRDefault="00874187" w:rsidP="004D4D24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Бочонки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достаютс</w:t>
      </w:r>
      <w:r w:rsidRPr="00473145">
        <w:rPr>
          <w:rFonts w:ascii="Times New Roman" w:hAnsi="Times New Roman" w:cs="Times New Roman"/>
          <w:sz w:val="24"/>
          <w:szCs w:val="24"/>
        </w:rPr>
        <w:t>я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до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тех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пор,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пока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один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из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игроков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не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выиграет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на предварительных условиях игры.</w:t>
      </w:r>
      <w:r w:rsidR="004D4D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6A1" w:rsidRPr="00473145" w:rsidRDefault="00874187" w:rsidP="004D4D24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3145">
        <w:rPr>
          <w:rFonts w:ascii="Times New Roman" w:hAnsi="Times New Roman" w:cs="Times New Roman"/>
          <w:sz w:val="24"/>
          <w:szCs w:val="24"/>
        </w:rPr>
        <w:t>Дидактическая</w:t>
      </w:r>
      <w:r w:rsidRPr="004731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игра</w:t>
      </w:r>
      <w:r w:rsidRPr="004731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является</w:t>
      </w:r>
      <w:r w:rsidRPr="0047314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мощнейшим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средством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для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развития речи, памяти и внимания. Проведение дидактической игры не требует</w:t>
      </w:r>
      <w:r w:rsidR="004D4D24">
        <w:rPr>
          <w:rFonts w:ascii="Times New Roman" w:hAnsi="Times New Roman" w:cs="Times New Roman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особых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знаний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области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педагогических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наук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и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больших</w:t>
      </w:r>
      <w:r w:rsidRPr="00473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затрат</w:t>
      </w:r>
      <w:r w:rsidRPr="0047314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в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 xml:space="preserve">подготовке 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>игры.</w:t>
      </w:r>
    </w:p>
    <w:p w:rsidR="005806A1" w:rsidRDefault="00874187" w:rsidP="004D4D24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473145">
        <w:rPr>
          <w:rFonts w:ascii="Times New Roman" w:hAnsi="Times New Roman" w:cs="Times New Roman"/>
          <w:sz w:val="24"/>
          <w:szCs w:val="24"/>
        </w:rPr>
        <w:t>Благодар</w:t>
      </w:r>
      <w:r>
        <w:rPr>
          <w:rFonts w:ascii="Times New Roman" w:hAnsi="Times New Roman" w:cs="Times New Roman"/>
          <w:sz w:val="24"/>
          <w:szCs w:val="24"/>
          <w:lang w:val="en-US"/>
        </w:rPr>
        <w:t>им</w:t>
      </w:r>
      <w:proofErr w:type="spellEnd"/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z w:val="24"/>
          <w:szCs w:val="24"/>
        </w:rPr>
        <w:t>за</w:t>
      </w:r>
      <w:r w:rsidRPr="0047314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73145">
        <w:rPr>
          <w:rFonts w:ascii="Times New Roman" w:hAnsi="Times New Roman" w:cs="Times New Roman"/>
          <w:spacing w:val="-2"/>
          <w:sz w:val="24"/>
          <w:szCs w:val="24"/>
        </w:rPr>
        <w:t>внимание!</w:t>
      </w:r>
    </w:p>
    <w:p w:rsidR="004D4D24" w:rsidRDefault="004D4D24" w:rsidP="004D4D24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4D4D24" w:rsidRPr="00473145" w:rsidRDefault="004D4D24" w:rsidP="004D4D24">
      <w:pPr>
        <w:pStyle w:val="a5"/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4D4D24" w:rsidRPr="00473145" w:rsidSect="004D4D24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56D9"/>
    <w:multiLevelType w:val="hybridMultilevel"/>
    <w:tmpl w:val="17929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C7D36"/>
    <w:multiLevelType w:val="hybridMultilevel"/>
    <w:tmpl w:val="24D8B8E2"/>
    <w:lvl w:ilvl="0" w:tplc="3CDE709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3EE482A">
      <w:numFmt w:val="bullet"/>
      <w:lvlText w:val="•"/>
      <w:lvlJc w:val="left"/>
      <w:pPr>
        <w:ind w:left="1661" w:hanging="360"/>
      </w:pPr>
      <w:rPr>
        <w:rFonts w:hint="default"/>
        <w:lang w:val="ru-RU" w:eastAsia="en-US" w:bidi="ar-SA"/>
      </w:rPr>
    </w:lvl>
    <w:lvl w:ilvl="2" w:tplc="EB780D00">
      <w:numFmt w:val="bullet"/>
      <w:lvlText w:val="•"/>
      <w:lvlJc w:val="left"/>
      <w:pPr>
        <w:ind w:left="2539" w:hanging="360"/>
      </w:pPr>
      <w:rPr>
        <w:rFonts w:hint="default"/>
        <w:lang w:val="ru-RU" w:eastAsia="en-US" w:bidi="ar-SA"/>
      </w:rPr>
    </w:lvl>
    <w:lvl w:ilvl="3" w:tplc="2DF2F0C6">
      <w:numFmt w:val="bullet"/>
      <w:lvlText w:val="•"/>
      <w:lvlJc w:val="left"/>
      <w:pPr>
        <w:ind w:left="3417" w:hanging="360"/>
      </w:pPr>
      <w:rPr>
        <w:rFonts w:hint="default"/>
        <w:lang w:val="ru-RU" w:eastAsia="en-US" w:bidi="ar-SA"/>
      </w:rPr>
    </w:lvl>
    <w:lvl w:ilvl="4" w:tplc="61964470">
      <w:numFmt w:val="bullet"/>
      <w:lvlText w:val="•"/>
      <w:lvlJc w:val="left"/>
      <w:pPr>
        <w:ind w:left="4295" w:hanging="360"/>
      </w:pPr>
      <w:rPr>
        <w:rFonts w:hint="default"/>
        <w:lang w:val="ru-RU" w:eastAsia="en-US" w:bidi="ar-SA"/>
      </w:rPr>
    </w:lvl>
    <w:lvl w:ilvl="5" w:tplc="E0C0DB92">
      <w:numFmt w:val="bullet"/>
      <w:lvlText w:val="•"/>
      <w:lvlJc w:val="left"/>
      <w:pPr>
        <w:ind w:left="5173" w:hanging="360"/>
      </w:pPr>
      <w:rPr>
        <w:rFonts w:hint="default"/>
        <w:lang w:val="ru-RU" w:eastAsia="en-US" w:bidi="ar-SA"/>
      </w:rPr>
    </w:lvl>
    <w:lvl w:ilvl="6" w:tplc="1FAEA3E8">
      <w:numFmt w:val="bullet"/>
      <w:lvlText w:val="•"/>
      <w:lvlJc w:val="left"/>
      <w:pPr>
        <w:ind w:left="6050" w:hanging="360"/>
      </w:pPr>
      <w:rPr>
        <w:rFonts w:hint="default"/>
        <w:lang w:val="ru-RU" w:eastAsia="en-US" w:bidi="ar-SA"/>
      </w:rPr>
    </w:lvl>
    <w:lvl w:ilvl="7" w:tplc="930EFBFA">
      <w:numFmt w:val="bullet"/>
      <w:lvlText w:val="•"/>
      <w:lvlJc w:val="left"/>
      <w:pPr>
        <w:ind w:left="6928" w:hanging="360"/>
      </w:pPr>
      <w:rPr>
        <w:rFonts w:hint="default"/>
        <w:lang w:val="ru-RU" w:eastAsia="en-US" w:bidi="ar-SA"/>
      </w:rPr>
    </w:lvl>
    <w:lvl w:ilvl="8" w:tplc="3DB0000C">
      <w:numFmt w:val="bullet"/>
      <w:lvlText w:val="•"/>
      <w:lvlJc w:val="left"/>
      <w:pPr>
        <w:ind w:left="7806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806A1"/>
    <w:rsid w:val="00045EC1"/>
    <w:rsid w:val="00473145"/>
    <w:rsid w:val="004D4D24"/>
    <w:rsid w:val="005806A1"/>
    <w:rsid w:val="00874187"/>
    <w:rsid w:val="00F55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806A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06A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806A1"/>
    <w:pPr>
      <w:ind w:left="1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5806A1"/>
    <w:pPr>
      <w:ind w:left="722" w:right="563" w:hanging="360"/>
    </w:pPr>
  </w:style>
  <w:style w:type="paragraph" w:customStyle="1" w:styleId="TableParagraph">
    <w:name w:val="Table Paragraph"/>
    <w:basedOn w:val="a"/>
    <w:uiPriority w:val="1"/>
    <w:qFormat/>
    <w:rsid w:val="005806A1"/>
  </w:style>
  <w:style w:type="paragraph" w:styleId="a5">
    <w:name w:val="No Spacing"/>
    <w:uiPriority w:val="1"/>
    <w:qFormat/>
    <w:rsid w:val="00F559DD"/>
    <w:pPr>
      <w:widowControl/>
      <w:autoSpaceDE/>
      <w:autoSpaceDN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D4D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4D24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4</cp:revision>
  <dcterms:created xsi:type="dcterms:W3CDTF">2025-02-09T14:58:00Z</dcterms:created>
  <dcterms:modified xsi:type="dcterms:W3CDTF">2025-02-09T14:59:00Z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2025-02-09T00:00:00Z</vt:filetime>
  </property>
  <property fmtid="{D5CDD505-2E9C-101B-9397-08002B2CF9AE}" pid="5" name="Producer">
    <vt:lpwstr>Microsoft® Office Word 2007</vt:lpwstr>
  </property>
</Properties>
</file>