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17" w:rsidRPr="00A67517" w:rsidRDefault="00A67517" w:rsidP="00A67517">
      <w:pPr>
        <w:jc w:val="center"/>
        <w:rPr>
          <w:rFonts w:ascii="Times New Roman" w:hAnsi="Times New Roman" w:cs="Times New Roman"/>
          <w:sz w:val="28"/>
          <w:szCs w:val="28"/>
        </w:rPr>
      </w:pPr>
      <w:r w:rsidRPr="00A67517">
        <w:rPr>
          <w:rFonts w:ascii="Times New Roman" w:hAnsi="Times New Roman" w:cs="Times New Roman"/>
          <w:color w:val="000000"/>
          <w:sz w:val="28"/>
          <w:szCs w:val="28"/>
          <w:shd w:val="clear" w:color="auto" w:fill="FAFBFC"/>
        </w:rPr>
        <w:t>Муниципальное автономное учреждение дополнительного образования "Станция юных техников"</w:t>
      </w:r>
      <w:r w:rsidRPr="00A675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517" w:rsidRPr="00A67517" w:rsidRDefault="00A67517" w:rsidP="00A67517">
      <w:pPr>
        <w:jc w:val="center"/>
        <w:rPr>
          <w:rFonts w:ascii="Times New Roman" w:hAnsi="Times New Roman" w:cs="Times New Roman"/>
          <w:sz w:val="28"/>
          <w:szCs w:val="28"/>
        </w:rPr>
      </w:pPr>
      <w:r w:rsidRPr="00A67517">
        <w:rPr>
          <w:rFonts w:ascii="Times New Roman" w:hAnsi="Times New Roman" w:cs="Times New Roman"/>
          <w:sz w:val="28"/>
          <w:szCs w:val="28"/>
        </w:rPr>
        <w:t>Детский технопарк «Кванториум»</w:t>
      </w:r>
    </w:p>
    <w:p w:rsid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7517" w:rsidRP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67517">
        <w:rPr>
          <w:rFonts w:ascii="Times New Roman" w:hAnsi="Times New Roman" w:cs="Times New Roman"/>
          <w:b/>
          <w:sz w:val="48"/>
          <w:szCs w:val="48"/>
        </w:rPr>
        <w:t>Методическая разработка</w:t>
      </w:r>
    </w:p>
    <w:p w:rsidR="00A67517" w:rsidRP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67517">
        <w:rPr>
          <w:rFonts w:ascii="Times New Roman" w:hAnsi="Times New Roman" w:cs="Times New Roman"/>
          <w:b/>
          <w:sz w:val="48"/>
          <w:szCs w:val="48"/>
        </w:rPr>
        <w:t>«Хакатон как способ реализации проектного обучения»</w:t>
      </w:r>
    </w:p>
    <w:p w:rsid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A67517" w:rsidRPr="00A67517" w:rsidRDefault="00A67517" w:rsidP="00A67517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</w:p>
    <w:tbl>
      <w:tblPr>
        <w:tblStyle w:val="a7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387"/>
      </w:tblGrid>
      <w:tr w:rsidR="00A67517" w:rsidRPr="00A67517" w:rsidTr="002926AC">
        <w:tc>
          <w:tcPr>
            <w:tcW w:w="4503" w:type="dxa"/>
          </w:tcPr>
          <w:p w:rsidR="00A67517" w:rsidRPr="00A67517" w:rsidRDefault="00A67517" w:rsidP="002926A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A67517" w:rsidRPr="00A67517" w:rsidRDefault="00A67517" w:rsidP="002926AC">
            <w:pPr>
              <w:rPr>
                <w:sz w:val="28"/>
                <w:szCs w:val="28"/>
              </w:rPr>
            </w:pPr>
            <w:r w:rsidRPr="00A67517">
              <w:rPr>
                <w:sz w:val="28"/>
                <w:szCs w:val="28"/>
              </w:rPr>
              <w:t>Автор: Пупкова С.П.,</w:t>
            </w:r>
          </w:p>
          <w:p w:rsidR="00A67517" w:rsidRPr="00A67517" w:rsidRDefault="00A67517" w:rsidP="002926AC">
            <w:pPr>
              <w:rPr>
                <w:sz w:val="28"/>
                <w:szCs w:val="28"/>
              </w:rPr>
            </w:pPr>
            <w:r w:rsidRPr="00A67517">
              <w:rPr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A67517" w:rsidRPr="00A67517" w:rsidTr="002926AC">
        <w:tc>
          <w:tcPr>
            <w:tcW w:w="4503" w:type="dxa"/>
          </w:tcPr>
          <w:p w:rsidR="00A67517" w:rsidRPr="00A67517" w:rsidRDefault="00A67517" w:rsidP="002926A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A67517" w:rsidRPr="00A67517" w:rsidRDefault="00A67517" w:rsidP="002926AC">
            <w:pPr>
              <w:jc w:val="right"/>
              <w:rPr>
                <w:sz w:val="28"/>
                <w:szCs w:val="28"/>
              </w:rPr>
            </w:pPr>
          </w:p>
        </w:tc>
      </w:tr>
    </w:tbl>
    <w:p w:rsidR="00A67517" w:rsidRPr="00A67517" w:rsidRDefault="00A67517" w:rsidP="00A675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7517" w:rsidRPr="00A67517" w:rsidRDefault="00A67517" w:rsidP="00A675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7517" w:rsidRPr="00A67517" w:rsidRDefault="00A67517" w:rsidP="00A675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7517" w:rsidRPr="00A67517" w:rsidRDefault="00A67517" w:rsidP="00A675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7517" w:rsidRPr="00A67517" w:rsidRDefault="00A67517" w:rsidP="00A6751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67517" w:rsidRPr="00A67517" w:rsidRDefault="00A67517" w:rsidP="00A67517">
      <w:pPr>
        <w:jc w:val="center"/>
        <w:rPr>
          <w:rFonts w:ascii="Times New Roman" w:hAnsi="Times New Roman" w:cs="Times New Roman"/>
          <w:sz w:val="28"/>
          <w:szCs w:val="28"/>
        </w:rPr>
      </w:pPr>
      <w:r w:rsidRPr="00A67517">
        <w:rPr>
          <w:rFonts w:ascii="Times New Roman" w:hAnsi="Times New Roman" w:cs="Times New Roman"/>
          <w:sz w:val="28"/>
          <w:szCs w:val="28"/>
        </w:rPr>
        <w:t>Новоуральск</w:t>
      </w:r>
      <w:r w:rsidR="007350EF">
        <w:rPr>
          <w:rFonts w:ascii="Times New Roman" w:hAnsi="Times New Roman" w:cs="Times New Roman"/>
          <w:sz w:val="28"/>
          <w:szCs w:val="28"/>
        </w:rPr>
        <w:t>ий городской округ</w:t>
      </w:r>
    </w:p>
    <w:p w:rsidR="00A67517" w:rsidRPr="00A67517" w:rsidRDefault="00A67517" w:rsidP="00A67517">
      <w:pPr>
        <w:jc w:val="center"/>
        <w:rPr>
          <w:rFonts w:ascii="Times New Roman" w:hAnsi="Times New Roman" w:cs="Times New Roman"/>
          <w:sz w:val="28"/>
          <w:szCs w:val="28"/>
        </w:rPr>
      </w:pPr>
      <w:r w:rsidRPr="00A67517">
        <w:rPr>
          <w:rFonts w:ascii="Times New Roman" w:hAnsi="Times New Roman" w:cs="Times New Roman"/>
          <w:sz w:val="28"/>
          <w:szCs w:val="28"/>
        </w:rPr>
        <w:t>202</w:t>
      </w:r>
      <w:r w:rsidR="002E6F90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Pr="00A67517">
        <w:rPr>
          <w:rFonts w:ascii="Times New Roman" w:hAnsi="Times New Roman" w:cs="Times New Roman"/>
          <w:sz w:val="28"/>
          <w:szCs w:val="28"/>
        </w:rPr>
        <w:t xml:space="preserve"> год</w:t>
      </w:r>
      <w:r w:rsidRPr="00A67517">
        <w:rPr>
          <w:rFonts w:ascii="Times New Roman" w:hAnsi="Times New Roman" w:cs="Times New Roman"/>
          <w:sz w:val="28"/>
          <w:szCs w:val="28"/>
        </w:rPr>
        <w:br w:type="page"/>
      </w:r>
    </w:p>
    <w:p w:rsidR="007D2270" w:rsidRPr="00EE771D" w:rsidRDefault="007D2270" w:rsidP="00EE771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71D">
        <w:rPr>
          <w:rFonts w:ascii="Times New Roman" w:hAnsi="Times New Roman" w:cs="Times New Roman"/>
          <w:b/>
          <w:sz w:val="24"/>
          <w:szCs w:val="24"/>
        </w:rPr>
        <w:lastRenderedPageBreak/>
        <w:t>Хакатон</w:t>
      </w:r>
      <w:r w:rsidR="007264D4">
        <w:rPr>
          <w:rFonts w:ascii="Times New Roman" w:hAnsi="Times New Roman" w:cs="Times New Roman"/>
          <w:b/>
          <w:sz w:val="24"/>
          <w:szCs w:val="24"/>
        </w:rPr>
        <w:t xml:space="preserve"> как способ реализации проектного обучения</w:t>
      </w:r>
    </w:p>
    <w:p w:rsidR="007D2270" w:rsidRPr="00EE771D" w:rsidRDefault="007D2270" w:rsidP="007A047D">
      <w:pPr>
        <w:pStyle w:val="Default"/>
        <w:tabs>
          <w:tab w:val="left" w:pos="1418"/>
        </w:tabs>
        <w:spacing w:line="360" w:lineRule="auto"/>
        <w:ind w:firstLine="567"/>
      </w:pPr>
      <w:r w:rsidRPr="00EE771D">
        <w:rPr>
          <w:b/>
          <w:bCs/>
        </w:rPr>
        <w:t xml:space="preserve">Пояснительная записка </w:t>
      </w:r>
    </w:p>
    <w:p w:rsidR="007D2270" w:rsidRPr="00EE771D" w:rsidRDefault="007D2270" w:rsidP="007A047D">
      <w:pPr>
        <w:pStyle w:val="Default"/>
        <w:tabs>
          <w:tab w:val="left" w:pos="1418"/>
        </w:tabs>
        <w:spacing w:line="360" w:lineRule="auto"/>
        <w:ind w:firstLine="567"/>
      </w:pPr>
      <w:r w:rsidRPr="00EE771D">
        <w:rPr>
          <w:b/>
          <w:bCs/>
        </w:rPr>
        <w:t xml:space="preserve">Тематическое направление: </w:t>
      </w:r>
      <w:r w:rsidR="00723B61">
        <w:t>технологии виртуальной и дополненной реальности</w:t>
      </w:r>
      <w:r w:rsidRPr="00EE771D">
        <w:t xml:space="preserve">. </w:t>
      </w:r>
    </w:p>
    <w:p w:rsidR="007D2270" w:rsidRPr="00EE771D" w:rsidRDefault="007D2270" w:rsidP="007A047D">
      <w:pPr>
        <w:pStyle w:val="3"/>
        <w:shd w:val="clear" w:color="auto" w:fill="auto"/>
        <w:tabs>
          <w:tab w:val="left" w:pos="432"/>
          <w:tab w:val="left" w:pos="1418"/>
        </w:tabs>
        <w:spacing w:line="360" w:lineRule="auto"/>
        <w:ind w:right="23" w:firstLine="567"/>
        <w:jc w:val="both"/>
        <w:rPr>
          <w:b/>
          <w:sz w:val="24"/>
          <w:szCs w:val="24"/>
        </w:rPr>
      </w:pPr>
      <w:r w:rsidRPr="00EE771D">
        <w:rPr>
          <w:b/>
          <w:sz w:val="24"/>
          <w:szCs w:val="24"/>
        </w:rPr>
        <w:t>Цели и задачи:</w:t>
      </w:r>
    </w:p>
    <w:p w:rsidR="007D2270" w:rsidRPr="00EE771D" w:rsidRDefault="00750DA1" w:rsidP="007A047D">
      <w:pPr>
        <w:pStyle w:val="a3"/>
        <w:tabs>
          <w:tab w:val="left" w:pos="1418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использования х</w:t>
      </w:r>
      <w:r w:rsidR="00784146">
        <w:rPr>
          <w:rFonts w:ascii="Times New Roman" w:hAnsi="Times New Roman" w:cs="Times New Roman"/>
          <w:sz w:val="24"/>
          <w:szCs w:val="24"/>
        </w:rPr>
        <w:t>акатона в обучении состоит в том, чтобы создать интерактивную среду, в которой обучающиеся могли бы на практике применить свои навыки и умения</w:t>
      </w:r>
      <w:r w:rsidR="00784146" w:rsidRPr="00784146">
        <w:rPr>
          <w:rFonts w:ascii="Times New Roman" w:hAnsi="Times New Roman" w:cs="Times New Roman"/>
          <w:sz w:val="24"/>
          <w:szCs w:val="24"/>
        </w:rPr>
        <w:t xml:space="preserve"> </w:t>
      </w:r>
      <w:r w:rsidR="00784146" w:rsidRPr="00EE771D">
        <w:rPr>
          <w:rFonts w:ascii="Times New Roman" w:hAnsi="Times New Roman" w:cs="Times New Roman"/>
          <w:sz w:val="24"/>
          <w:szCs w:val="24"/>
        </w:rPr>
        <w:t>в области технологий виртуальной и дополненной реальности, 3</w:t>
      </w:r>
      <w:r w:rsidR="00784146" w:rsidRPr="00EE771D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784146" w:rsidRPr="00EE771D">
        <w:rPr>
          <w:rFonts w:ascii="Times New Roman" w:hAnsi="Times New Roman" w:cs="Times New Roman"/>
          <w:sz w:val="24"/>
          <w:szCs w:val="24"/>
        </w:rPr>
        <w:t xml:space="preserve"> моделирования, а также в смежных компетенциях.</w:t>
      </w:r>
    </w:p>
    <w:p w:rsidR="007D2270" w:rsidRPr="00EE771D" w:rsidRDefault="00750DA1" w:rsidP="007A047D">
      <w:pPr>
        <w:pStyle w:val="3"/>
        <w:shd w:val="clear" w:color="auto" w:fill="auto"/>
        <w:tabs>
          <w:tab w:val="left" w:pos="432"/>
          <w:tab w:val="left" w:pos="1418"/>
        </w:tabs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Задачи х</w:t>
      </w:r>
      <w:r w:rsidR="007D2270" w:rsidRPr="00EE771D">
        <w:rPr>
          <w:sz w:val="24"/>
          <w:szCs w:val="24"/>
        </w:rPr>
        <w:t>акатона:</w:t>
      </w:r>
    </w:p>
    <w:p w:rsidR="007D2270" w:rsidRPr="00EE771D" w:rsidRDefault="007D2270" w:rsidP="007A047D">
      <w:pPr>
        <w:pStyle w:val="3"/>
        <w:numPr>
          <w:ilvl w:val="2"/>
          <w:numId w:val="5"/>
        </w:numPr>
        <w:shd w:val="clear" w:color="auto" w:fill="auto"/>
        <w:tabs>
          <w:tab w:val="left" w:pos="426"/>
          <w:tab w:val="left" w:pos="1418"/>
        </w:tabs>
        <w:spacing w:line="360" w:lineRule="auto"/>
        <w:ind w:left="426" w:firstLine="567"/>
        <w:jc w:val="both"/>
        <w:rPr>
          <w:sz w:val="24"/>
          <w:szCs w:val="24"/>
        </w:rPr>
      </w:pPr>
      <w:r w:rsidRPr="00EE771D">
        <w:rPr>
          <w:sz w:val="24"/>
          <w:szCs w:val="24"/>
        </w:rPr>
        <w:t>популяризация детского технического творчества через развитие мотивации и повышение интереса участников к технологиям виртуальной</w:t>
      </w:r>
      <w:r w:rsidR="00AC323C" w:rsidRPr="00EE771D">
        <w:rPr>
          <w:sz w:val="24"/>
          <w:szCs w:val="24"/>
        </w:rPr>
        <w:t xml:space="preserve"> и дополненной </w:t>
      </w:r>
      <w:r w:rsidRPr="00EE771D">
        <w:rPr>
          <w:sz w:val="24"/>
          <w:szCs w:val="24"/>
        </w:rPr>
        <w:t>реальности, 3</w:t>
      </w:r>
      <w:r w:rsidRPr="00EE771D">
        <w:rPr>
          <w:sz w:val="24"/>
          <w:szCs w:val="24"/>
          <w:lang w:val="en-US"/>
        </w:rPr>
        <w:t>D</w:t>
      </w:r>
      <w:r w:rsidR="00FC7C24">
        <w:rPr>
          <w:sz w:val="24"/>
          <w:szCs w:val="24"/>
        </w:rPr>
        <w:t>-</w:t>
      </w:r>
      <w:r w:rsidRPr="00EE771D">
        <w:rPr>
          <w:sz w:val="24"/>
          <w:szCs w:val="24"/>
        </w:rPr>
        <w:t>моделированию;</w:t>
      </w:r>
    </w:p>
    <w:p w:rsidR="007D2270" w:rsidRPr="00EE771D" w:rsidRDefault="007D2270" w:rsidP="007A047D">
      <w:pPr>
        <w:pStyle w:val="3"/>
        <w:numPr>
          <w:ilvl w:val="2"/>
          <w:numId w:val="5"/>
        </w:numPr>
        <w:shd w:val="clear" w:color="auto" w:fill="auto"/>
        <w:tabs>
          <w:tab w:val="left" w:pos="426"/>
          <w:tab w:val="left" w:pos="1418"/>
        </w:tabs>
        <w:spacing w:line="360" w:lineRule="auto"/>
        <w:ind w:left="426" w:right="20" w:firstLine="567"/>
        <w:jc w:val="both"/>
        <w:rPr>
          <w:sz w:val="24"/>
          <w:szCs w:val="24"/>
        </w:rPr>
      </w:pPr>
      <w:r w:rsidRPr="00EE771D">
        <w:rPr>
          <w:sz w:val="24"/>
          <w:szCs w:val="24"/>
        </w:rPr>
        <w:t>приобретение обучающимися дополнительных компетенций для реализации технического потенциала и знаний в представленных областях;</w:t>
      </w:r>
    </w:p>
    <w:p w:rsidR="007D2270" w:rsidRPr="00723B61" w:rsidRDefault="007D2270" w:rsidP="007A047D">
      <w:pPr>
        <w:pStyle w:val="3"/>
        <w:numPr>
          <w:ilvl w:val="2"/>
          <w:numId w:val="5"/>
        </w:numPr>
        <w:shd w:val="clear" w:color="auto" w:fill="auto"/>
        <w:tabs>
          <w:tab w:val="left" w:pos="426"/>
          <w:tab w:val="left" w:pos="796"/>
          <w:tab w:val="left" w:pos="1418"/>
          <w:tab w:val="center" w:pos="4390"/>
          <w:tab w:val="left" w:pos="6370"/>
        </w:tabs>
        <w:spacing w:line="360" w:lineRule="auto"/>
        <w:ind w:left="426" w:firstLine="567"/>
        <w:jc w:val="both"/>
        <w:rPr>
          <w:sz w:val="24"/>
          <w:szCs w:val="24"/>
        </w:rPr>
      </w:pPr>
      <w:r w:rsidRPr="00EE771D">
        <w:rPr>
          <w:sz w:val="24"/>
          <w:szCs w:val="24"/>
        </w:rPr>
        <w:t xml:space="preserve">развитие у обучающихся мотивации к проектной деятельности, навыков </w:t>
      </w:r>
      <w:r w:rsidR="00784146">
        <w:rPr>
          <w:sz w:val="24"/>
          <w:szCs w:val="24"/>
        </w:rPr>
        <w:t xml:space="preserve">критического мышления, </w:t>
      </w:r>
      <w:r w:rsidR="00784146" w:rsidRPr="00EE771D">
        <w:rPr>
          <w:sz w:val="24"/>
          <w:szCs w:val="24"/>
        </w:rPr>
        <w:t>командного взаимодействия</w:t>
      </w:r>
      <w:r w:rsidR="00723B61">
        <w:rPr>
          <w:sz w:val="24"/>
          <w:szCs w:val="24"/>
        </w:rPr>
        <w:t>,</w:t>
      </w:r>
      <w:r w:rsidR="00784146">
        <w:rPr>
          <w:sz w:val="24"/>
          <w:szCs w:val="24"/>
        </w:rPr>
        <w:t xml:space="preserve"> </w:t>
      </w:r>
      <w:r w:rsidR="00723B61" w:rsidRPr="00723B61">
        <w:rPr>
          <w:sz w:val="24"/>
          <w:szCs w:val="24"/>
        </w:rPr>
        <w:t>коммуникационных и презентационных навыков</w:t>
      </w:r>
      <w:r w:rsidR="00723B61">
        <w:rPr>
          <w:sz w:val="24"/>
          <w:szCs w:val="24"/>
        </w:rPr>
        <w:t xml:space="preserve">, </w:t>
      </w:r>
      <w:r w:rsidR="00723B61" w:rsidRPr="00723B61">
        <w:rPr>
          <w:sz w:val="24"/>
          <w:szCs w:val="24"/>
        </w:rPr>
        <w:t>умения принимать решени</w:t>
      </w:r>
      <w:r w:rsidR="00723B61">
        <w:rPr>
          <w:sz w:val="24"/>
          <w:szCs w:val="24"/>
        </w:rPr>
        <w:t>е</w:t>
      </w:r>
      <w:r w:rsidR="00784146" w:rsidRPr="00723B61">
        <w:rPr>
          <w:sz w:val="24"/>
          <w:szCs w:val="24"/>
        </w:rPr>
        <w:t>.</w:t>
      </w:r>
    </w:p>
    <w:p w:rsidR="007D2270" w:rsidRPr="00EE771D" w:rsidRDefault="007D2270" w:rsidP="007A047D">
      <w:pPr>
        <w:pStyle w:val="3"/>
        <w:shd w:val="clear" w:color="auto" w:fill="auto"/>
        <w:tabs>
          <w:tab w:val="left" w:pos="426"/>
          <w:tab w:val="left" w:pos="796"/>
          <w:tab w:val="left" w:pos="1418"/>
        </w:tabs>
        <w:spacing w:line="360" w:lineRule="auto"/>
        <w:ind w:right="20" w:firstLine="567"/>
        <w:jc w:val="both"/>
        <w:rPr>
          <w:b/>
          <w:sz w:val="24"/>
          <w:szCs w:val="24"/>
        </w:rPr>
      </w:pPr>
      <w:r w:rsidRPr="00EE771D">
        <w:rPr>
          <w:b/>
          <w:sz w:val="24"/>
          <w:szCs w:val="24"/>
        </w:rPr>
        <w:t xml:space="preserve">Целевая аудитория: </w:t>
      </w:r>
      <w:r w:rsidRPr="00EE771D">
        <w:rPr>
          <w:sz w:val="24"/>
          <w:szCs w:val="24"/>
        </w:rPr>
        <w:t xml:space="preserve">обучающиеся </w:t>
      </w:r>
      <w:r w:rsidR="00723B61">
        <w:rPr>
          <w:sz w:val="24"/>
          <w:szCs w:val="24"/>
        </w:rPr>
        <w:t xml:space="preserve">ДТ «Кванториум» и других </w:t>
      </w:r>
      <w:r w:rsidRPr="00EE771D">
        <w:rPr>
          <w:sz w:val="24"/>
          <w:szCs w:val="24"/>
        </w:rPr>
        <w:t xml:space="preserve">общеобразовательных организаций </w:t>
      </w:r>
      <w:r w:rsidR="007A047D">
        <w:rPr>
          <w:sz w:val="24"/>
          <w:szCs w:val="24"/>
        </w:rPr>
        <w:t xml:space="preserve">города </w:t>
      </w:r>
      <w:r w:rsidRPr="00EE771D">
        <w:rPr>
          <w:sz w:val="24"/>
          <w:szCs w:val="24"/>
        </w:rPr>
        <w:t>от 11 до 17 лет (включительно).</w:t>
      </w:r>
    </w:p>
    <w:p w:rsidR="007D2270" w:rsidRPr="00EE771D" w:rsidRDefault="00AC323C" w:rsidP="007A047D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E771D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="00FC7C24">
        <w:rPr>
          <w:rFonts w:ascii="Times New Roman" w:hAnsi="Times New Roman" w:cs="Times New Roman"/>
          <w:b/>
          <w:sz w:val="24"/>
          <w:szCs w:val="24"/>
        </w:rPr>
        <w:t>:</w:t>
      </w:r>
    </w:p>
    <w:p w:rsidR="00AC323C" w:rsidRPr="00EE771D" w:rsidRDefault="00AC323C" w:rsidP="007A047D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E771D">
        <w:rPr>
          <w:rFonts w:ascii="Times New Roman" w:hAnsi="Times New Roman" w:cs="Times New Roman"/>
          <w:sz w:val="24"/>
          <w:szCs w:val="24"/>
        </w:rPr>
        <w:t xml:space="preserve">Обучающие закрепят сформированные у них знания о технологиях виртуальной и дополненной реальности, отработают навыки </w:t>
      </w:r>
      <w:r w:rsidRPr="00EE771D">
        <w:rPr>
          <w:rFonts w:ascii="Times New Roman" w:hAnsi="Times New Roman" w:cs="Times New Roman"/>
          <w:sz w:val="24"/>
          <w:szCs w:val="24"/>
          <w:lang w:val="en-US"/>
        </w:rPr>
        <w:t>Soft</w:t>
      </w:r>
      <w:r w:rsidRPr="00EE771D">
        <w:rPr>
          <w:rFonts w:ascii="Times New Roman" w:hAnsi="Times New Roman" w:cs="Times New Roman"/>
          <w:sz w:val="24"/>
          <w:szCs w:val="24"/>
        </w:rPr>
        <w:t xml:space="preserve"> и </w:t>
      </w:r>
      <w:r w:rsidRPr="00EE771D">
        <w:rPr>
          <w:rFonts w:ascii="Times New Roman" w:hAnsi="Times New Roman" w:cs="Times New Roman"/>
          <w:sz w:val="24"/>
          <w:szCs w:val="24"/>
          <w:lang w:val="en-US"/>
        </w:rPr>
        <w:t>Hard</w:t>
      </w:r>
      <w:r w:rsidRPr="00EE771D">
        <w:rPr>
          <w:rFonts w:ascii="Times New Roman" w:hAnsi="Times New Roman" w:cs="Times New Roman"/>
          <w:sz w:val="24"/>
          <w:szCs w:val="24"/>
        </w:rPr>
        <w:t xml:space="preserve"> компетенций</w:t>
      </w:r>
      <w:r w:rsidR="005F310E" w:rsidRPr="00EE771D">
        <w:rPr>
          <w:rFonts w:ascii="Times New Roman" w:hAnsi="Times New Roman" w:cs="Times New Roman"/>
          <w:sz w:val="24"/>
          <w:szCs w:val="24"/>
        </w:rPr>
        <w:t>, получат новый практический опыт работы с заказчиком.</w:t>
      </w:r>
    </w:p>
    <w:p w:rsidR="005F310E" w:rsidRPr="00EE771D" w:rsidRDefault="005F310E" w:rsidP="007A047D">
      <w:pPr>
        <w:pStyle w:val="Default"/>
        <w:tabs>
          <w:tab w:val="left" w:pos="1418"/>
        </w:tabs>
        <w:spacing w:line="360" w:lineRule="auto"/>
        <w:ind w:firstLine="567"/>
      </w:pPr>
      <w:r w:rsidRPr="00EE771D">
        <w:rPr>
          <w:b/>
        </w:rPr>
        <w:t>Формат проведения мероприятия</w:t>
      </w:r>
      <w:r w:rsidRPr="00EE771D">
        <w:t xml:space="preserve"> – очный.</w:t>
      </w:r>
    </w:p>
    <w:p w:rsidR="009E039C" w:rsidRPr="008F0740" w:rsidRDefault="00723B61" w:rsidP="007A047D">
      <w:pPr>
        <w:pStyle w:val="a5"/>
        <w:tabs>
          <w:tab w:val="left" w:pos="1418"/>
        </w:tabs>
        <w:spacing w:before="0" w:beforeAutospacing="0" w:after="0" w:afterAutospacing="0" w:line="360" w:lineRule="auto"/>
        <w:ind w:firstLine="567"/>
        <w:jc w:val="both"/>
      </w:pPr>
      <w:r w:rsidRPr="00723B61">
        <w:t xml:space="preserve">Проектная деятельность направлена на приобретение необходимых компетенций </w:t>
      </w:r>
      <w:r>
        <w:t>обучающимися</w:t>
      </w:r>
      <w:r w:rsidR="00FC7C24">
        <w:t>,</w:t>
      </w:r>
      <w:r w:rsidRPr="00723B61">
        <w:t xml:space="preserve"> их мотивацию к освоению современных информационных и коммуникационных технологий, формирование навыков командной работы.</w:t>
      </w:r>
      <w:r w:rsidR="009E039C" w:rsidRPr="009E039C">
        <w:t xml:space="preserve"> </w:t>
      </w:r>
      <w:r w:rsidR="009E039C">
        <w:t xml:space="preserve">Хакатоны возникли в ИТ-сообществе как компьютерные марафоны, где программисты, менеджеры проектов и дизайнеры графики и интерфейсов интенсивно сотрудничали над проектами программного обеспечения в течение одного или нескольких дней. В настоящее время хакатоны все чаще используются в образовательных учреждениях, творческих работах, в корпоративной сфере и правительственных секторах. Во время таких мероприятий увлеченные люди собираются вместе, формируют рабочие команды для решения проблем и в сотрудничестве находят инновационные решения с нуля. В конце хакатона решения формально представляются и оцениваются в зависимости от того, работают ли они, </w:t>
      </w:r>
      <w:r w:rsidR="009E039C">
        <w:lastRenderedPageBreak/>
        <w:t>являются ли подходящим решением проблемы, демонстрируют ли они хорошо продуманный опыт и исполнение</w:t>
      </w:r>
      <w:r w:rsidR="007A047D">
        <w:t>,</w:t>
      </w:r>
      <w:r w:rsidR="009E039C">
        <w:t xml:space="preserve"> и имеют ли они «вау-фактор».</w:t>
      </w:r>
    </w:p>
    <w:p w:rsidR="005F310E" w:rsidRPr="00EE771D" w:rsidRDefault="005F310E" w:rsidP="007A047D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4D4">
        <w:rPr>
          <w:rFonts w:ascii="Times New Roman" w:hAnsi="Times New Roman" w:cs="Times New Roman"/>
          <w:b/>
          <w:sz w:val="24"/>
          <w:szCs w:val="24"/>
        </w:rPr>
        <w:t>Хакатон</w:t>
      </w:r>
      <w:r w:rsidRPr="00EE771D">
        <w:rPr>
          <w:rFonts w:ascii="Times New Roman" w:hAnsi="Times New Roman" w:cs="Times New Roman"/>
          <w:sz w:val="24"/>
          <w:szCs w:val="24"/>
        </w:rPr>
        <w:t xml:space="preserve"> – соревновательное мероприятие, </w:t>
      </w:r>
      <w:r w:rsidRPr="00EE77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суть которого </w:t>
      </w:r>
      <w:r w:rsidR="00EE771D" w:rsidRPr="00EE77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заключается в</w:t>
      </w:r>
      <w:r w:rsidRPr="00EE77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решени</w:t>
      </w:r>
      <w:r w:rsidR="00EE771D" w:rsidRPr="00EE77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</w:t>
      </w:r>
      <w:r w:rsidRPr="00EE77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кейса </w:t>
      </w:r>
      <w:r w:rsidR="00EE77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рамках</w:t>
      </w:r>
      <w:r w:rsidRPr="00EE771D">
        <w:rPr>
          <w:rFonts w:ascii="Times New Roman" w:hAnsi="Times New Roman" w:cs="Times New Roman"/>
          <w:sz w:val="24"/>
          <w:szCs w:val="24"/>
        </w:rPr>
        <w:t xml:space="preserve"> выбранн</w:t>
      </w:r>
      <w:r w:rsidR="00EE771D">
        <w:rPr>
          <w:rFonts w:ascii="Times New Roman" w:hAnsi="Times New Roman" w:cs="Times New Roman"/>
          <w:sz w:val="24"/>
          <w:szCs w:val="24"/>
        </w:rPr>
        <w:t xml:space="preserve">ого </w:t>
      </w:r>
      <w:r w:rsidRPr="00EE771D">
        <w:rPr>
          <w:rFonts w:ascii="Times New Roman" w:hAnsi="Times New Roman" w:cs="Times New Roman"/>
          <w:sz w:val="24"/>
          <w:szCs w:val="24"/>
        </w:rPr>
        <w:t>трек</w:t>
      </w:r>
      <w:r w:rsidR="00EE771D">
        <w:rPr>
          <w:rFonts w:ascii="Times New Roman" w:hAnsi="Times New Roman" w:cs="Times New Roman"/>
          <w:sz w:val="24"/>
          <w:szCs w:val="24"/>
        </w:rPr>
        <w:t>а</w:t>
      </w:r>
      <w:r w:rsidR="00EE771D" w:rsidRPr="00EE77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771D" w:rsidRPr="008F0740" w:rsidRDefault="00EE771D" w:rsidP="007A047D">
      <w:pPr>
        <w:pStyle w:val="a5"/>
        <w:tabs>
          <w:tab w:val="left" w:pos="1418"/>
        </w:tabs>
        <w:spacing w:before="0" w:beforeAutospacing="0" w:after="0" w:afterAutospacing="0" w:line="360" w:lineRule="auto"/>
        <w:ind w:right="27" w:firstLine="567"/>
        <w:jc w:val="both"/>
      </w:pPr>
      <w:r w:rsidRPr="007264D4">
        <w:rPr>
          <w:b/>
        </w:rPr>
        <w:t>Кейс</w:t>
      </w:r>
      <w:r>
        <w:t xml:space="preserve"> - к</w:t>
      </w:r>
      <w:r w:rsidRPr="008F0740">
        <w:t>онкурсное задание</w:t>
      </w:r>
      <w:r>
        <w:t>, которое предлагает решить партнер мероприятия (заказчик)</w:t>
      </w:r>
      <w:r w:rsidR="00A67517">
        <w:t xml:space="preserve"> (</w:t>
      </w:r>
      <w:r w:rsidR="00A67517" w:rsidRPr="00A67517">
        <w:rPr>
          <w:i/>
        </w:rPr>
        <w:t>Приложение 1</w:t>
      </w:r>
      <w:r w:rsidR="00A67517">
        <w:rPr>
          <w:i/>
        </w:rPr>
        <w:t>)</w:t>
      </w:r>
      <w:r w:rsidRPr="008F0740">
        <w:t>. </w:t>
      </w:r>
    </w:p>
    <w:p w:rsidR="00EE771D" w:rsidRDefault="00EE771D" w:rsidP="007A047D">
      <w:pPr>
        <w:pStyle w:val="a5"/>
        <w:tabs>
          <w:tab w:val="left" w:pos="1418"/>
        </w:tabs>
        <w:spacing w:before="0" w:beforeAutospacing="0" w:after="0" w:afterAutospacing="0" w:line="360" w:lineRule="auto"/>
        <w:ind w:firstLine="567"/>
        <w:jc w:val="both"/>
      </w:pPr>
      <w:r w:rsidRPr="007264D4">
        <w:rPr>
          <w:b/>
        </w:rPr>
        <w:t>Трек</w:t>
      </w:r>
      <w:r w:rsidRPr="008F0740">
        <w:t xml:space="preserve"> – тематическое направление Хакатона. </w:t>
      </w:r>
    </w:p>
    <w:p w:rsidR="00EE771D" w:rsidRPr="00A67517" w:rsidRDefault="00EE771D" w:rsidP="007A047D">
      <w:pPr>
        <w:pStyle w:val="a5"/>
        <w:tabs>
          <w:tab w:val="left" w:pos="1418"/>
        </w:tabs>
        <w:spacing w:before="0" w:beforeAutospacing="0" w:after="0" w:afterAutospacing="0" w:line="360" w:lineRule="auto"/>
        <w:ind w:firstLine="567"/>
        <w:jc w:val="both"/>
      </w:pPr>
      <w:r w:rsidRPr="007264D4">
        <w:rPr>
          <w:b/>
        </w:rPr>
        <w:t>Длительность мероприятия</w:t>
      </w:r>
      <w:r>
        <w:t xml:space="preserve"> -</w:t>
      </w:r>
      <w:r w:rsidRPr="00EE771D">
        <w:t xml:space="preserve"> 3 дня</w:t>
      </w:r>
      <w:r w:rsidR="00A67517">
        <w:t xml:space="preserve"> </w:t>
      </w:r>
      <w:r w:rsidR="00A67517" w:rsidRPr="00A67517">
        <w:rPr>
          <w:i/>
        </w:rPr>
        <w:t>(Приложение 2)</w:t>
      </w:r>
      <w:r w:rsidR="00A67517">
        <w:t>.</w:t>
      </w:r>
    </w:p>
    <w:p w:rsidR="009E039C" w:rsidRDefault="009E039C" w:rsidP="007A047D">
      <w:pPr>
        <w:pStyle w:val="a3"/>
        <w:tabs>
          <w:tab w:val="left" w:pos="1418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Хакатон по виртуальной и дополненной реальности </w:t>
      </w:r>
      <w:r w:rsidRPr="00AF3E0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VR</w:t>
      </w:r>
      <w:r>
        <w:rPr>
          <w:rFonts w:ascii="Times New Roman" w:hAnsi="Times New Roman" w:cs="Times New Roman"/>
          <w:b/>
          <w:sz w:val="24"/>
          <w:szCs w:val="24"/>
        </w:rPr>
        <w:t>/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AR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MAKER</w:t>
      </w:r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9E039C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E039C">
        <w:rPr>
          <w:rFonts w:ascii="Times New Roman" w:hAnsi="Times New Roman" w:cs="Times New Roman"/>
          <w:sz w:val="24"/>
          <w:szCs w:val="24"/>
        </w:rPr>
        <w:t xml:space="preserve">Детском технопарке «Кванториум» </w:t>
      </w:r>
      <w:r>
        <w:rPr>
          <w:rFonts w:ascii="Times New Roman" w:hAnsi="Times New Roman" w:cs="Times New Roman"/>
          <w:sz w:val="24"/>
          <w:szCs w:val="24"/>
        </w:rPr>
        <w:t>г. Новоуральска – это традиционное ме</w:t>
      </w:r>
      <w:r w:rsidR="000F448F">
        <w:rPr>
          <w:rFonts w:ascii="Times New Roman" w:hAnsi="Times New Roman" w:cs="Times New Roman"/>
          <w:sz w:val="24"/>
          <w:szCs w:val="24"/>
        </w:rPr>
        <w:t xml:space="preserve">роприятие, которое </w:t>
      </w:r>
      <w:r>
        <w:rPr>
          <w:rFonts w:ascii="Times New Roman" w:hAnsi="Times New Roman" w:cs="Times New Roman"/>
          <w:sz w:val="24"/>
          <w:szCs w:val="24"/>
        </w:rPr>
        <w:t xml:space="preserve">проходит </w:t>
      </w:r>
      <w:r w:rsidR="000F448F">
        <w:rPr>
          <w:rFonts w:ascii="Times New Roman" w:hAnsi="Times New Roman" w:cs="Times New Roman"/>
          <w:sz w:val="24"/>
          <w:szCs w:val="24"/>
        </w:rPr>
        <w:t xml:space="preserve">уже третий год при участии и поддержке партнеров из различных областей и сфер деятельности. В рамках хакатона </w:t>
      </w:r>
      <w:r w:rsidR="000C3DAA">
        <w:rPr>
          <w:rFonts w:ascii="Times New Roman" w:hAnsi="Times New Roman" w:cs="Times New Roman"/>
          <w:sz w:val="24"/>
          <w:szCs w:val="24"/>
        </w:rPr>
        <w:t>организовываются экскурсии</w:t>
      </w:r>
      <w:r w:rsidR="000F448F">
        <w:rPr>
          <w:rFonts w:ascii="Times New Roman" w:hAnsi="Times New Roman" w:cs="Times New Roman"/>
          <w:sz w:val="24"/>
          <w:szCs w:val="24"/>
        </w:rPr>
        <w:t xml:space="preserve"> </w:t>
      </w:r>
      <w:r w:rsidR="000C3DAA">
        <w:rPr>
          <w:rFonts w:ascii="Times New Roman" w:hAnsi="Times New Roman" w:cs="Times New Roman"/>
          <w:sz w:val="24"/>
          <w:szCs w:val="24"/>
        </w:rPr>
        <w:t xml:space="preserve">на предприятия для </w:t>
      </w:r>
      <w:r w:rsidR="000F448F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0C3DAA">
        <w:rPr>
          <w:rFonts w:ascii="Times New Roman" w:hAnsi="Times New Roman" w:cs="Times New Roman"/>
          <w:sz w:val="24"/>
          <w:szCs w:val="24"/>
        </w:rPr>
        <w:t>детального изучения поставленной перед участниками задачи, а также осуществляется постоянное общение команд с заказчик</w:t>
      </w:r>
      <w:r w:rsidR="00FC7C24">
        <w:rPr>
          <w:rFonts w:ascii="Times New Roman" w:hAnsi="Times New Roman" w:cs="Times New Roman"/>
          <w:sz w:val="24"/>
          <w:szCs w:val="24"/>
        </w:rPr>
        <w:t>а</w:t>
      </w:r>
      <w:r w:rsidR="000C3DAA">
        <w:rPr>
          <w:rFonts w:ascii="Times New Roman" w:hAnsi="Times New Roman" w:cs="Times New Roman"/>
          <w:sz w:val="24"/>
          <w:szCs w:val="24"/>
        </w:rPr>
        <w:t>м</w:t>
      </w:r>
      <w:r w:rsidR="00FC7C24">
        <w:rPr>
          <w:rFonts w:ascii="Times New Roman" w:hAnsi="Times New Roman" w:cs="Times New Roman"/>
          <w:sz w:val="24"/>
          <w:szCs w:val="24"/>
        </w:rPr>
        <w:t>и</w:t>
      </w:r>
      <w:r w:rsidR="000C3D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50DA1" w:rsidRPr="00FC7C24" w:rsidRDefault="00750DA1" w:rsidP="007A047D">
      <w:pPr>
        <w:pStyle w:val="a3"/>
        <w:tabs>
          <w:tab w:val="left" w:pos="1418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C24">
        <w:rPr>
          <w:rFonts w:ascii="Times New Roman" w:hAnsi="Times New Roman" w:cs="Times New Roman"/>
          <w:b/>
          <w:sz w:val="24"/>
          <w:szCs w:val="24"/>
        </w:rPr>
        <w:t>Треки хакатона:</w:t>
      </w:r>
    </w:p>
    <w:p w:rsidR="00750DA1" w:rsidRDefault="00750DA1" w:rsidP="007A047D">
      <w:pPr>
        <w:pStyle w:val="3"/>
        <w:numPr>
          <w:ilvl w:val="0"/>
          <w:numId w:val="3"/>
        </w:numPr>
        <w:shd w:val="clear" w:color="auto" w:fill="auto"/>
        <w:tabs>
          <w:tab w:val="left" w:pos="0"/>
          <w:tab w:val="left" w:pos="993"/>
        </w:tabs>
        <w:spacing w:line="360" w:lineRule="auto"/>
        <w:ind w:left="0" w:right="20" w:firstLine="567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  <w:lang w:val="en-US"/>
        </w:rPr>
        <w:t>V</w:t>
      </w:r>
      <w:r w:rsidRPr="008F0740">
        <w:rPr>
          <w:sz w:val="24"/>
          <w:szCs w:val="24"/>
          <w:shd w:val="clear" w:color="auto" w:fill="FFFFFF"/>
          <w:lang w:val="en-US"/>
        </w:rPr>
        <w:t>R</w:t>
      </w:r>
      <w:r w:rsidR="00FC7C24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–</w:t>
      </w:r>
      <w:r w:rsidR="00FC7C24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создание проектов в виртуальной</w:t>
      </w:r>
      <w:r w:rsidRPr="008F0740">
        <w:rPr>
          <w:sz w:val="24"/>
          <w:szCs w:val="24"/>
          <w:shd w:val="clear" w:color="auto" w:fill="FFFFFF"/>
        </w:rPr>
        <w:t xml:space="preserve"> реальност</w:t>
      </w:r>
      <w:r>
        <w:rPr>
          <w:sz w:val="24"/>
          <w:szCs w:val="24"/>
          <w:shd w:val="clear" w:color="auto" w:fill="FFFFFF"/>
        </w:rPr>
        <w:t>и на онлайн-платформе «</w:t>
      </w:r>
      <w:r>
        <w:rPr>
          <w:sz w:val="24"/>
          <w:szCs w:val="24"/>
          <w:shd w:val="clear" w:color="auto" w:fill="FFFFFF"/>
          <w:lang w:val="en-US"/>
        </w:rPr>
        <w:t>CospacesEdu</w:t>
      </w:r>
      <w:r>
        <w:rPr>
          <w:sz w:val="24"/>
          <w:szCs w:val="24"/>
          <w:shd w:val="clear" w:color="auto" w:fill="FFFFFF"/>
        </w:rPr>
        <w:t>», уровень – начинающие (11-13 лет)</w:t>
      </w:r>
      <w:r w:rsidRPr="008F0740">
        <w:rPr>
          <w:sz w:val="24"/>
          <w:szCs w:val="24"/>
          <w:shd w:val="clear" w:color="auto" w:fill="FFFFFF"/>
        </w:rPr>
        <w:t>;</w:t>
      </w:r>
    </w:p>
    <w:p w:rsidR="00FC7C24" w:rsidRPr="008F0740" w:rsidRDefault="00FC7C24" w:rsidP="007A047D">
      <w:pPr>
        <w:pStyle w:val="3"/>
        <w:numPr>
          <w:ilvl w:val="0"/>
          <w:numId w:val="3"/>
        </w:numPr>
        <w:shd w:val="clear" w:color="auto" w:fill="auto"/>
        <w:tabs>
          <w:tab w:val="left" w:pos="0"/>
          <w:tab w:val="left" w:pos="993"/>
        </w:tabs>
        <w:spacing w:line="360" w:lineRule="auto"/>
        <w:ind w:left="0" w:right="20" w:firstLine="567"/>
        <w:jc w:val="both"/>
        <w:rPr>
          <w:sz w:val="24"/>
          <w:szCs w:val="24"/>
        </w:rPr>
      </w:pPr>
      <w:r w:rsidRPr="008F0740">
        <w:rPr>
          <w:sz w:val="24"/>
          <w:szCs w:val="24"/>
          <w:shd w:val="clear" w:color="auto" w:fill="FFFFFF"/>
          <w:lang w:val="en-US"/>
        </w:rPr>
        <w:t>AR</w:t>
      </w:r>
      <w:r>
        <w:rPr>
          <w:sz w:val="24"/>
          <w:szCs w:val="24"/>
          <w:shd w:val="clear" w:color="auto" w:fill="FFFFFF"/>
        </w:rPr>
        <w:t xml:space="preserve"> – </w:t>
      </w:r>
      <w:r w:rsidRPr="008F0740">
        <w:rPr>
          <w:sz w:val="24"/>
          <w:szCs w:val="24"/>
          <w:shd w:val="clear" w:color="auto" w:fill="FFFFFF"/>
        </w:rPr>
        <w:t>дополненная реальность</w:t>
      </w:r>
      <w:r>
        <w:rPr>
          <w:sz w:val="24"/>
          <w:szCs w:val="24"/>
          <w:shd w:val="clear" w:color="auto" w:fill="FFFFFF"/>
        </w:rPr>
        <w:t>,</w:t>
      </w:r>
      <w:r w:rsidRPr="00FC7C24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уровень – продолжающие (11-17 лет); </w:t>
      </w:r>
    </w:p>
    <w:p w:rsidR="00750DA1" w:rsidRPr="008F0740" w:rsidRDefault="00750DA1" w:rsidP="007A047D">
      <w:pPr>
        <w:pStyle w:val="3"/>
        <w:numPr>
          <w:ilvl w:val="0"/>
          <w:numId w:val="3"/>
        </w:numPr>
        <w:shd w:val="clear" w:color="auto" w:fill="auto"/>
        <w:tabs>
          <w:tab w:val="left" w:pos="0"/>
          <w:tab w:val="left" w:pos="993"/>
        </w:tabs>
        <w:spacing w:line="360" w:lineRule="auto"/>
        <w:ind w:left="0" w:right="20" w:firstLine="567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«</w:t>
      </w:r>
      <w:r>
        <w:rPr>
          <w:sz w:val="24"/>
          <w:szCs w:val="24"/>
          <w:shd w:val="clear" w:color="auto" w:fill="FFFFFF"/>
          <w:lang w:val="en-US"/>
        </w:rPr>
        <w:t>Pano</w:t>
      </w:r>
      <w:r>
        <w:rPr>
          <w:sz w:val="24"/>
          <w:szCs w:val="24"/>
          <w:shd w:val="clear" w:color="auto" w:fill="FFFFFF"/>
        </w:rPr>
        <w:t>»</w:t>
      </w:r>
      <w:r w:rsidRPr="002428E3">
        <w:rPr>
          <w:sz w:val="24"/>
          <w:szCs w:val="24"/>
          <w:shd w:val="clear" w:color="auto" w:fill="FFFFFF"/>
        </w:rPr>
        <w:t xml:space="preserve"> – </w:t>
      </w:r>
      <w:r>
        <w:rPr>
          <w:sz w:val="24"/>
          <w:szCs w:val="24"/>
          <w:shd w:val="clear" w:color="auto" w:fill="FFFFFF"/>
        </w:rPr>
        <w:t>создание проектов на платформе «</w:t>
      </w:r>
      <w:r>
        <w:rPr>
          <w:sz w:val="24"/>
          <w:szCs w:val="24"/>
          <w:shd w:val="clear" w:color="auto" w:fill="FFFFFF"/>
          <w:lang w:val="en-US"/>
        </w:rPr>
        <w:t>PanoQuiz</w:t>
      </w:r>
      <w:r>
        <w:rPr>
          <w:sz w:val="24"/>
          <w:szCs w:val="24"/>
          <w:shd w:val="clear" w:color="auto" w:fill="FFFFFF"/>
        </w:rPr>
        <w:t xml:space="preserve">», уровень – продолжающие (11-17 лет); </w:t>
      </w:r>
    </w:p>
    <w:p w:rsidR="00750DA1" w:rsidRDefault="00750DA1" w:rsidP="007A047D">
      <w:pPr>
        <w:pStyle w:val="3"/>
        <w:numPr>
          <w:ilvl w:val="0"/>
          <w:numId w:val="3"/>
        </w:numPr>
        <w:shd w:val="clear" w:color="auto" w:fill="auto"/>
        <w:tabs>
          <w:tab w:val="left" w:pos="0"/>
          <w:tab w:val="left" w:pos="993"/>
        </w:tabs>
        <w:spacing w:line="360" w:lineRule="auto"/>
        <w:ind w:left="0" w:right="20" w:firstLine="567"/>
        <w:jc w:val="both"/>
        <w:rPr>
          <w:sz w:val="24"/>
          <w:szCs w:val="24"/>
          <w:shd w:val="clear" w:color="auto" w:fill="FFFFFF"/>
        </w:rPr>
      </w:pPr>
      <w:r w:rsidRPr="008F0740">
        <w:rPr>
          <w:sz w:val="24"/>
          <w:szCs w:val="24"/>
          <w:shd w:val="clear" w:color="auto" w:fill="FFFFFF"/>
        </w:rPr>
        <w:t>3</w:t>
      </w:r>
      <w:r w:rsidRPr="008F0740">
        <w:rPr>
          <w:sz w:val="24"/>
          <w:szCs w:val="24"/>
          <w:shd w:val="clear" w:color="auto" w:fill="FFFFFF"/>
          <w:lang w:val="en-US"/>
        </w:rPr>
        <w:t>D</w:t>
      </w:r>
      <w:r w:rsidRPr="00F34111">
        <w:rPr>
          <w:sz w:val="24"/>
          <w:szCs w:val="24"/>
          <w:shd w:val="clear" w:color="auto" w:fill="FFFFFF"/>
        </w:rPr>
        <w:t>-</w:t>
      </w:r>
      <w:r w:rsidRPr="008F0740">
        <w:rPr>
          <w:sz w:val="24"/>
          <w:szCs w:val="24"/>
          <w:shd w:val="clear" w:color="auto" w:fill="FFFFFF"/>
        </w:rPr>
        <w:t>моделирование</w:t>
      </w:r>
      <w:r w:rsidRPr="00DE2302">
        <w:rPr>
          <w:sz w:val="24"/>
          <w:szCs w:val="24"/>
          <w:shd w:val="clear" w:color="auto" w:fill="FFFFFF"/>
        </w:rPr>
        <w:t xml:space="preserve"> – </w:t>
      </w:r>
      <w:r>
        <w:rPr>
          <w:sz w:val="24"/>
          <w:szCs w:val="24"/>
          <w:shd w:val="clear" w:color="auto" w:fill="FFFFFF"/>
        </w:rPr>
        <w:t>создание проектов в 3</w:t>
      </w:r>
      <w:r>
        <w:rPr>
          <w:sz w:val="24"/>
          <w:szCs w:val="24"/>
          <w:shd w:val="clear" w:color="auto" w:fill="FFFFFF"/>
          <w:lang w:val="en-US"/>
        </w:rPr>
        <w:t>D</w:t>
      </w:r>
      <w:r>
        <w:rPr>
          <w:sz w:val="24"/>
          <w:szCs w:val="24"/>
          <w:shd w:val="clear" w:color="auto" w:fill="FFFFFF"/>
        </w:rPr>
        <w:t>-редакторе «</w:t>
      </w:r>
      <w:r>
        <w:rPr>
          <w:sz w:val="24"/>
          <w:szCs w:val="24"/>
          <w:shd w:val="clear" w:color="auto" w:fill="FFFFFF"/>
          <w:lang w:val="en-US"/>
        </w:rPr>
        <w:t>Blender</w:t>
      </w:r>
      <w:r>
        <w:rPr>
          <w:sz w:val="24"/>
          <w:szCs w:val="24"/>
          <w:shd w:val="clear" w:color="auto" w:fill="FFFFFF"/>
        </w:rPr>
        <w:t>», уровень– продолжающие (11-17 лет)</w:t>
      </w:r>
      <w:r w:rsidRPr="008F0740">
        <w:rPr>
          <w:sz w:val="24"/>
          <w:szCs w:val="24"/>
          <w:shd w:val="clear" w:color="auto" w:fill="FFFFFF"/>
        </w:rPr>
        <w:t>.</w:t>
      </w:r>
    </w:p>
    <w:p w:rsidR="00FC7C24" w:rsidRDefault="00FC7C24" w:rsidP="007A047D">
      <w:pPr>
        <w:shd w:val="clear" w:color="auto" w:fill="FFFFFF"/>
        <w:tabs>
          <w:tab w:val="left" w:pos="426"/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7C24">
        <w:rPr>
          <w:rFonts w:ascii="Times New Roman" w:hAnsi="Times New Roman" w:cs="Times New Roman"/>
          <w:b/>
          <w:sz w:val="24"/>
          <w:szCs w:val="24"/>
        </w:rPr>
        <w:t>Представление</w:t>
      </w:r>
      <w:r w:rsidRPr="00FC7C24">
        <w:rPr>
          <w:rFonts w:ascii="Times New Roman" w:hAnsi="Times New Roman" w:cs="Times New Roman"/>
          <w:sz w:val="24"/>
          <w:szCs w:val="24"/>
        </w:rPr>
        <w:t xml:space="preserve"> (защита) итогового проекта (прототипа) происходит в форме питчинга — кратких докладов и презентаций (не более 5 минут). </w:t>
      </w:r>
    </w:p>
    <w:p w:rsidR="0081145C" w:rsidRPr="00FC7C24" w:rsidRDefault="0081145C" w:rsidP="007A047D">
      <w:pPr>
        <w:shd w:val="clear" w:color="auto" w:fill="FFFFFF"/>
        <w:tabs>
          <w:tab w:val="left" w:pos="426"/>
          <w:tab w:val="left" w:pos="1418"/>
        </w:tabs>
        <w:spacing w:after="0" w:line="360" w:lineRule="auto"/>
        <w:ind w:firstLine="567"/>
        <w:jc w:val="both"/>
        <w:rPr>
          <w:sz w:val="24"/>
          <w:szCs w:val="24"/>
        </w:rPr>
      </w:pPr>
      <w:r w:rsidRPr="0081145C">
        <w:rPr>
          <w:rFonts w:ascii="Times New Roman" w:hAnsi="Times New Roman" w:cs="Times New Roman"/>
          <w:b/>
          <w:sz w:val="24"/>
          <w:szCs w:val="24"/>
        </w:rPr>
        <w:t>Члены жюри:</w:t>
      </w:r>
      <w:r>
        <w:rPr>
          <w:rFonts w:ascii="Times New Roman" w:hAnsi="Times New Roman" w:cs="Times New Roman"/>
          <w:sz w:val="24"/>
          <w:szCs w:val="24"/>
        </w:rPr>
        <w:t xml:space="preserve"> представител</w:t>
      </w:r>
      <w:r w:rsidR="007A047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партнеров (заказчиков), эксперт </w:t>
      </w:r>
      <w:r>
        <w:rPr>
          <w:rFonts w:ascii="Times New Roman" w:hAnsi="Times New Roman" w:cs="Times New Roman"/>
          <w:sz w:val="24"/>
          <w:szCs w:val="24"/>
          <w:lang w:val="en-US"/>
        </w:rPr>
        <w:t>VR</w:t>
      </w:r>
      <w:r w:rsidRPr="0081145C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>AR</w:t>
      </w:r>
      <w:r w:rsidRPr="0081145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технологий.</w:t>
      </w:r>
    </w:p>
    <w:p w:rsidR="00FC7C24" w:rsidRDefault="00FC7C24" w:rsidP="007A047D">
      <w:pPr>
        <w:pStyle w:val="3"/>
        <w:shd w:val="clear" w:color="auto" w:fill="auto"/>
        <w:tabs>
          <w:tab w:val="left" w:pos="426"/>
          <w:tab w:val="left" w:pos="1418"/>
        </w:tabs>
        <w:spacing w:line="360" w:lineRule="auto"/>
        <w:ind w:right="-1" w:firstLine="567"/>
        <w:jc w:val="both"/>
        <w:rPr>
          <w:sz w:val="24"/>
          <w:szCs w:val="24"/>
        </w:rPr>
      </w:pPr>
      <w:r w:rsidRPr="00FC7C24">
        <w:rPr>
          <w:b/>
          <w:sz w:val="24"/>
          <w:szCs w:val="24"/>
        </w:rPr>
        <w:t>Победители хакатона</w:t>
      </w:r>
      <w:r w:rsidRPr="00BB4769">
        <w:rPr>
          <w:sz w:val="24"/>
          <w:szCs w:val="24"/>
        </w:rPr>
        <w:t xml:space="preserve"> определяются по наибольшему количеству набранных бал</w:t>
      </w:r>
      <w:r>
        <w:rPr>
          <w:sz w:val="24"/>
          <w:szCs w:val="24"/>
        </w:rPr>
        <w:t>л</w:t>
      </w:r>
      <w:r w:rsidRPr="00BB4769">
        <w:rPr>
          <w:sz w:val="24"/>
          <w:szCs w:val="24"/>
        </w:rPr>
        <w:t xml:space="preserve">ов в каждом треке в соответствии с основными критериями </w:t>
      </w:r>
      <w:r>
        <w:rPr>
          <w:sz w:val="24"/>
          <w:szCs w:val="24"/>
        </w:rPr>
        <w:t>х</w:t>
      </w:r>
      <w:r w:rsidRPr="00BB4769">
        <w:rPr>
          <w:sz w:val="24"/>
          <w:szCs w:val="24"/>
        </w:rPr>
        <w:t>акатона</w:t>
      </w:r>
      <w:r>
        <w:rPr>
          <w:sz w:val="24"/>
          <w:szCs w:val="24"/>
        </w:rPr>
        <w:t>:</w:t>
      </w:r>
    </w:p>
    <w:p w:rsidR="00FC7C24" w:rsidRDefault="00FC7C24" w:rsidP="007A047D">
      <w:pPr>
        <w:pStyle w:val="3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line="360" w:lineRule="auto"/>
        <w:ind w:left="0" w:right="-1" w:firstLine="567"/>
        <w:jc w:val="both"/>
        <w:rPr>
          <w:sz w:val="24"/>
          <w:szCs w:val="24"/>
        </w:rPr>
      </w:pPr>
      <w:r w:rsidRPr="00BB4769">
        <w:rPr>
          <w:sz w:val="24"/>
          <w:szCs w:val="24"/>
        </w:rPr>
        <w:t>актуальност</w:t>
      </w:r>
      <w:r>
        <w:rPr>
          <w:sz w:val="24"/>
          <w:szCs w:val="24"/>
        </w:rPr>
        <w:t>ь, проработанность идеи проекта</w:t>
      </w:r>
      <w:r w:rsidRPr="005B37B1">
        <w:rPr>
          <w:sz w:val="24"/>
          <w:szCs w:val="24"/>
        </w:rPr>
        <w:t>:</w:t>
      </w:r>
      <w:r w:rsidRPr="00BB4769">
        <w:rPr>
          <w:sz w:val="24"/>
          <w:szCs w:val="24"/>
        </w:rPr>
        <w:t xml:space="preserve"> 0-2 балла;</w:t>
      </w:r>
    </w:p>
    <w:p w:rsidR="00FC7C24" w:rsidRDefault="00FC7C24" w:rsidP="007A047D">
      <w:pPr>
        <w:pStyle w:val="3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line="360" w:lineRule="auto"/>
        <w:ind w:left="0" w:right="-1" w:firstLine="567"/>
        <w:jc w:val="both"/>
        <w:rPr>
          <w:sz w:val="24"/>
          <w:szCs w:val="24"/>
        </w:rPr>
      </w:pPr>
      <w:r w:rsidRPr="00BB4769">
        <w:rPr>
          <w:sz w:val="24"/>
          <w:szCs w:val="24"/>
        </w:rPr>
        <w:t>качество художественного воплощения идеи проекта</w:t>
      </w:r>
      <w:r w:rsidRPr="005B37B1">
        <w:rPr>
          <w:sz w:val="24"/>
          <w:szCs w:val="24"/>
        </w:rPr>
        <w:t>:</w:t>
      </w:r>
      <w:r w:rsidRPr="00BB4769">
        <w:rPr>
          <w:sz w:val="24"/>
          <w:szCs w:val="24"/>
        </w:rPr>
        <w:t xml:space="preserve"> 0-3 балла</w:t>
      </w:r>
      <w:r w:rsidRPr="005B37B1">
        <w:rPr>
          <w:sz w:val="24"/>
          <w:szCs w:val="24"/>
        </w:rPr>
        <w:t>;</w:t>
      </w:r>
    </w:p>
    <w:p w:rsidR="00FC7C24" w:rsidRDefault="00FC7C24" w:rsidP="007A047D">
      <w:pPr>
        <w:pStyle w:val="3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line="360" w:lineRule="auto"/>
        <w:ind w:left="0" w:right="-1" w:firstLine="567"/>
        <w:jc w:val="both"/>
        <w:rPr>
          <w:sz w:val="24"/>
          <w:szCs w:val="24"/>
        </w:rPr>
      </w:pPr>
      <w:r w:rsidRPr="00BB4769">
        <w:rPr>
          <w:sz w:val="24"/>
          <w:szCs w:val="24"/>
        </w:rPr>
        <w:t>практическая применимость, возможность внедрения и использования</w:t>
      </w:r>
      <w:r w:rsidRPr="005B37B1">
        <w:rPr>
          <w:sz w:val="24"/>
          <w:szCs w:val="24"/>
        </w:rPr>
        <w:t xml:space="preserve">: </w:t>
      </w:r>
      <w:r w:rsidRPr="00BB4769">
        <w:rPr>
          <w:sz w:val="24"/>
          <w:szCs w:val="24"/>
        </w:rPr>
        <w:t xml:space="preserve">0-2 балла; </w:t>
      </w:r>
    </w:p>
    <w:p w:rsidR="00FC7C24" w:rsidRDefault="00FC7C24" w:rsidP="007A047D">
      <w:pPr>
        <w:pStyle w:val="3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line="360" w:lineRule="auto"/>
        <w:ind w:left="0" w:right="-1" w:firstLine="567"/>
        <w:jc w:val="both"/>
        <w:rPr>
          <w:sz w:val="24"/>
          <w:szCs w:val="24"/>
        </w:rPr>
      </w:pPr>
      <w:r w:rsidRPr="00BB4769">
        <w:rPr>
          <w:sz w:val="24"/>
          <w:szCs w:val="24"/>
        </w:rPr>
        <w:t>работа команды (согласованность действий, распределение ролей)</w:t>
      </w:r>
      <w:r w:rsidRPr="005B37B1">
        <w:rPr>
          <w:sz w:val="24"/>
          <w:szCs w:val="24"/>
        </w:rPr>
        <w:t xml:space="preserve">: </w:t>
      </w:r>
      <w:r w:rsidRPr="00BB4769">
        <w:rPr>
          <w:sz w:val="24"/>
          <w:szCs w:val="24"/>
        </w:rPr>
        <w:t xml:space="preserve">0-2 балла; </w:t>
      </w:r>
    </w:p>
    <w:p w:rsidR="00FC7C24" w:rsidRDefault="00FC7C24" w:rsidP="007A047D">
      <w:pPr>
        <w:pStyle w:val="3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line="360" w:lineRule="auto"/>
        <w:ind w:left="0" w:right="-1" w:firstLine="567"/>
        <w:jc w:val="both"/>
        <w:rPr>
          <w:sz w:val="24"/>
          <w:szCs w:val="24"/>
        </w:rPr>
      </w:pPr>
      <w:r w:rsidRPr="00BB4769">
        <w:rPr>
          <w:sz w:val="24"/>
          <w:szCs w:val="24"/>
        </w:rPr>
        <w:t>презентация проек</w:t>
      </w:r>
      <w:r>
        <w:rPr>
          <w:sz w:val="24"/>
          <w:szCs w:val="24"/>
        </w:rPr>
        <w:t>та, в</w:t>
      </w:r>
      <w:r w:rsidRPr="00BB4769">
        <w:rPr>
          <w:sz w:val="24"/>
          <w:szCs w:val="24"/>
        </w:rPr>
        <w:t>ыступление</w:t>
      </w:r>
      <w:r w:rsidRPr="005B37B1">
        <w:rPr>
          <w:sz w:val="24"/>
          <w:szCs w:val="24"/>
        </w:rPr>
        <w:t xml:space="preserve">: </w:t>
      </w:r>
      <w:r w:rsidRPr="00BB4769">
        <w:rPr>
          <w:sz w:val="24"/>
          <w:szCs w:val="24"/>
        </w:rPr>
        <w:t>0-2 балла;</w:t>
      </w:r>
    </w:p>
    <w:p w:rsidR="00FC7C24" w:rsidRDefault="00FC7C24" w:rsidP="007A047D">
      <w:pPr>
        <w:pStyle w:val="3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line="360" w:lineRule="auto"/>
        <w:ind w:left="0" w:right="-1" w:firstLine="567"/>
        <w:jc w:val="both"/>
        <w:rPr>
          <w:sz w:val="24"/>
          <w:szCs w:val="24"/>
        </w:rPr>
      </w:pPr>
      <w:r w:rsidRPr="00A83937">
        <w:rPr>
          <w:sz w:val="24"/>
          <w:szCs w:val="24"/>
        </w:rPr>
        <w:t xml:space="preserve">демонстрация </w:t>
      </w:r>
      <w:r>
        <w:rPr>
          <w:sz w:val="24"/>
          <w:szCs w:val="24"/>
        </w:rPr>
        <w:t xml:space="preserve">созданного </w:t>
      </w:r>
      <w:r w:rsidRPr="00A83937">
        <w:rPr>
          <w:sz w:val="24"/>
          <w:szCs w:val="24"/>
        </w:rPr>
        <w:t>прототипа: 0-1 балл.</w:t>
      </w:r>
    </w:p>
    <w:p w:rsidR="000F448F" w:rsidRPr="00FC7C24" w:rsidRDefault="00FC7C24" w:rsidP="007A047D">
      <w:pPr>
        <w:pStyle w:val="3"/>
        <w:shd w:val="clear" w:color="auto" w:fill="auto"/>
        <w:tabs>
          <w:tab w:val="left" w:pos="426"/>
          <w:tab w:val="left" w:pos="1418"/>
        </w:tabs>
        <w:spacing w:line="360" w:lineRule="auto"/>
        <w:ind w:right="-1" w:firstLine="567"/>
        <w:jc w:val="both"/>
        <w:rPr>
          <w:sz w:val="24"/>
          <w:szCs w:val="24"/>
        </w:rPr>
      </w:pPr>
      <w:r w:rsidRPr="00FC7C24">
        <w:rPr>
          <w:sz w:val="24"/>
          <w:szCs w:val="24"/>
        </w:rPr>
        <w:t>Победители и призеры</w:t>
      </w:r>
      <w:r>
        <w:rPr>
          <w:sz w:val="24"/>
          <w:szCs w:val="24"/>
        </w:rPr>
        <w:t xml:space="preserve"> </w:t>
      </w:r>
      <w:r w:rsidRPr="00FC7C24">
        <w:rPr>
          <w:sz w:val="24"/>
          <w:szCs w:val="24"/>
        </w:rPr>
        <w:t xml:space="preserve">награждаются дипломами Детского технопарка </w:t>
      </w:r>
      <w:r w:rsidRPr="00FC7C24">
        <w:rPr>
          <w:sz w:val="24"/>
          <w:szCs w:val="24"/>
        </w:rPr>
        <w:lastRenderedPageBreak/>
        <w:t>«Кванториум» и ценными при</w:t>
      </w:r>
      <w:r>
        <w:rPr>
          <w:sz w:val="24"/>
          <w:szCs w:val="24"/>
        </w:rPr>
        <w:t>зами, в том числе от партнеров х</w:t>
      </w:r>
      <w:r w:rsidRPr="00FC7C24">
        <w:rPr>
          <w:sz w:val="24"/>
          <w:szCs w:val="24"/>
        </w:rPr>
        <w:t>акатона. Участники</w:t>
      </w:r>
      <w:r>
        <w:rPr>
          <w:sz w:val="24"/>
          <w:szCs w:val="24"/>
        </w:rPr>
        <w:t xml:space="preserve"> </w:t>
      </w:r>
      <w:r w:rsidRPr="00FC7C24">
        <w:rPr>
          <w:sz w:val="24"/>
          <w:szCs w:val="24"/>
        </w:rPr>
        <w:t>получают сертификат</w:t>
      </w:r>
      <w:r>
        <w:rPr>
          <w:sz w:val="24"/>
          <w:szCs w:val="24"/>
        </w:rPr>
        <w:t>ы</w:t>
      </w:r>
      <w:r w:rsidRPr="00FC7C24">
        <w:rPr>
          <w:sz w:val="24"/>
          <w:szCs w:val="24"/>
        </w:rPr>
        <w:t xml:space="preserve"> Детского технопарка «Кванториум»</w:t>
      </w:r>
      <w:r>
        <w:rPr>
          <w:sz w:val="24"/>
          <w:szCs w:val="24"/>
        </w:rPr>
        <w:t>.</w:t>
      </w:r>
    </w:p>
    <w:p w:rsidR="007350EF" w:rsidRDefault="0081145C" w:rsidP="007A047D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145C">
        <w:rPr>
          <w:rFonts w:ascii="Times New Roman" w:hAnsi="Times New Roman" w:cs="Times New Roman"/>
          <w:sz w:val="24"/>
          <w:szCs w:val="24"/>
        </w:rPr>
        <w:t xml:space="preserve">Подводя итог, следует акцентировать основные методические моменты по организации хакатона как проектного метода. </w:t>
      </w:r>
    </w:p>
    <w:p w:rsidR="007350EF" w:rsidRDefault="0081145C" w:rsidP="007A047D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145C">
        <w:rPr>
          <w:rFonts w:ascii="Times New Roman" w:hAnsi="Times New Roman" w:cs="Times New Roman"/>
          <w:sz w:val="24"/>
          <w:szCs w:val="24"/>
        </w:rPr>
        <w:t xml:space="preserve">Во-первых, подходы, в которых творчески используются навыки общения, информационные технологии и программное обеспечение, должны иметь твердый встроенный компонент обучения. Такое обучение позволит учащимся стать более уверенными в использовании технологий и, таким образом, больше сосредоточиться на содержании обучения и его практических результатах. </w:t>
      </w:r>
    </w:p>
    <w:p w:rsidR="007350EF" w:rsidRDefault="0081145C" w:rsidP="007A047D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145C">
        <w:rPr>
          <w:rFonts w:ascii="Times New Roman" w:hAnsi="Times New Roman" w:cs="Times New Roman"/>
          <w:sz w:val="24"/>
          <w:szCs w:val="24"/>
        </w:rPr>
        <w:t xml:space="preserve">Во-вторых, для того, чтобы закрепить опыт общения между </w:t>
      </w:r>
      <w:r w:rsidR="007350EF">
        <w:rPr>
          <w:rFonts w:ascii="Times New Roman" w:hAnsi="Times New Roman" w:cs="Times New Roman"/>
          <w:sz w:val="24"/>
          <w:szCs w:val="24"/>
        </w:rPr>
        <w:t>обучающимися</w:t>
      </w:r>
      <w:r w:rsidRPr="0081145C">
        <w:rPr>
          <w:rFonts w:ascii="Times New Roman" w:hAnsi="Times New Roman" w:cs="Times New Roman"/>
          <w:sz w:val="24"/>
          <w:szCs w:val="24"/>
        </w:rPr>
        <w:t xml:space="preserve">, рабочие группы могут формироваться и оставаться активными в течение всего </w:t>
      </w:r>
      <w:r w:rsidR="007350EF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Pr="0081145C">
        <w:rPr>
          <w:rFonts w:ascii="Times New Roman" w:hAnsi="Times New Roman" w:cs="Times New Roman"/>
          <w:sz w:val="24"/>
          <w:szCs w:val="24"/>
        </w:rPr>
        <w:t xml:space="preserve">для дальнейшего развития новых навыков. </w:t>
      </w:r>
    </w:p>
    <w:p w:rsidR="007350EF" w:rsidRDefault="0081145C" w:rsidP="007A047D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145C">
        <w:rPr>
          <w:rFonts w:ascii="Times New Roman" w:hAnsi="Times New Roman" w:cs="Times New Roman"/>
          <w:sz w:val="24"/>
          <w:szCs w:val="24"/>
        </w:rPr>
        <w:t xml:space="preserve">В-третьих, важно выбирать учебные и другие информационные материалы не только с акцентом на их актуальность и соответствие конкретной теме, но также путем более эффективного связывания их с практическими заданиями. Также важно предоставлять </w:t>
      </w:r>
      <w:r w:rsidR="007350EF">
        <w:rPr>
          <w:rFonts w:ascii="Times New Roman" w:hAnsi="Times New Roman" w:cs="Times New Roman"/>
          <w:sz w:val="24"/>
          <w:szCs w:val="24"/>
        </w:rPr>
        <w:t>детям</w:t>
      </w:r>
      <w:r w:rsidRPr="0081145C">
        <w:rPr>
          <w:rFonts w:ascii="Times New Roman" w:hAnsi="Times New Roman" w:cs="Times New Roman"/>
          <w:sz w:val="24"/>
          <w:szCs w:val="24"/>
        </w:rPr>
        <w:t xml:space="preserve"> пространство, в котором они чувствуют себя в безопасности, могут контролировать свои действия, получать удовольствие от совместной работы и ощущать, что их работа имеет значение. </w:t>
      </w:r>
    </w:p>
    <w:p w:rsidR="00A67517" w:rsidRPr="007350EF" w:rsidRDefault="007350EF" w:rsidP="007A047D">
      <w:pPr>
        <w:tabs>
          <w:tab w:val="left" w:pos="141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350EF">
        <w:rPr>
          <w:rFonts w:ascii="Times New Roman" w:hAnsi="Times New Roman" w:cs="Times New Roman"/>
          <w:sz w:val="24"/>
          <w:szCs w:val="24"/>
        </w:rPr>
        <w:t xml:space="preserve">Таким образом, основной целью использования хакатона в образовательном процессе является создание интерактивной среды, которая способствует развитию у студентов критического мышления, умения принимать решение, коммуникационных и презентационных навыков. Сегодня это не только значимые академические умения и навыки, но также профессиональные компетенции, которые имеют важное значение при построении карьеры. </w:t>
      </w:r>
      <w:r w:rsidR="00A67517" w:rsidRPr="007350EF">
        <w:rPr>
          <w:rFonts w:ascii="Times New Roman" w:hAnsi="Times New Roman" w:cs="Times New Roman"/>
          <w:sz w:val="24"/>
          <w:szCs w:val="24"/>
        </w:rPr>
        <w:br w:type="page"/>
      </w:r>
    </w:p>
    <w:p w:rsidR="00AC323C" w:rsidRDefault="00A67517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17185C" w:rsidRDefault="000F5C2B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.4pt;margin-top:8.3pt;width:467.15pt;height:670.6pt;z-index:-251656192" wrapcoords="-35 0 -35 21286 1491 21552 20595 21552 20664 21552 21600 21286 21600 0 -35 0">
            <v:imagedata r:id="rId7" o:title="Кейс VR_cospaces"/>
            <w10:wrap type="through"/>
          </v:shape>
        </w:pict>
      </w:r>
    </w:p>
    <w:p w:rsidR="0017185C" w:rsidRDefault="000F5C2B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>
          <v:shape id="_x0000_s1027" type="#_x0000_t75" style="position:absolute;left:0;text-align:left;margin-left:.35pt;margin-top:-15.1pt;width:468pt;height:331.55pt;z-index:-251654144" wrapcoords="-35 0 -35 21551 21600 21551 21600 0 -35 0">
            <v:imagedata r:id="rId8" o:title="Кейс Маскот3"/>
            <w10:wrap type="through"/>
          </v:shape>
        </w:pict>
      </w:r>
    </w:p>
    <w:p w:rsidR="0017185C" w:rsidRDefault="000F5C2B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28" type="#_x0000_t75" style="position:absolute;left:0;text-align:left;margin-left:1.2pt;margin-top:5pt;width:467.15pt;height:330.7pt;z-index:-251652096" wrapcoords="-35 0 -35 21551 21600 21551 21600 0 -35 0">
            <v:imagedata r:id="rId9" o:title="Кейс Музей УЭХК3"/>
            <w10:wrap type="through"/>
          </v:shape>
        </w:pict>
      </w: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0F5C2B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>
          <v:shape id="_x0000_s1029" type="#_x0000_t75" style="position:absolute;left:0;text-align:left;margin-left:1.2pt;margin-top:.3pt;width:467.15pt;height:660.55pt;z-index:-251650048" wrapcoords="-35 0 -35 21575 21600 21575 21600 0 -35 0">
            <v:imagedata r:id="rId10" o:title="Кейс Хочу все знать"/>
            <w10:wrap type="through"/>
          </v:shape>
        </w:pict>
      </w: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0F5C2B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>
          <v:shape id="_x0000_s1030" type="#_x0000_t75" style="position:absolute;left:0;text-align:left;margin-left:-13.05pt;margin-top:-3.45pt;width:467.15pt;height:660.55pt;z-index:-251648000" wrapcoords="-35 0 -35 21575 21600 21575 21600 0 -35 0">
            <v:imagedata r:id="rId11" o:title="Кейс Маргарита"/>
            <w10:wrap type="through"/>
          </v:shape>
        </w:pict>
      </w: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17185C" w:rsidRDefault="000F5C2B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1" type="#_x0000_t75" style="position:absolute;left:0;text-align:left;margin-left:1.2pt;margin-top:.5pt;width:467.15pt;height:660.55pt;z-index:-251645952" wrapcoords="-35 0 -35 21575 21600 21575 21600 0 -35 0">
            <v:imagedata r:id="rId12" o:title="Программа"/>
            <w10:wrap type="through"/>
          </v:shape>
        </w:pict>
      </w: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419B3" w:rsidRPr="003419B3" w:rsidRDefault="003419B3" w:rsidP="003419B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419B3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использованной литературы:</w:t>
      </w:r>
    </w:p>
    <w:p w:rsidR="003419B3" w:rsidRPr="003419B3" w:rsidRDefault="003419B3" w:rsidP="003419B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19B3">
        <w:rPr>
          <w:rFonts w:ascii="Times New Roman" w:hAnsi="Times New Roman" w:cs="Times New Roman"/>
          <w:sz w:val="24"/>
          <w:szCs w:val="24"/>
        </w:rPr>
        <w:t>Дмитриева Е.Л. Применение интерактивных методов в образовательном процессе высшей школы / Е.Л. Дмитриева, О.А. Тиняков, Е.Н. Бурдастых, Н.С. Малышева // Ученые записки. Электронный научный журнал Курского государственного университета. – 2014. – № 1 (29). – С. 239–249.</w:t>
      </w:r>
    </w:p>
    <w:p w:rsidR="003419B3" w:rsidRPr="003419B3" w:rsidRDefault="003419B3" w:rsidP="003419B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19B3">
        <w:rPr>
          <w:rFonts w:ascii="Times New Roman" w:hAnsi="Times New Roman" w:cs="Times New Roman"/>
          <w:sz w:val="24"/>
          <w:szCs w:val="24"/>
        </w:rPr>
        <w:t>Зимняя И.А. Педагогическая психология. – М.: Логос, 2009. – 384 с.</w:t>
      </w:r>
    </w:p>
    <w:p w:rsidR="003419B3" w:rsidRPr="003419B3" w:rsidRDefault="003419B3" w:rsidP="003419B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19B3">
        <w:rPr>
          <w:rFonts w:ascii="Times New Roman" w:hAnsi="Times New Roman" w:cs="Times New Roman"/>
          <w:sz w:val="24"/>
          <w:szCs w:val="24"/>
        </w:rPr>
        <w:t>Круподерова Е.П., Калиняк Т.И. Формирование информационно-образовательной среды основной профессиональной образовательной программы с помощью сетевых сервисов // Проблемы современного педагогического образования. – 2016. – № 53-3. – С. 277–283.</w:t>
      </w:r>
    </w:p>
    <w:p w:rsidR="003419B3" w:rsidRPr="003419B3" w:rsidRDefault="003419B3" w:rsidP="003419B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419B3">
        <w:rPr>
          <w:rFonts w:ascii="Times New Roman" w:hAnsi="Times New Roman" w:cs="Times New Roman"/>
          <w:sz w:val="24"/>
          <w:szCs w:val="24"/>
        </w:rPr>
        <w:t>Кутузов А.В. Оптимизация образовательного процесса как педагогическая проблема // Гуманитарный вектор. Серия: Педагогика, психология. – 2015. – №1 (41). – С. 18–23. 16. Лазарев В.С. Новое понимание метода проектов в образовании // Проблемы современного образования. – 2011. – № 6. – С. 35–43.</w:t>
      </w:r>
    </w:p>
    <w:p w:rsidR="003419B3" w:rsidRPr="003419B3" w:rsidRDefault="003419B3" w:rsidP="003419B3">
      <w:pPr>
        <w:pStyle w:val="a6"/>
        <w:rPr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7185C" w:rsidRDefault="0017185C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67517" w:rsidRPr="00EE771D" w:rsidRDefault="00A67517" w:rsidP="00A67517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A67517" w:rsidRPr="00EE771D" w:rsidSect="004605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C2B" w:rsidRDefault="000F5C2B" w:rsidP="0017185C">
      <w:pPr>
        <w:spacing w:after="0" w:line="240" w:lineRule="auto"/>
      </w:pPr>
      <w:r>
        <w:separator/>
      </w:r>
    </w:p>
  </w:endnote>
  <w:endnote w:type="continuationSeparator" w:id="0">
    <w:p w:rsidR="000F5C2B" w:rsidRDefault="000F5C2B" w:rsidP="00171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C2B" w:rsidRDefault="000F5C2B" w:rsidP="0017185C">
      <w:pPr>
        <w:spacing w:after="0" w:line="240" w:lineRule="auto"/>
      </w:pPr>
      <w:r>
        <w:separator/>
      </w:r>
    </w:p>
  </w:footnote>
  <w:footnote w:type="continuationSeparator" w:id="0">
    <w:p w:rsidR="000F5C2B" w:rsidRDefault="000F5C2B" w:rsidP="001718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72401"/>
    <w:multiLevelType w:val="multilevel"/>
    <w:tmpl w:val="BEB839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ADC7467"/>
    <w:multiLevelType w:val="multilevel"/>
    <w:tmpl w:val="EE6EA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bullet"/>
      <w:lvlText w:val=""/>
      <w:lvlJc w:val="left"/>
      <w:pPr>
        <w:ind w:left="108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CE62513"/>
    <w:multiLevelType w:val="multilevel"/>
    <w:tmpl w:val="FF483B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8E4531C"/>
    <w:multiLevelType w:val="hybridMultilevel"/>
    <w:tmpl w:val="2044179A"/>
    <w:lvl w:ilvl="0" w:tplc="0419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AB679F6"/>
    <w:multiLevelType w:val="hybridMultilevel"/>
    <w:tmpl w:val="2C6EE6E8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614B4820"/>
    <w:multiLevelType w:val="hybridMultilevel"/>
    <w:tmpl w:val="893C5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2270"/>
    <w:rsid w:val="000C3DAA"/>
    <w:rsid w:val="000F448F"/>
    <w:rsid w:val="000F5C2B"/>
    <w:rsid w:val="0017185C"/>
    <w:rsid w:val="00231E6C"/>
    <w:rsid w:val="002E6F90"/>
    <w:rsid w:val="003419B3"/>
    <w:rsid w:val="0037612E"/>
    <w:rsid w:val="0046050E"/>
    <w:rsid w:val="00483FDE"/>
    <w:rsid w:val="004B353E"/>
    <w:rsid w:val="005F310E"/>
    <w:rsid w:val="00723B61"/>
    <w:rsid w:val="007264D4"/>
    <w:rsid w:val="007350EF"/>
    <w:rsid w:val="00750DA1"/>
    <w:rsid w:val="00784146"/>
    <w:rsid w:val="007A047D"/>
    <w:rsid w:val="007D2270"/>
    <w:rsid w:val="008032BB"/>
    <w:rsid w:val="0081145C"/>
    <w:rsid w:val="008B333F"/>
    <w:rsid w:val="008E6C4D"/>
    <w:rsid w:val="009E039C"/>
    <w:rsid w:val="00A67517"/>
    <w:rsid w:val="00AC323C"/>
    <w:rsid w:val="00D146D5"/>
    <w:rsid w:val="00E408E7"/>
    <w:rsid w:val="00EE771D"/>
    <w:rsid w:val="00F879C1"/>
    <w:rsid w:val="00FC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3578E5AF"/>
  <w15:docId w15:val="{66ECD615-9AF9-45B9-885A-D606ACDC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05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2270"/>
    <w:pPr>
      <w:spacing w:after="0" w:line="240" w:lineRule="auto"/>
    </w:pPr>
  </w:style>
  <w:style w:type="paragraph" w:customStyle="1" w:styleId="Default">
    <w:name w:val="Default"/>
    <w:rsid w:val="007D22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3"/>
    <w:rsid w:val="007D227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4"/>
    <w:rsid w:val="007D2270"/>
    <w:pPr>
      <w:widowControl w:val="0"/>
      <w:shd w:val="clear" w:color="auto" w:fill="FFFFFF"/>
      <w:spacing w:after="0" w:line="320" w:lineRule="exact"/>
      <w:ind w:hanging="720"/>
      <w:jc w:val="right"/>
    </w:pPr>
    <w:rPr>
      <w:rFonts w:ascii="Times New Roman" w:eastAsia="Times New Roman" w:hAnsi="Times New Roman" w:cs="Times New Roman"/>
    </w:rPr>
  </w:style>
  <w:style w:type="paragraph" w:styleId="a5">
    <w:name w:val="Normal (Web)"/>
    <w:basedOn w:val="a"/>
    <w:uiPriority w:val="99"/>
    <w:unhideWhenUsed/>
    <w:rsid w:val="00EE7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C7C24"/>
    <w:pPr>
      <w:spacing w:after="160" w:line="259" w:lineRule="auto"/>
      <w:ind w:left="720"/>
      <w:contextualSpacing/>
    </w:pPr>
  </w:style>
  <w:style w:type="table" w:styleId="a7">
    <w:name w:val="Table Grid"/>
    <w:basedOn w:val="a1"/>
    <w:rsid w:val="00A675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semiHidden/>
    <w:unhideWhenUsed/>
    <w:rsid w:val="00171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7185C"/>
  </w:style>
  <w:style w:type="paragraph" w:styleId="aa">
    <w:name w:val="footer"/>
    <w:basedOn w:val="a"/>
    <w:link w:val="ab"/>
    <w:uiPriority w:val="99"/>
    <w:semiHidden/>
    <w:unhideWhenUsed/>
    <w:rsid w:val="001718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71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10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2024-01-24T12:48:00Z</dcterms:created>
  <dcterms:modified xsi:type="dcterms:W3CDTF">2025-02-03T12:25:00Z</dcterms:modified>
</cp:coreProperties>
</file>