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CF" w:rsidRDefault="00D046CF"/>
    <w:p w:rsidR="00A15A60" w:rsidRDefault="002200F3" w:rsidP="00A15A60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A15A60">
        <w:rPr>
          <w:rFonts w:ascii="Times New Roman" w:hAnsi="Times New Roman" w:cs="Times New Roman"/>
          <w:b/>
          <w:sz w:val="24"/>
        </w:rPr>
        <w:t>Наглядное воздействие как методический приём на учебно-тренировочном занятии</w:t>
      </w:r>
      <w:r w:rsidR="00A24931">
        <w:rPr>
          <w:rFonts w:ascii="Times New Roman" w:hAnsi="Times New Roman" w:cs="Times New Roman"/>
          <w:b/>
          <w:sz w:val="24"/>
        </w:rPr>
        <w:t xml:space="preserve"> в МБУ ДО ФСН «Озёры»</w:t>
      </w:r>
      <w:r w:rsidR="00A15A60">
        <w:rPr>
          <w:rFonts w:ascii="Times New Roman" w:hAnsi="Times New Roman" w:cs="Times New Roman"/>
          <w:b/>
          <w:sz w:val="24"/>
        </w:rPr>
        <w:t>.</w:t>
      </w:r>
    </w:p>
    <w:p w:rsidR="00692A39" w:rsidRDefault="00692A39" w:rsidP="00A15A60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5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692A39" w:rsidTr="00692A39">
        <w:tc>
          <w:tcPr>
            <w:tcW w:w="3934" w:type="dxa"/>
          </w:tcPr>
          <w:p w:rsidR="00692A39" w:rsidRPr="00692A39" w:rsidRDefault="00692A39" w:rsidP="00692A39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 w:rsidRPr="00692A39">
              <w:rPr>
                <w:rFonts w:ascii="Times New Roman" w:hAnsi="Times New Roman" w:cs="Times New Roman"/>
                <w:b/>
                <w:bCs/>
                <w:i/>
                <w:sz w:val="24"/>
              </w:rPr>
              <w:t>Инструктор – методист</w:t>
            </w:r>
          </w:p>
          <w:p w:rsidR="00692A39" w:rsidRPr="00692A39" w:rsidRDefault="00692A39" w:rsidP="00692A39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 w:rsidRPr="00692A39">
              <w:rPr>
                <w:rFonts w:ascii="Times New Roman" w:hAnsi="Times New Roman" w:cs="Times New Roman"/>
                <w:b/>
                <w:bCs/>
                <w:i/>
                <w:sz w:val="24"/>
              </w:rPr>
              <w:t>МБУ ДО ФСН «Озёры»</w:t>
            </w:r>
          </w:p>
          <w:p w:rsidR="00692A39" w:rsidRDefault="00692A39" w:rsidP="00692A39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 w:rsidRPr="00692A39">
              <w:rPr>
                <w:rFonts w:ascii="Times New Roman" w:hAnsi="Times New Roman" w:cs="Times New Roman"/>
                <w:b/>
                <w:bCs/>
                <w:i/>
                <w:sz w:val="24"/>
              </w:rPr>
              <w:t>Скопинцева А.В.</w:t>
            </w:r>
          </w:p>
        </w:tc>
      </w:tr>
    </w:tbl>
    <w:p w:rsidR="00A15A60" w:rsidRDefault="00A15A60" w:rsidP="00692A39">
      <w:pPr>
        <w:pStyle w:val="a4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>юбой тренировочный процесс</w:t>
      </w:r>
      <w:r w:rsidR="00D63A84">
        <w:rPr>
          <w:rFonts w:ascii="Times New Roman" w:hAnsi="Times New Roman" w:cs="Times New Roman"/>
          <w:sz w:val="24"/>
          <w:szCs w:val="24"/>
          <w:lang w:eastAsia="ru-RU"/>
        </w:rPr>
        <w:t xml:space="preserve"> в МБУ</w:t>
      </w:r>
      <w:r w:rsidR="00635A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63A84">
        <w:rPr>
          <w:rFonts w:ascii="Times New Roman" w:hAnsi="Times New Roman" w:cs="Times New Roman"/>
          <w:sz w:val="24"/>
          <w:szCs w:val="24"/>
          <w:lang w:eastAsia="ru-RU"/>
        </w:rPr>
        <w:t>ДО ФСН «Озёры»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не обходится без наглядного воздействия, так как </w:t>
      </w:r>
      <w:r w:rsidRPr="00A15A60">
        <w:rPr>
          <w:rFonts w:ascii="Times New Roman" w:hAnsi="Times New Roman" w:cs="Times New Roman"/>
          <w:bCs/>
          <w:sz w:val="24"/>
          <w:szCs w:val="24"/>
          <w:lang w:eastAsia="ru-RU"/>
        </w:rPr>
        <w:t>наглядность – это необходимое условие совершенствования двигательной деятельности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обучающихся.</w:t>
      </w:r>
    </w:p>
    <w:p w:rsidR="00A15A60" w:rsidRPr="008B02A8" w:rsidRDefault="00A15A60" w:rsidP="008B02A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Наглядное воздействие - </w:t>
      </w:r>
      <w:r w:rsidRPr="00A15A60">
        <w:rPr>
          <w:rFonts w:ascii="Times New Roman" w:hAnsi="Times New Roman" w:cs="Times New Roman"/>
          <w:bCs/>
          <w:sz w:val="24"/>
          <w:szCs w:val="24"/>
          <w:lang w:eastAsia="ru-RU"/>
        </w:rPr>
        <w:t>это использование</w:t>
      </w:r>
      <w:r w:rsidR="00E7503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тренерами - преподавателями</w:t>
      </w:r>
      <w:r w:rsidRPr="00A15A6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различных </w:t>
      </w:r>
      <w:r w:rsidRPr="00EA759E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средств и методов</w:t>
      </w:r>
      <w:r w:rsidRPr="00A15A60">
        <w:rPr>
          <w:rFonts w:ascii="Times New Roman" w:hAnsi="Times New Roman" w:cs="Times New Roman"/>
          <w:bCs/>
          <w:sz w:val="24"/>
          <w:szCs w:val="24"/>
          <w:lang w:eastAsia="ru-RU"/>
        </w:rPr>
        <w:t>, которые помогают лучше понять и усвоить информацию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  <w:r w:rsidRPr="008B02A8">
        <w:rPr>
          <w:rFonts w:ascii="Times New Roman" w:hAnsi="Times New Roman" w:cs="Times New Roman"/>
          <w:sz w:val="24"/>
          <w:szCs w:val="24"/>
          <w:lang w:eastAsia="ru-RU"/>
        </w:rPr>
        <w:t xml:space="preserve">Наглядное воздействие способствует формированию у </w:t>
      </w:r>
      <w:r w:rsidR="008B02A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8B02A8">
        <w:rPr>
          <w:rFonts w:ascii="Times New Roman" w:hAnsi="Times New Roman" w:cs="Times New Roman"/>
          <w:sz w:val="24"/>
          <w:szCs w:val="24"/>
          <w:lang w:eastAsia="ru-RU"/>
        </w:rPr>
        <w:t xml:space="preserve"> правильных представлений о реальности через восприятие объектов и процессов </w:t>
      </w:r>
      <w:r w:rsidR="00B92713">
        <w:rPr>
          <w:rFonts w:ascii="Times New Roman" w:hAnsi="Times New Roman" w:cs="Times New Roman"/>
          <w:sz w:val="24"/>
          <w:szCs w:val="24"/>
          <w:lang w:eastAsia="ru-RU"/>
        </w:rPr>
        <w:t>тренировки</w:t>
      </w:r>
      <w:r w:rsidRPr="008B02A8">
        <w:rPr>
          <w:rFonts w:ascii="Times New Roman" w:hAnsi="Times New Roman" w:cs="Times New Roman"/>
          <w:sz w:val="24"/>
          <w:szCs w:val="24"/>
          <w:lang w:eastAsia="ru-RU"/>
        </w:rPr>
        <w:t>. Оно помогает анализировать и обобща</w:t>
      </w:r>
      <w:r w:rsidR="00B92713">
        <w:rPr>
          <w:rFonts w:ascii="Times New Roman" w:hAnsi="Times New Roman" w:cs="Times New Roman"/>
          <w:sz w:val="24"/>
          <w:szCs w:val="24"/>
          <w:lang w:eastAsia="ru-RU"/>
        </w:rPr>
        <w:t xml:space="preserve">ть явления, связанные с учебно - </w:t>
      </w:r>
      <w:r w:rsidR="008B02A8">
        <w:rPr>
          <w:rFonts w:ascii="Times New Roman" w:hAnsi="Times New Roman" w:cs="Times New Roman"/>
          <w:sz w:val="24"/>
          <w:szCs w:val="24"/>
          <w:lang w:eastAsia="ru-RU"/>
        </w:rPr>
        <w:t>тренировочными</w:t>
      </w:r>
      <w:r w:rsidRPr="008B02A8">
        <w:rPr>
          <w:rFonts w:ascii="Times New Roman" w:hAnsi="Times New Roman" w:cs="Times New Roman"/>
          <w:sz w:val="24"/>
          <w:szCs w:val="24"/>
          <w:lang w:eastAsia="ru-RU"/>
        </w:rPr>
        <w:t xml:space="preserve"> задачами</w:t>
      </w:r>
      <w:r w:rsidR="008B02A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Наглядность в процессе физического воспитания </w:t>
      </w:r>
      <w:r w:rsidR="00E7503B">
        <w:rPr>
          <w:rFonts w:ascii="Times New Roman" w:hAnsi="Times New Roman" w:cs="Times New Roman"/>
          <w:sz w:val="24"/>
          <w:szCs w:val="24"/>
          <w:lang w:eastAsia="ru-RU"/>
        </w:rPr>
        <w:t xml:space="preserve"> и тренировочного процесса педагоги осуществляют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в зрительной, звуковой и двигательной формах:</w:t>
      </w:r>
    </w:p>
    <w:p w:rsidR="00A15A60" w:rsidRPr="00A15A60" w:rsidRDefault="00A15A60" w:rsidP="00A15A6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Зрительная наглядность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635AEC">
        <w:rPr>
          <w:rFonts w:ascii="Times New Roman" w:hAnsi="Times New Roman" w:cs="Times New Roman"/>
          <w:sz w:val="24"/>
          <w:szCs w:val="24"/>
          <w:lang w:eastAsia="ru-RU"/>
        </w:rPr>
        <w:t>Тренер – преподаватель демонстрирует движения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в целом и по частям с помощью ориентиров, наглядных посо</w:t>
      </w:r>
      <w:r>
        <w:rPr>
          <w:rFonts w:ascii="Times New Roman" w:hAnsi="Times New Roman" w:cs="Times New Roman"/>
          <w:sz w:val="24"/>
          <w:szCs w:val="24"/>
          <w:lang w:eastAsia="ru-RU"/>
        </w:rPr>
        <w:t>бий, учебных видеофильмов и др.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35AEC">
        <w:rPr>
          <w:rFonts w:ascii="Times New Roman" w:hAnsi="Times New Roman" w:cs="Times New Roman"/>
          <w:sz w:val="24"/>
          <w:szCs w:val="24"/>
          <w:lang w:eastAsia="ru-RU"/>
        </w:rPr>
        <w:t>Наглядность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содействует уточнению пространственных и пространственно-вр</w:t>
      </w:r>
      <w:r>
        <w:rPr>
          <w:rFonts w:ascii="Times New Roman" w:hAnsi="Times New Roman" w:cs="Times New Roman"/>
          <w:sz w:val="24"/>
          <w:szCs w:val="24"/>
          <w:lang w:eastAsia="ru-RU"/>
        </w:rPr>
        <w:t>еменных характеристик движений.</w:t>
      </w:r>
    </w:p>
    <w:p w:rsidR="00A15A60" w:rsidRPr="00A15A60" w:rsidRDefault="00A15A60" w:rsidP="00A15A6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Звуковая наглядность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0737F4">
        <w:rPr>
          <w:rFonts w:ascii="Times New Roman" w:hAnsi="Times New Roman" w:cs="Times New Roman"/>
          <w:sz w:val="24"/>
          <w:szCs w:val="24"/>
          <w:lang w:eastAsia="ru-RU"/>
        </w:rPr>
        <w:t xml:space="preserve">Тренер – преподаватель использует различные звуковые сигналы, которые 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>необходимы для уточнения временных и ритмических ха</w:t>
      </w:r>
      <w:r>
        <w:rPr>
          <w:rFonts w:ascii="Times New Roman" w:hAnsi="Times New Roman" w:cs="Times New Roman"/>
          <w:sz w:val="24"/>
          <w:szCs w:val="24"/>
          <w:lang w:eastAsia="ru-RU"/>
        </w:rPr>
        <w:t>рактеристик двигательных актов.</w:t>
      </w:r>
    </w:p>
    <w:p w:rsidR="00A15A60" w:rsidRPr="00A15A60" w:rsidRDefault="00A15A60" w:rsidP="00A15A6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Двигательная наглядность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>. Её значение велико, особенно при освоении сложнейших движений. Она обеспечивает возможность ориентироваться в динамике действ</w:t>
      </w:r>
      <w:r>
        <w:rPr>
          <w:rFonts w:ascii="Times New Roman" w:hAnsi="Times New Roman" w:cs="Times New Roman"/>
          <w:sz w:val="24"/>
          <w:szCs w:val="24"/>
          <w:lang w:eastAsia="ru-RU"/>
        </w:rPr>
        <w:t>ующих внутренних и внешних сил.</w:t>
      </w:r>
    </w:p>
    <w:p w:rsidR="00A15A60" w:rsidRDefault="0095201B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15A60" w:rsidRPr="00A15A60">
        <w:rPr>
          <w:rFonts w:ascii="Times New Roman" w:hAnsi="Times New Roman" w:cs="Times New Roman"/>
          <w:sz w:val="24"/>
          <w:szCs w:val="24"/>
          <w:lang w:eastAsia="ru-RU"/>
        </w:rPr>
        <w:t>спользование</w:t>
      </w:r>
      <w:r w:rsidR="00C452CF">
        <w:rPr>
          <w:rFonts w:ascii="Times New Roman" w:hAnsi="Times New Roman" w:cs="Times New Roman"/>
          <w:sz w:val="24"/>
          <w:szCs w:val="24"/>
          <w:lang w:eastAsia="ru-RU"/>
        </w:rPr>
        <w:t xml:space="preserve"> тренерами - преподавателями</w:t>
      </w:r>
      <w:r w:rsidR="00A15A60"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различных форм наглядности повышает интерес к </w:t>
      </w:r>
      <w:r w:rsidR="00D2122E">
        <w:rPr>
          <w:rFonts w:ascii="Times New Roman" w:hAnsi="Times New Roman" w:cs="Times New Roman"/>
          <w:sz w:val="24"/>
          <w:szCs w:val="24"/>
          <w:lang w:eastAsia="ru-RU"/>
        </w:rPr>
        <w:t>тренировкам</w:t>
      </w:r>
      <w:r w:rsidR="00A15A60"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, облегчает понимание и выполнение заданий, способствует приобретению </w:t>
      </w:r>
      <w:r w:rsidR="00A15A60">
        <w:rPr>
          <w:rFonts w:ascii="Times New Roman" w:hAnsi="Times New Roman" w:cs="Times New Roman"/>
          <w:sz w:val="24"/>
          <w:szCs w:val="24"/>
          <w:lang w:eastAsia="ru-RU"/>
        </w:rPr>
        <w:t>прочных знаний, умений и навыков.</w:t>
      </w:r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sz w:val="24"/>
          <w:szCs w:val="24"/>
          <w:lang w:eastAsia="ru-RU"/>
        </w:rPr>
        <w:t>Наглядные методы активизируют визуальный канал восприятия. К ним относятся:</w:t>
      </w:r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Наблюдения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. Концентрация внимания на конкретном объекте, отслеживание динамики изменений, выявление главных </w:t>
      </w:r>
      <w:r>
        <w:rPr>
          <w:rFonts w:ascii="Times New Roman" w:hAnsi="Times New Roman" w:cs="Times New Roman"/>
          <w:sz w:val="24"/>
          <w:szCs w:val="24"/>
          <w:lang w:eastAsia="ru-RU"/>
        </w:rPr>
        <w:t>элементов явления или процесса.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Иллюстрации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A15A60">
        <w:rPr>
          <w:rFonts w:ascii="Times New Roman" w:hAnsi="Times New Roman" w:cs="Times New Roman"/>
          <w:sz w:val="24"/>
          <w:szCs w:val="24"/>
          <w:lang w:eastAsia="ru-RU"/>
        </w:rPr>
        <w:t>Использование готовых иллюстративных пособий (</w:t>
      </w:r>
      <w:r w:rsidR="00A6157D">
        <w:rPr>
          <w:rFonts w:ascii="Times New Roman" w:hAnsi="Times New Roman" w:cs="Times New Roman"/>
          <w:sz w:val="24"/>
          <w:szCs w:val="24"/>
          <w:lang w:eastAsia="ru-RU"/>
        </w:rPr>
        <w:t>фото, слайд</w:t>
      </w:r>
      <w:r w:rsidR="0095201B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) или создание иллюстративных материалов (схем, таблиц, графиков, диаграмм).  </w:t>
      </w:r>
      <w:proofErr w:type="gramEnd"/>
    </w:p>
    <w:p w:rsidR="00A15A60" w:rsidRPr="00A15A60" w:rsidRDefault="00A15A60" w:rsidP="00A15A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Демонстрации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>. Использование компьютеров и мультимедийных технол</w:t>
      </w:r>
      <w:r>
        <w:rPr>
          <w:rFonts w:ascii="Times New Roman" w:hAnsi="Times New Roman" w:cs="Times New Roman"/>
          <w:sz w:val="24"/>
          <w:szCs w:val="24"/>
          <w:lang w:eastAsia="ru-RU"/>
        </w:rPr>
        <w:t>огий, просмотр видеоматериалов.</w:t>
      </w:r>
      <w:r w:rsidRPr="00A15A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200F3" w:rsidRPr="00A15A60" w:rsidRDefault="002200F3" w:rsidP="00A15A60">
      <w:pPr>
        <w:pStyle w:val="a4"/>
        <w:rPr>
          <w:rFonts w:ascii="Times New Roman" w:hAnsi="Times New Roman" w:cs="Times New Roman"/>
          <w:sz w:val="24"/>
        </w:rPr>
      </w:pPr>
      <w:r w:rsidRPr="00A15A60">
        <w:rPr>
          <w:rFonts w:ascii="Times New Roman" w:hAnsi="Times New Roman" w:cs="Times New Roman"/>
          <w:sz w:val="24"/>
        </w:rPr>
        <w:t xml:space="preserve">Для реализации наглядного воздействия </w:t>
      </w:r>
      <w:r w:rsidRPr="0095201B">
        <w:rPr>
          <w:rFonts w:ascii="Times New Roman" w:hAnsi="Times New Roman" w:cs="Times New Roman"/>
          <w:b/>
          <w:i/>
          <w:sz w:val="24"/>
        </w:rPr>
        <w:t>как методического приёма</w:t>
      </w:r>
      <w:r w:rsidRPr="00A15A60">
        <w:rPr>
          <w:rFonts w:ascii="Times New Roman" w:hAnsi="Times New Roman" w:cs="Times New Roman"/>
          <w:sz w:val="24"/>
        </w:rPr>
        <w:t xml:space="preserve"> на учебно-тренировочном занятии </w:t>
      </w:r>
      <w:r w:rsidR="00225121">
        <w:rPr>
          <w:rFonts w:ascii="Times New Roman" w:hAnsi="Times New Roman" w:cs="Times New Roman"/>
          <w:sz w:val="24"/>
        </w:rPr>
        <w:t>педагоги используют</w:t>
      </w:r>
      <w:r w:rsidRPr="00A15A60">
        <w:rPr>
          <w:rFonts w:ascii="Times New Roman" w:hAnsi="Times New Roman" w:cs="Times New Roman"/>
          <w:sz w:val="24"/>
        </w:rPr>
        <w:t>:</w:t>
      </w:r>
    </w:p>
    <w:p w:rsidR="002200F3" w:rsidRPr="00A15A60" w:rsidRDefault="0095201B" w:rsidP="00A15A60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</w:t>
      </w:r>
      <w:r w:rsidR="002200F3" w:rsidRPr="00A15A60">
        <w:rPr>
          <w:rFonts w:ascii="Times New Roman" w:hAnsi="Times New Roman" w:cs="Times New Roman"/>
          <w:sz w:val="24"/>
        </w:rPr>
        <w:t>Метод непосредственной наглядности (показ упражнений</w:t>
      </w:r>
      <w:r>
        <w:rPr>
          <w:rFonts w:ascii="Times New Roman" w:hAnsi="Times New Roman" w:cs="Times New Roman"/>
          <w:sz w:val="24"/>
        </w:rPr>
        <w:t xml:space="preserve"> тренером-преподавателем или по его заданию одним обучающим</w:t>
      </w:r>
      <w:r w:rsidR="002200F3" w:rsidRPr="00A15A60">
        <w:rPr>
          <w:rFonts w:ascii="Times New Roman" w:hAnsi="Times New Roman" w:cs="Times New Roman"/>
          <w:sz w:val="24"/>
        </w:rPr>
        <w:t>ся). </w:t>
      </w:r>
    </w:p>
    <w:p w:rsidR="002200F3" w:rsidRPr="00A15A60" w:rsidRDefault="00725107" w:rsidP="00A15A60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="002200F3" w:rsidRPr="00A15A60">
        <w:rPr>
          <w:rFonts w:ascii="Times New Roman" w:hAnsi="Times New Roman" w:cs="Times New Roman"/>
          <w:sz w:val="24"/>
        </w:rPr>
        <w:t>Методы опосредованной наглядности (демонстрация учебных видеофильмов, кинограмм, двигательных действий, рисунков, схем и др.). </w:t>
      </w:r>
    </w:p>
    <w:p w:rsidR="002200F3" w:rsidRPr="00A15A60" w:rsidRDefault="00725107" w:rsidP="00A15A60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 w:rsidR="002200F3" w:rsidRPr="00A15A60">
        <w:rPr>
          <w:rFonts w:ascii="Times New Roman" w:hAnsi="Times New Roman" w:cs="Times New Roman"/>
          <w:sz w:val="24"/>
        </w:rPr>
        <w:t>Методы направленного прочувствования двигательного действия</w:t>
      </w:r>
      <w:r w:rsidR="00225121">
        <w:rPr>
          <w:rFonts w:ascii="Times New Roman" w:hAnsi="Times New Roman" w:cs="Times New Roman"/>
          <w:sz w:val="24"/>
        </w:rPr>
        <w:t> (помощь</w:t>
      </w:r>
      <w:r w:rsidR="002200F3" w:rsidRPr="00A15A6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тренера</w:t>
      </w:r>
      <w:r w:rsidR="002200F3" w:rsidRPr="00A15A60">
        <w:rPr>
          <w:rFonts w:ascii="Times New Roman" w:hAnsi="Times New Roman" w:cs="Times New Roman"/>
          <w:sz w:val="24"/>
        </w:rPr>
        <w:t xml:space="preserve"> при выполнении двигательного действия, выполнение упражнений в замедленном темпе, фиксация положения тела и его частей в отдельные моменты двигательного действия).</w:t>
      </w:r>
    </w:p>
    <w:p w:rsidR="00C9309F" w:rsidRPr="00A15A60" w:rsidRDefault="00C9309F" w:rsidP="00A15A60">
      <w:pPr>
        <w:pStyle w:val="a4"/>
        <w:rPr>
          <w:rFonts w:ascii="Times New Roman" w:hAnsi="Times New Roman" w:cs="Times New Roman"/>
          <w:sz w:val="24"/>
        </w:rPr>
      </w:pPr>
      <w:r w:rsidRPr="00A15A60">
        <w:rPr>
          <w:rFonts w:ascii="Times New Roman" w:hAnsi="Times New Roman" w:cs="Times New Roman"/>
          <w:sz w:val="24"/>
        </w:rPr>
        <w:t xml:space="preserve">Наглядная информация помогает </w:t>
      </w:r>
      <w:r w:rsidR="003D08EF">
        <w:rPr>
          <w:rFonts w:ascii="Times New Roman" w:hAnsi="Times New Roman" w:cs="Times New Roman"/>
          <w:sz w:val="24"/>
        </w:rPr>
        <w:t>тренеру</w:t>
      </w:r>
      <w:r w:rsidRPr="00A15A60">
        <w:rPr>
          <w:rFonts w:ascii="Times New Roman" w:hAnsi="Times New Roman" w:cs="Times New Roman"/>
          <w:sz w:val="24"/>
        </w:rPr>
        <w:t xml:space="preserve"> управлять процессами овладения двигательными действиями. Лучшего эффекта </w:t>
      </w:r>
      <w:r w:rsidR="003D08EF">
        <w:rPr>
          <w:rFonts w:ascii="Times New Roman" w:hAnsi="Times New Roman" w:cs="Times New Roman"/>
          <w:sz w:val="24"/>
        </w:rPr>
        <w:t>тренеры - преподаватели добивают</w:t>
      </w:r>
      <w:r w:rsidRPr="00A15A60">
        <w:rPr>
          <w:rFonts w:ascii="Times New Roman" w:hAnsi="Times New Roman" w:cs="Times New Roman"/>
          <w:sz w:val="24"/>
        </w:rPr>
        <w:t xml:space="preserve">ся, если </w:t>
      </w:r>
      <w:r w:rsidR="003D08EF">
        <w:rPr>
          <w:rFonts w:ascii="Times New Roman" w:hAnsi="Times New Roman" w:cs="Times New Roman"/>
          <w:sz w:val="24"/>
        </w:rPr>
        <w:t>воспитанники</w:t>
      </w:r>
      <w:r w:rsidRPr="00A15A60">
        <w:rPr>
          <w:rFonts w:ascii="Times New Roman" w:hAnsi="Times New Roman" w:cs="Times New Roman"/>
          <w:sz w:val="24"/>
        </w:rPr>
        <w:t xml:space="preserve"> вначале предлагают для использования наиболее важные элементы двигательного действия с последующим дополнением их менее </w:t>
      </w:r>
      <w:proofErr w:type="gramStart"/>
      <w:r w:rsidRPr="00A15A60">
        <w:rPr>
          <w:rFonts w:ascii="Times New Roman" w:hAnsi="Times New Roman" w:cs="Times New Roman"/>
          <w:sz w:val="24"/>
        </w:rPr>
        <w:t>значимыми</w:t>
      </w:r>
      <w:proofErr w:type="gramEnd"/>
      <w:r w:rsidRPr="00A15A60">
        <w:rPr>
          <w:rFonts w:ascii="Times New Roman" w:hAnsi="Times New Roman" w:cs="Times New Roman"/>
          <w:sz w:val="24"/>
        </w:rPr>
        <w:t xml:space="preserve">. Чтобы уточнить двигательное представление, </w:t>
      </w:r>
      <w:r w:rsidR="001F2072">
        <w:rPr>
          <w:rFonts w:ascii="Times New Roman" w:hAnsi="Times New Roman" w:cs="Times New Roman"/>
          <w:sz w:val="24"/>
        </w:rPr>
        <w:t xml:space="preserve">педагог перед выполнением движения даёт </w:t>
      </w:r>
      <w:r w:rsidRPr="00A15A60">
        <w:rPr>
          <w:rFonts w:ascii="Times New Roman" w:hAnsi="Times New Roman" w:cs="Times New Roman"/>
          <w:sz w:val="24"/>
        </w:rPr>
        <w:t xml:space="preserve">задание </w:t>
      </w:r>
      <w:r w:rsidR="001F2072">
        <w:rPr>
          <w:rFonts w:ascii="Times New Roman" w:hAnsi="Times New Roman" w:cs="Times New Roman"/>
          <w:sz w:val="24"/>
        </w:rPr>
        <w:t xml:space="preserve">своим обучающимся </w:t>
      </w:r>
      <w:r w:rsidRPr="00A15A60">
        <w:rPr>
          <w:rFonts w:ascii="Times New Roman" w:hAnsi="Times New Roman" w:cs="Times New Roman"/>
          <w:sz w:val="24"/>
        </w:rPr>
        <w:t xml:space="preserve">самим воспроизвести на графической схеме заданные элементы. </w:t>
      </w:r>
      <w:r w:rsidR="001F2072">
        <w:rPr>
          <w:rFonts w:ascii="Times New Roman" w:hAnsi="Times New Roman" w:cs="Times New Roman"/>
          <w:sz w:val="24"/>
        </w:rPr>
        <w:t>Тренеры сочетают</w:t>
      </w:r>
      <w:r w:rsidRPr="00A15A60">
        <w:rPr>
          <w:rFonts w:ascii="Times New Roman" w:hAnsi="Times New Roman" w:cs="Times New Roman"/>
          <w:sz w:val="24"/>
        </w:rPr>
        <w:t xml:space="preserve"> показ движения с его словесным обозначением, соблюдая правильную терминологию.</w:t>
      </w:r>
    </w:p>
    <w:p w:rsidR="00C44A17" w:rsidRDefault="00C9309F" w:rsidP="00A15A60">
      <w:pPr>
        <w:pStyle w:val="a4"/>
        <w:rPr>
          <w:rFonts w:ascii="Times New Roman" w:hAnsi="Times New Roman" w:cs="Times New Roman"/>
          <w:sz w:val="24"/>
        </w:rPr>
      </w:pPr>
      <w:r w:rsidRPr="00A15A60">
        <w:rPr>
          <w:rFonts w:ascii="Times New Roman" w:hAnsi="Times New Roman" w:cs="Times New Roman"/>
          <w:sz w:val="24"/>
        </w:rPr>
        <w:t xml:space="preserve">Наглядность обучения и воспитания предполагает как широкое использование зрительных ощущений, восприятий, образов, так и постоянную опору на свидетельства всех  других </w:t>
      </w:r>
      <w:r w:rsidRPr="00A15A60">
        <w:rPr>
          <w:rFonts w:ascii="Times New Roman" w:hAnsi="Times New Roman" w:cs="Times New Roman"/>
          <w:sz w:val="24"/>
        </w:rPr>
        <w:lastRenderedPageBreak/>
        <w:t xml:space="preserve">органов чувств, благодаря которым </w:t>
      </w:r>
      <w:r w:rsidR="00225121">
        <w:rPr>
          <w:rFonts w:ascii="Times New Roman" w:hAnsi="Times New Roman" w:cs="Times New Roman"/>
          <w:sz w:val="24"/>
        </w:rPr>
        <w:t>педагог и обучающиеся достигают</w:t>
      </w:r>
      <w:r w:rsidRPr="00A15A60">
        <w:rPr>
          <w:rFonts w:ascii="Times New Roman" w:hAnsi="Times New Roman" w:cs="Times New Roman"/>
          <w:sz w:val="24"/>
        </w:rPr>
        <w:t xml:space="preserve"> непосредственный контакт с действительностью. В процессе </w:t>
      </w:r>
      <w:r w:rsidR="00C44A17">
        <w:rPr>
          <w:rFonts w:ascii="Times New Roman" w:hAnsi="Times New Roman" w:cs="Times New Roman"/>
          <w:sz w:val="24"/>
        </w:rPr>
        <w:t>тренировочной деятельности</w:t>
      </w:r>
      <w:r w:rsidRPr="00A15A60">
        <w:rPr>
          <w:rFonts w:ascii="Times New Roman" w:hAnsi="Times New Roman" w:cs="Times New Roman"/>
          <w:sz w:val="24"/>
        </w:rPr>
        <w:t xml:space="preserve"> наглядность играет особенно важную роль, поскольку деятельность занимающихся носит в основном практический характер и имеет одной из своих специальных задач всестороннее развитие органов чувств. Наглядность - необходимая предпосылка освоения движений. Практическое познание, начинается с чувственной ступени -  «живого созерцания». Живой образ изучаемых движений формируется с участием как внешних, так и внутренних рецепторов – воспринимающих органов зрения, слуха, вестибулярного аппарата, рецепторов мышц. При этом показания различных органов чувств, дополняя друг друга, уточняют картину движений. Чем богаче чувственный образ, тем быстрее и легче формируются на его основе двигательные умения и навыки, тем результативнее проявления физических и волевых качеств. Создавая чувствительные предпосылки освоения движений, приходится преодолевать известную методическую трудность. Чтобы по-настоящему «прочувствовать» движение, его необходимо выполнить, но правильно выполнить движение невозможно, если не располагать предварительно существующими двигательными представлениями. Это противоречие </w:t>
      </w:r>
      <w:r w:rsidR="00C44A17">
        <w:rPr>
          <w:rFonts w:ascii="Times New Roman" w:hAnsi="Times New Roman" w:cs="Times New Roman"/>
          <w:sz w:val="24"/>
        </w:rPr>
        <w:t>тренеры – преподаватели решают в основном двумя путями:</w:t>
      </w:r>
      <w:r w:rsidRPr="00A15A60">
        <w:rPr>
          <w:rFonts w:ascii="Times New Roman" w:hAnsi="Times New Roman" w:cs="Times New Roman"/>
          <w:sz w:val="24"/>
        </w:rPr>
        <w:t xml:space="preserve"> </w:t>
      </w:r>
    </w:p>
    <w:p w:rsidR="007756D4" w:rsidRDefault="00C9309F" w:rsidP="00A15A60">
      <w:pPr>
        <w:pStyle w:val="a4"/>
        <w:rPr>
          <w:rFonts w:ascii="Times New Roman" w:hAnsi="Times New Roman" w:cs="Times New Roman"/>
          <w:sz w:val="24"/>
        </w:rPr>
      </w:pPr>
      <w:r w:rsidRPr="00A15A60">
        <w:rPr>
          <w:rFonts w:ascii="Times New Roman" w:hAnsi="Times New Roman" w:cs="Times New Roman"/>
          <w:sz w:val="24"/>
        </w:rPr>
        <w:t xml:space="preserve">1. Путем соблюдения рациональной последовательности обучения, благодаря чему двигательный опыт, приобретенный на предыдущих ступенях, естественно подводит к новым двигательным умениям. </w:t>
      </w:r>
    </w:p>
    <w:p w:rsidR="007756D4" w:rsidRDefault="00C9309F" w:rsidP="00A15A60">
      <w:pPr>
        <w:pStyle w:val="a4"/>
        <w:rPr>
          <w:rFonts w:ascii="Times New Roman" w:hAnsi="Times New Roman" w:cs="Times New Roman"/>
          <w:sz w:val="24"/>
        </w:rPr>
      </w:pPr>
      <w:r w:rsidRPr="00A15A60">
        <w:rPr>
          <w:rFonts w:ascii="Times New Roman" w:hAnsi="Times New Roman" w:cs="Times New Roman"/>
          <w:sz w:val="24"/>
        </w:rPr>
        <w:t xml:space="preserve">2. Путем комплексного использования разнообразных форм наглядности, в частности демонстрации изучаемых действий и различного рода наглядных пособий, воссоздающих отдельные стороны этих действий в сочетании с образным словом, а также имитационными и другими подводящими упражнениями. </w:t>
      </w:r>
    </w:p>
    <w:p w:rsidR="007756D4" w:rsidRPr="007756D4" w:rsidRDefault="007756D4" w:rsidP="00A15A60">
      <w:pPr>
        <w:pStyle w:val="a4"/>
        <w:rPr>
          <w:rFonts w:ascii="Times New Roman" w:hAnsi="Times New Roman" w:cs="Times New Roman"/>
          <w:b/>
          <w:i/>
          <w:sz w:val="24"/>
        </w:rPr>
      </w:pPr>
      <w:r w:rsidRPr="007756D4">
        <w:rPr>
          <w:rFonts w:ascii="Times New Roman" w:hAnsi="Times New Roman" w:cs="Times New Roman"/>
          <w:b/>
          <w:i/>
          <w:sz w:val="24"/>
        </w:rPr>
        <w:t>Вывод:</w:t>
      </w:r>
    </w:p>
    <w:p w:rsidR="00C9309F" w:rsidRPr="007E471D" w:rsidRDefault="007756D4" w:rsidP="00A15A60">
      <w:pPr>
        <w:pStyle w:val="a4"/>
        <w:rPr>
          <w:rFonts w:ascii="Times New Roman" w:hAnsi="Times New Roman" w:cs="Times New Roman"/>
          <w:i/>
          <w:sz w:val="24"/>
        </w:rPr>
      </w:pPr>
      <w:r w:rsidRPr="007E471D">
        <w:rPr>
          <w:rFonts w:ascii="Times New Roman" w:hAnsi="Times New Roman" w:cs="Times New Roman"/>
          <w:i/>
          <w:sz w:val="24"/>
        </w:rPr>
        <w:t>н</w:t>
      </w:r>
      <w:r w:rsidR="00C9309F" w:rsidRPr="007E471D">
        <w:rPr>
          <w:rFonts w:ascii="Times New Roman" w:hAnsi="Times New Roman" w:cs="Times New Roman"/>
          <w:i/>
          <w:sz w:val="24"/>
        </w:rPr>
        <w:t xml:space="preserve">аглядность </w:t>
      </w:r>
      <w:r w:rsidRPr="007E471D">
        <w:rPr>
          <w:rFonts w:ascii="Times New Roman" w:hAnsi="Times New Roman" w:cs="Times New Roman"/>
          <w:i/>
          <w:sz w:val="24"/>
        </w:rPr>
        <w:t>–</w:t>
      </w:r>
      <w:r w:rsidR="00C9309F" w:rsidRPr="007E471D">
        <w:rPr>
          <w:rFonts w:ascii="Times New Roman" w:hAnsi="Times New Roman" w:cs="Times New Roman"/>
          <w:i/>
          <w:sz w:val="24"/>
        </w:rPr>
        <w:t xml:space="preserve"> </w:t>
      </w:r>
      <w:r w:rsidRPr="007E471D">
        <w:rPr>
          <w:rFonts w:ascii="Times New Roman" w:hAnsi="Times New Roman" w:cs="Times New Roman"/>
          <w:i/>
          <w:sz w:val="24"/>
        </w:rPr>
        <w:t xml:space="preserve">это </w:t>
      </w:r>
      <w:r w:rsidR="00C9309F" w:rsidRPr="007E471D">
        <w:rPr>
          <w:rFonts w:ascii="Times New Roman" w:hAnsi="Times New Roman" w:cs="Times New Roman"/>
          <w:i/>
          <w:sz w:val="24"/>
        </w:rPr>
        <w:t>неотъемлемое условие совершенствования двигательной деятельности</w:t>
      </w:r>
      <w:r w:rsidRPr="007E471D">
        <w:rPr>
          <w:rFonts w:ascii="Times New Roman" w:hAnsi="Times New Roman" w:cs="Times New Roman"/>
          <w:i/>
          <w:sz w:val="24"/>
        </w:rPr>
        <w:t xml:space="preserve"> в учебно – тренировочном процессе</w:t>
      </w:r>
      <w:r w:rsidR="00C9309F" w:rsidRPr="007E471D">
        <w:rPr>
          <w:rFonts w:ascii="Times New Roman" w:hAnsi="Times New Roman" w:cs="Times New Roman"/>
          <w:i/>
          <w:sz w:val="24"/>
        </w:rPr>
        <w:t>. Ни совершенствование двигательных навыков, ни развитие</w:t>
      </w:r>
      <w:r w:rsidRPr="007E471D">
        <w:rPr>
          <w:rFonts w:ascii="Times New Roman" w:hAnsi="Times New Roman" w:cs="Times New Roman"/>
          <w:i/>
          <w:sz w:val="24"/>
        </w:rPr>
        <w:t xml:space="preserve"> физических способностей </w:t>
      </w:r>
      <w:r w:rsidR="00C9309F" w:rsidRPr="007E471D">
        <w:rPr>
          <w:rFonts w:ascii="Times New Roman" w:hAnsi="Times New Roman" w:cs="Times New Roman"/>
          <w:i/>
          <w:sz w:val="24"/>
        </w:rPr>
        <w:t xml:space="preserve">немыслимы </w:t>
      </w:r>
      <w:r w:rsidRPr="007E471D">
        <w:rPr>
          <w:rFonts w:ascii="Times New Roman" w:hAnsi="Times New Roman" w:cs="Times New Roman"/>
          <w:i/>
          <w:sz w:val="24"/>
        </w:rPr>
        <w:t>без</w:t>
      </w:r>
      <w:r w:rsidR="00C9309F" w:rsidRPr="007E471D">
        <w:rPr>
          <w:rFonts w:ascii="Times New Roman" w:hAnsi="Times New Roman" w:cs="Times New Roman"/>
          <w:i/>
          <w:sz w:val="24"/>
        </w:rPr>
        <w:t xml:space="preserve"> постоянной опоры на четкие ощущения, восприятия, наглядные представления.</w:t>
      </w:r>
    </w:p>
    <w:p w:rsidR="00C9309F" w:rsidRPr="00A15A60" w:rsidRDefault="00C9309F" w:rsidP="00A15A60">
      <w:pPr>
        <w:pStyle w:val="a4"/>
        <w:rPr>
          <w:rFonts w:ascii="Times New Roman" w:hAnsi="Times New Roman" w:cs="Times New Roman"/>
          <w:sz w:val="24"/>
        </w:rPr>
      </w:pPr>
    </w:p>
    <w:p w:rsidR="00C9309F" w:rsidRPr="00A15A60" w:rsidRDefault="00C9309F" w:rsidP="00A15A60">
      <w:pPr>
        <w:pStyle w:val="a4"/>
        <w:rPr>
          <w:rFonts w:ascii="Times New Roman" w:hAnsi="Times New Roman" w:cs="Times New Roman"/>
          <w:sz w:val="24"/>
        </w:rPr>
      </w:pPr>
    </w:p>
    <w:p w:rsidR="00C9309F" w:rsidRPr="00A15A60" w:rsidRDefault="00C9309F" w:rsidP="00A15A60">
      <w:pPr>
        <w:pStyle w:val="a4"/>
        <w:rPr>
          <w:rFonts w:ascii="Times New Roman" w:hAnsi="Times New Roman" w:cs="Times New Roman"/>
          <w:sz w:val="24"/>
        </w:rPr>
      </w:pPr>
    </w:p>
    <w:p w:rsidR="002200F3" w:rsidRDefault="002200F3"/>
    <w:sectPr w:rsidR="002200F3" w:rsidSect="009C27D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568C4"/>
    <w:multiLevelType w:val="multilevel"/>
    <w:tmpl w:val="E5F4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8D6399"/>
    <w:multiLevelType w:val="multilevel"/>
    <w:tmpl w:val="4DAC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155978"/>
    <w:multiLevelType w:val="multilevel"/>
    <w:tmpl w:val="112AF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BA1227"/>
    <w:multiLevelType w:val="multilevel"/>
    <w:tmpl w:val="3DE86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ECA"/>
    <w:rsid w:val="00070ECA"/>
    <w:rsid w:val="000737F4"/>
    <w:rsid w:val="001F2072"/>
    <w:rsid w:val="002200F3"/>
    <w:rsid w:val="00221C72"/>
    <w:rsid w:val="00225121"/>
    <w:rsid w:val="00267E5C"/>
    <w:rsid w:val="003D08EF"/>
    <w:rsid w:val="00635AEC"/>
    <w:rsid w:val="00692A39"/>
    <w:rsid w:val="006A5A73"/>
    <w:rsid w:val="00725107"/>
    <w:rsid w:val="007756D4"/>
    <w:rsid w:val="007E471D"/>
    <w:rsid w:val="008B02A8"/>
    <w:rsid w:val="0095201B"/>
    <w:rsid w:val="009977E6"/>
    <w:rsid w:val="009C27D9"/>
    <w:rsid w:val="00A15A60"/>
    <w:rsid w:val="00A24931"/>
    <w:rsid w:val="00A6157D"/>
    <w:rsid w:val="00B92713"/>
    <w:rsid w:val="00C44A17"/>
    <w:rsid w:val="00C452CF"/>
    <w:rsid w:val="00C9309F"/>
    <w:rsid w:val="00CB43F1"/>
    <w:rsid w:val="00D046CF"/>
    <w:rsid w:val="00D2122E"/>
    <w:rsid w:val="00D63A84"/>
    <w:rsid w:val="00E7503B"/>
    <w:rsid w:val="00EA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00F3"/>
    <w:rPr>
      <w:color w:val="0000FF" w:themeColor="hyperlink"/>
      <w:u w:val="single"/>
    </w:rPr>
  </w:style>
  <w:style w:type="paragraph" w:styleId="a4">
    <w:name w:val="No Spacing"/>
    <w:uiPriority w:val="1"/>
    <w:qFormat/>
    <w:rsid w:val="00A15A60"/>
    <w:pPr>
      <w:spacing w:after="0" w:line="240" w:lineRule="auto"/>
    </w:pPr>
  </w:style>
  <w:style w:type="table" w:styleId="a5">
    <w:name w:val="Table Grid"/>
    <w:basedOn w:val="a1"/>
    <w:uiPriority w:val="59"/>
    <w:rsid w:val="00692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00F3"/>
    <w:rPr>
      <w:color w:val="0000FF" w:themeColor="hyperlink"/>
      <w:u w:val="single"/>
    </w:rPr>
  </w:style>
  <w:style w:type="paragraph" w:styleId="a4">
    <w:name w:val="No Spacing"/>
    <w:uiPriority w:val="1"/>
    <w:qFormat/>
    <w:rsid w:val="00A15A60"/>
    <w:pPr>
      <w:spacing w:after="0" w:line="240" w:lineRule="auto"/>
    </w:pPr>
  </w:style>
  <w:style w:type="table" w:styleId="a5">
    <w:name w:val="Table Grid"/>
    <w:basedOn w:val="a1"/>
    <w:uiPriority w:val="59"/>
    <w:rsid w:val="00692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2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832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2025-01-22T11:46:00Z</dcterms:created>
  <dcterms:modified xsi:type="dcterms:W3CDTF">2025-01-23T10:37:00Z</dcterms:modified>
</cp:coreProperties>
</file>