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B7654C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 с детьми подготовительной группы по р</w:t>
      </w:r>
      <w:r w:rsidRPr="00DA3984">
        <w:rPr>
          <w:rFonts w:ascii="Times New Roman" w:hAnsi="Times New Roman" w:cs="Times New Roman"/>
          <w:b/>
          <w:sz w:val="28"/>
          <w:szCs w:val="28"/>
        </w:rPr>
        <w:t>азвити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DA3984">
        <w:rPr>
          <w:rFonts w:ascii="Times New Roman" w:hAnsi="Times New Roman" w:cs="Times New Roman"/>
          <w:b/>
          <w:sz w:val="28"/>
          <w:szCs w:val="28"/>
        </w:rPr>
        <w:t xml:space="preserve"> социального интеллекта «Путешествие в страну эмоций»</w:t>
      </w:r>
    </w:p>
    <w:p w14:paraId="6DB5FA49" w14:textId="77777777" w:rsidR="005C6B66" w:rsidRPr="00357551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7551">
        <w:rPr>
          <w:rFonts w:ascii="Times New Roman" w:hAnsi="Times New Roman" w:cs="Times New Roman"/>
          <w:b/>
          <w:i/>
          <w:sz w:val="28"/>
          <w:szCs w:val="28"/>
        </w:rPr>
        <w:t>Мухамеджанова Ольга Юрьевна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57551">
        <w:rPr>
          <w:rFonts w:ascii="Times New Roman" w:hAnsi="Times New Roman" w:cs="Times New Roman"/>
          <w:i/>
          <w:sz w:val="28"/>
          <w:szCs w:val="28"/>
        </w:rPr>
        <w:t>музыкальный руководитель</w:t>
      </w:r>
    </w:p>
    <w:p w14:paraId="794FAF03" w14:textId="77777777" w:rsidR="005C6B66" w:rsidRPr="00A155D6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5D6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«Центр развития ребенка – детский сад №140» </w:t>
      </w:r>
      <w:proofErr w:type="spellStart"/>
      <w:r w:rsidRPr="00A155D6">
        <w:rPr>
          <w:rFonts w:ascii="Times New Roman" w:hAnsi="Times New Roman" w:cs="Times New Roman"/>
          <w:sz w:val="28"/>
          <w:szCs w:val="28"/>
        </w:rPr>
        <w:t>г.о.Самара</w:t>
      </w:r>
      <w:proofErr w:type="spellEnd"/>
    </w:p>
    <w:p w14:paraId="00FA06E5" w14:textId="77777777" w:rsidR="005C6B66" w:rsidRPr="00A155D6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5D6">
        <w:rPr>
          <w:rFonts w:ascii="Times New Roman" w:hAnsi="Times New Roman" w:cs="Times New Roman"/>
          <w:sz w:val="28"/>
          <w:szCs w:val="28"/>
        </w:rPr>
        <w:t xml:space="preserve">Адрес: 443090 </w:t>
      </w:r>
      <w:proofErr w:type="spellStart"/>
      <w:r w:rsidRPr="00A155D6">
        <w:rPr>
          <w:rFonts w:ascii="Times New Roman" w:hAnsi="Times New Roman" w:cs="Times New Roman"/>
          <w:sz w:val="28"/>
          <w:szCs w:val="28"/>
        </w:rPr>
        <w:t>г.о.Самара</w:t>
      </w:r>
      <w:proofErr w:type="spellEnd"/>
      <w:r w:rsidRPr="00A155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55D6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A155D6">
        <w:rPr>
          <w:rFonts w:ascii="Times New Roman" w:hAnsi="Times New Roman" w:cs="Times New Roman"/>
          <w:sz w:val="28"/>
          <w:szCs w:val="28"/>
        </w:rPr>
        <w:t xml:space="preserve"> Блюхера 32.</w:t>
      </w:r>
    </w:p>
    <w:p w14:paraId="35E7E645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C79B937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Эмоции играют важную роль в жизни детей: они помогают воспринимать действительность и реагировать на нее. Ребенок дошкольного возраста должен научиться правильно понимать эмоциональные состояния других людей, активно выражать готовность помочь, откликаться на эмоции близких людей и друзей, проявлять сочувствие, уметь «читать»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эмоциональное состояние по мим</w:t>
      </w:r>
      <w:r w:rsidRPr="00DA3984">
        <w:rPr>
          <w:rFonts w:ascii="Times New Roman" w:hAnsi="Times New Roman" w:cs="Times New Roman"/>
          <w:sz w:val="28"/>
          <w:szCs w:val="28"/>
        </w:rPr>
        <w:t>ике, жестам, интонации голоса, высказывать мнение о причинах эмоционального состояния сверстника, эмоционально реагировать на произведения изобразительного искусства, музыкальные и художественные произведения, мир природы.</w:t>
      </w:r>
    </w:p>
    <w:p w14:paraId="04C325C9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Занятия проводятся</w:t>
      </w:r>
      <w:r>
        <w:rPr>
          <w:rFonts w:ascii="Times New Roman" w:hAnsi="Times New Roman" w:cs="Times New Roman"/>
          <w:sz w:val="28"/>
          <w:szCs w:val="28"/>
        </w:rPr>
        <w:t xml:space="preserve"> музыкальным руководителем в зале и завершается воспитателем в группе.</w:t>
      </w:r>
    </w:p>
    <w:p w14:paraId="4D8D4957" w14:textId="77777777" w:rsidR="005C6B66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При работе с деть</w:t>
      </w:r>
      <w:r>
        <w:rPr>
          <w:rFonts w:ascii="Times New Roman" w:hAnsi="Times New Roman" w:cs="Times New Roman"/>
          <w:sz w:val="28"/>
          <w:szCs w:val="28"/>
        </w:rPr>
        <w:t>ми используются п</w:t>
      </w:r>
      <w:r w:rsidRPr="00DA3984">
        <w:rPr>
          <w:rFonts w:ascii="Times New Roman" w:hAnsi="Times New Roman" w:cs="Times New Roman"/>
          <w:sz w:val="28"/>
          <w:szCs w:val="28"/>
        </w:rPr>
        <w:t xml:space="preserve">риветствуется использование следующих приемов: создание стимулирующей среды, в которой ребенок чувствует себя комфортно и защищенно и может проявить творческую активность; пропаганда спонтанности проявлений эмоций ребенка во время игр; максимальное поощрение фантазии и творческого подхода; проигрывание ситуаций вместе с героями сказочных сюжетов; доброжелательное отношение к детям. </w:t>
      </w:r>
      <w:r>
        <w:rPr>
          <w:rFonts w:ascii="Times New Roman" w:hAnsi="Times New Roman" w:cs="Times New Roman"/>
          <w:sz w:val="28"/>
          <w:szCs w:val="28"/>
        </w:rPr>
        <w:t>В группе у ребят в свободном доступе находится «Эмоциональный сундучок» с дидактическими играми: «Коробка Радости», «Банка Грусти», «Мешочек Удивления»,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Спинер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Грусти», «Папка Страха», «Какие эмоции нарисовал художник у игрушек?», «Дорисуй настроение», «Подбери правильно», «Подбери эмоцию», «Где, чья эмоция», «Найди такую же эмоцию», «Восстанови изображение из частей», «Создай эмоцию»,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Эмокнижка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«Что ты испытаешь, если увидишь…», «Пиктограммы эмоций», «Эмоциональный кубик».</w:t>
      </w:r>
    </w:p>
    <w:p w14:paraId="404366B9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4C8920F" w14:textId="77777777" w:rsidR="005C6B66" w:rsidRPr="00DA3984" w:rsidRDefault="005C6B66" w:rsidP="005C6B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DD6984">
        <w:rPr>
          <w:rFonts w:ascii="Times New Roman" w:hAnsi="Times New Roman" w:cs="Times New Roman"/>
          <w:sz w:val="28"/>
          <w:szCs w:val="28"/>
        </w:rPr>
        <w:t>:</w:t>
      </w:r>
      <w:r w:rsidRPr="00DA3984">
        <w:rPr>
          <w:rFonts w:ascii="Times New Roman" w:hAnsi="Times New Roman" w:cs="Times New Roman"/>
          <w:sz w:val="28"/>
          <w:szCs w:val="28"/>
        </w:rPr>
        <w:t xml:space="preserve"> - Расширить представления об эмоциях;</w:t>
      </w:r>
    </w:p>
    <w:p w14:paraId="4D9834E5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sz w:val="28"/>
          <w:szCs w:val="28"/>
        </w:rPr>
        <w:t xml:space="preserve">   - Формировать умение выражать эмоции под музыку движениями и обозначать их цветом;</w:t>
      </w:r>
    </w:p>
    <w:p w14:paraId="63322150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 xml:space="preserve">  - Развивать умения детей различать эмоционально-образное содержание пьес;</w:t>
      </w:r>
    </w:p>
    <w:p w14:paraId="1534D807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 xml:space="preserve">  - Совершенствовать навык снятия мышечного и эмоционального напряжения.</w:t>
      </w:r>
    </w:p>
    <w:p w14:paraId="27502F7B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Pr="00DA3984">
        <w:rPr>
          <w:rFonts w:ascii="Times New Roman" w:hAnsi="Times New Roman" w:cs="Times New Roman"/>
          <w:sz w:val="28"/>
          <w:szCs w:val="28"/>
        </w:rPr>
        <w:t>карта «Волшебного города», пиктограммы эмоций, картинки эмоциональных состояний, перышко.</w:t>
      </w:r>
    </w:p>
    <w:p w14:paraId="4A3A383B" w14:textId="77777777" w:rsidR="005C6B66" w:rsidRPr="00DD6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ХОД ЗАНЯТИЯ</w:t>
      </w:r>
    </w:p>
    <w:p w14:paraId="368C1244" w14:textId="77777777" w:rsidR="005C6B66" w:rsidRPr="00DD6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A58495" w14:textId="77777777" w:rsidR="005C6B66" w:rsidRPr="00DD6984" w:rsidRDefault="005C6B66" w:rsidP="005C6B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lastRenderedPageBreak/>
        <w:t>ПРИВЕТСТВИЕ</w:t>
      </w:r>
    </w:p>
    <w:p w14:paraId="06DC25B8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3984">
        <w:rPr>
          <w:rFonts w:ascii="Times New Roman" w:hAnsi="Times New Roman" w:cs="Times New Roman"/>
          <w:i/>
          <w:sz w:val="28"/>
          <w:szCs w:val="28"/>
        </w:rPr>
        <w:t>Звучит спокойная музыка. Дети входят в зал и присаживаются на ковер. Затем музыкальный руководитель дотрагивается перышком до своего соседа справа и говорит шепотом</w:t>
      </w:r>
      <w:r w:rsidRPr="00DA3984">
        <w:rPr>
          <w:rFonts w:ascii="Times New Roman" w:hAnsi="Times New Roman" w:cs="Times New Roman"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b/>
          <w:i/>
          <w:sz w:val="28"/>
          <w:szCs w:val="28"/>
        </w:rPr>
        <w:t>«….</w:t>
      </w:r>
      <w:r w:rsidRPr="00DA3984">
        <w:rPr>
          <w:rFonts w:ascii="Times New Roman" w:hAnsi="Times New Roman" w:cs="Times New Roman"/>
          <w:i/>
          <w:sz w:val="28"/>
          <w:szCs w:val="28"/>
        </w:rPr>
        <w:t>(имя ребенка)</w:t>
      </w:r>
      <w:r w:rsidRPr="00DA3984">
        <w:rPr>
          <w:rFonts w:ascii="Times New Roman" w:hAnsi="Times New Roman" w:cs="Times New Roman"/>
          <w:b/>
          <w:i/>
          <w:sz w:val="28"/>
          <w:szCs w:val="28"/>
        </w:rPr>
        <w:t>, я рад(а) тебя видеть»</w:t>
      </w:r>
      <w:r w:rsidRPr="00DA3984">
        <w:rPr>
          <w:rFonts w:ascii="Times New Roman" w:hAnsi="Times New Roman" w:cs="Times New Roman"/>
          <w:sz w:val="28"/>
          <w:szCs w:val="28"/>
        </w:rPr>
        <w:t xml:space="preserve">. </w:t>
      </w:r>
      <w:r w:rsidRPr="00DA3984">
        <w:rPr>
          <w:rFonts w:ascii="Times New Roman" w:hAnsi="Times New Roman" w:cs="Times New Roman"/>
          <w:i/>
          <w:sz w:val="28"/>
          <w:szCs w:val="28"/>
        </w:rPr>
        <w:t>Перышко двигается по кругу.</w:t>
      </w:r>
    </w:p>
    <w:p w14:paraId="469FB24D" w14:textId="77777777" w:rsidR="005C6B66" w:rsidRPr="00DD6984" w:rsidRDefault="005C6B66" w:rsidP="005C6B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«УЗНАЙ ЭМОЦИЮ»</w:t>
      </w:r>
    </w:p>
    <w:p w14:paraId="7787FF1F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sz w:val="28"/>
          <w:szCs w:val="28"/>
        </w:rPr>
        <w:t xml:space="preserve">Ребята, мы с Вами не раз обсуждали различные эмоции, выражаемые в музыке. Сегодня к нам на помощь пришли картинки-пиктограммы. </w:t>
      </w:r>
    </w:p>
    <w:p w14:paraId="37534F95" w14:textId="77777777" w:rsidR="005C6B66" w:rsidRPr="00DD6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3984">
        <w:rPr>
          <w:rFonts w:ascii="Times New Roman" w:hAnsi="Times New Roman" w:cs="Times New Roman"/>
          <w:i/>
          <w:sz w:val="28"/>
          <w:szCs w:val="28"/>
        </w:rPr>
        <w:t>Дети по пиктограммам называют эмоции: радость, грусть, страх, гнев, удивление.</w:t>
      </w:r>
    </w:p>
    <w:p w14:paraId="1220E2C5" w14:textId="77777777" w:rsidR="005C6B66" w:rsidRPr="00DD6984" w:rsidRDefault="005C6B66" w:rsidP="005C6B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УПРАЖНЕНИЕ «ЭМОЦИИ В МУЗЫКЕ»</w:t>
      </w:r>
    </w:p>
    <w:p w14:paraId="12A858AA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sz w:val="28"/>
          <w:szCs w:val="28"/>
        </w:rPr>
        <w:t>Сейчас прозвучат фрагменты музыкальных произведений. Вам нужно прослушать музыку и соотнести каждый фрагмент с пиктограммами эмоций, выполняя при этом движения под музыку:</w:t>
      </w:r>
    </w:p>
    <w:p w14:paraId="5F5E34F8" w14:textId="77777777" w:rsidR="005C6B66" w:rsidRPr="00DA3984" w:rsidRDefault="005C6B66" w:rsidP="005C6B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-</w:t>
      </w:r>
      <w:r w:rsidRPr="00DD6984">
        <w:rPr>
          <w:rFonts w:ascii="Times New Roman" w:hAnsi="Times New Roman" w:cs="Times New Roman"/>
          <w:sz w:val="28"/>
          <w:szCs w:val="28"/>
        </w:rPr>
        <w:t xml:space="preserve"> </w:t>
      </w:r>
      <w:r w:rsidRPr="00DD6984">
        <w:rPr>
          <w:rFonts w:ascii="Times New Roman" w:hAnsi="Times New Roman" w:cs="Times New Roman"/>
          <w:i/>
          <w:sz w:val="28"/>
          <w:szCs w:val="28"/>
        </w:rPr>
        <w:t>С. Рахманинов «Полька»</w:t>
      </w:r>
      <w:r w:rsidRPr="00DD6984">
        <w:rPr>
          <w:rFonts w:ascii="Times New Roman" w:hAnsi="Times New Roman" w:cs="Times New Roman"/>
          <w:sz w:val="28"/>
          <w:szCs w:val="28"/>
        </w:rPr>
        <w:t xml:space="preserve"> -</w:t>
      </w:r>
      <w:r w:rsidRPr="00DD6984">
        <w:rPr>
          <w:rFonts w:ascii="Times New Roman" w:hAnsi="Times New Roman" w:cs="Times New Roman"/>
          <w:i/>
          <w:sz w:val="28"/>
          <w:szCs w:val="28"/>
          <w:u w:val="single"/>
        </w:rPr>
        <w:t>радость</w:t>
      </w:r>
      <w:r w:rsidRPr="00DA3984">
        <w:rPr>
          <w:rFonts w:ascii="Times New Roman" w:hAnsi="Times New Roman" w:cs="Times New Roman"/>
          <w:sz w:val="28"/>
          <w:szCs w:val="28"/>
        </w:rPr>
        <w:t xml:space="preserve"> – дети поскоками двигаются по музыкальному залу, руки от радости ритмично вскидывают вверх и в стороны.</w:t>
      </w:r>
    </w:p>
    <w:p w14:paraId="3C22E550" w14:textId="77777777" w:rsidR="005C6B66" w:rsidRPr="00DA3984" w:rsidRDefault="005C6B66" w:rsidP="005C6B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 xml:space="preserve">- </w:t>
      </w:r>
      <w:r w:rsidRPr="00DD6984">
        <w:rPr>
          <w:rFonts w:ascii="Times New Roman" w:hAnsi="Times New Roman" w:cs="Times New Roman"/>
          <w:i/>
          <w:sz w:val="28"/>
          <w:szCs w:val="28"/>
        </w:rPr>
        <w:t>Л. Бетховен «К Элизе»</w:t>
      </w:r>
      <w:r w:rsidRPr="00DD6984">
        <w:rPr>
          <w:rFonts w:ascii="Times New Roman" w:hAnsi="Times New Roman" w:cs="Times New Roman"/>
          <w:sz w:val="28"/>
          <w:szCs w:val="28"/>
        </w:rPr>
        <w:t xml:space="preserve"> - </w:t>
      </w:r>
      <w:r w:rsidRPr="00DD6984">
        <w:rPr>
          <w:rFonts w:ascii="Times New Roman" w:hAnsi="Times New Roman" w:cs="Times New Roman"/>
          <w:i/>
          <w:sz w:val="28"/>
          <w:szCs w:val="28"/>
          <w:u w:val="single"/>
        </w:rPr>
        <w:t>печаль</w:t>
      </w:r>
      <w:r w:rsidRPr="00DA3984">
        <w:rPr>
          <w:rFonts w:ascii="Times New Roman" w:hAnsi="Times New Roman" w:cs="Times New Roman"/>
          <w:sz w:val="28"/>
          <w:szCs w:val="28"/>
        </w:rPr>
        <w:t xml:space="preserve"> – дети медленно двигаются, опустив голову и руки вниз, слегка раскачивая корпус.</w:t>
      </w:r>
    </w:p>
    <w:p w14:paraId="21C3F206" w14:textId="77777777" w:rsidR="005C6B66" w:rsidRPr="00DA3984" w:rsidRDefault="005C6B66" w:rsidP="005C6B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-</w:t>
      </w:r>
      <w:r w:rsidRPr="00DD6984">
        <w:rPr>
          <w:rFonts w:ascii="Times New Roman" w:hAnsi="Times New Roman" w:cs="Times New Roman"/>
          <w:sz w:val="28"/>
          <w:szCs w:val="28"/>
        </w:rPr>
        <w:t xml:space="preserve"> </w:t>
      </w:r>
      <w:r w:rsidRPr="00DD6984">
        <w:rPr>
          <w:rFonts w:ascii="Times New Roman" w:hAnsi="Times New Roman" w:cs="Times New Roman"/>
          <w:i/>
          <w:sz w:val="28"/>
          <w:szCs w:val="28"/>
        </w:rPr>
        <w:t>М. Глинка «Руслан и Людмила»</w:t>
      </w:r>
      <w:r w:rsidRPr="00DA3984">
        <w:rPr>
          <w:rFonts w:ascii="Times New Roman" w:hAnsi="Times New Roman" w:cs="Times New Roman"/>
          <w:sz w:val="28"/>
          <w:szCs w:val="28"/>
        </w:rPr>
        <w:t xml:space="preserve"> (увертюра) – </w:t>
      </w:r>
      <w:r w:rsidRPr="00DD6984">
        <w:rPr>
          <w:rFonts w:ascii="Times New Roman" w:hAnsi="Times New Roman" w:cs="Times New Roman"/>
          <w:i/>
          <w:sz w:val="28"/>
          <w:szCs w:val="28"/>
          <w:u w:val="single"/>
        </w:rPr>
        <w:t>удивление</w:t>
      </w:r>
      <w:r w:rsidRPr="00DA3984">
        <w:rPr>
          <w:rFonts w:ascii="Times New Roman" w:hAnsi="Times New Roman" w:cs="Times New Roman"/>
          <w:sz w:val="28"/>
          <w:szCs w:val="28"/>
        </w:rPr>
        <w:t xml:space="preserve"> – дети размещаются по кругу, ритмично под музыку поднимают плечи и разводят в стороны. При этом активно подключают мимику лица: брови поднимают вверх, раскрывают глаза и рот от удивления.</w:t>
      </w:r>
    </w:p>
    <w:p w14:paraId="7528A05A" w14:textId="77777777" w:rsidR="005C6B66" w:rsidRPr="00DA3984" w:rsidRDefault="005C6B66" w:rsidP="005C6B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D6984">
        <w:rPr>
          <w:rFonts w:ascii="Times New Roman" w:hAnsi="Times New Roman" w:cs="Times New Roman"/>
          <w:i/>
          <w:sz w:val="28"/>
          <w:szCs w:val="28"/>
        </w:rPr>
        <w:t>Д.Кабалевский</w:t>
      </w:r>
      <w:proofErr w:type="spellEnd"/>
      <w:r w:rsidRPr="00DD6984">
        <w:rPr>
          <w:rFonts w:ascii="Times New Roman" w:hAnsi="Times New Roman" w:cs="Times New Roman"/>
          <w:i/>
          <w:sz w:val="28"/>
          <w:szCs w:val="28"/>
        </w:rPr>
        <w:t xml:space="preserve"> «Петя и Волк»</w:t>
      </w:r>
      <w:r w:rsidRPr="00DA3984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Pr="00DA3984">
        <w:rPr>
          <w:rFonts w:ascii="Times New Roman" w:hAnsi="Times New Roman" w:cs="Times New Roman"/>
          <w:sz w:val="28"/>
          <w:szCs w:val="28"/>
        </w:rPr>
        <w:t xml:space="preserve">отрывок) – </w:t>
      </w:r>
      <w:r w:rsidRPr="00DD6984">
        <w:rPr>
          <w:rFonts w:ascii="Times New Roman" w:hAnsi="Times New Roman" w:cs="Times New Roman"/>
          <w:i/>
          <w:sz w:val="28"/>
          <w:szCs w:val="28"/>
          <w:u w:val="single"/>
        </w:rPr>
        <w:t>страх</w:t>
      </w:r>
      <w:r w:rsidRPr="00DA3984">
        <w:rPr>
          <w:rFonts w:ascii="Times New Roman" w:hAnsi="Times New Roman" w:cs="Times New Roman"/>
          <w:sz w:val="28"/>
          <w:szCs w:val="28"/>
        </w:rPr>
        <w:t xml:space="preserve"> – дети под музыку ритмично крадутся. От страха замирают и закрывают рот руками от страха.</w:t>
      </w:r>
    </w:p>
    <w:p w14:paraId="329C842C" w14:textId="77777777" w:rsidR="005C6B66" w:rsidRPr="00DA3984" w:rsidRDefault="005C6B66" w:rsidP="005C6B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 xml:space="preserve">- </w:t>
      </w:r>
      <w:r w:rsidRPr="00DD6984">
        <w:rPr>
          <w:rFonts w:ascii="Times New Roman" w:hAnsi="Times New Roman" w:cs="Times New Roman"/>
          <w:i/>
          <w:sz w:val="28"/>
          <w:szCs w:val="28"/>
        </w:rPr>
        <w:t>Л. Бетховен Сюита до-минор</w:t>
      </w:r>
      <w:r w:rsidRPr="00DA39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sz w:val="28"/>
          <w:szCs w:val="28"/>
        </w:rPr>
        <w:t xml:space="preserve">– </w:t>
      </w:r>
      <w:r w:rsidRPr="00DD6984">
        <w:rPr>
          <w:rFonts w:ascii="Times New Roman" w:hAnsi="Times New Roman" w:cs="Times New Roman"/>
          <w:i/>
          <w:sz w:val="28"/>
          <w:szCs w:val="28"/>
          <w:u w:val="single"/>
        </w:rPr>
        <w:t>гнев</w:t>
      </w:r>
      <w:r w:rsidRPr="00DA3984">
        <w:rPr>
          <w:rFonts w:ascii="Times New Roman" w:hAnsi="Times New Roman" w:cs="Times New Roman"/>
          <w:sz w:val="28"/>
          <w:szCs w:val="28"/>
        </w:rPr>
        <w:t xml:space="preserve"> – дети ритмично под музыку топают ногами и зажимают кулаки.</w:t>
      </w:r>
    </w:p>
    <w:p w14:paraId="39875FFB" w14:textId="77777777" w:rsidR="005C6B66" w:rsidRPr="00DD6984" w:rsidRDefault="005C6B66" w:rsidP="005C6B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4.        УПРАЖНЕНИЕ «ЗАСЕЛИ ЭМОЦИЮ В ДОМИК»</w:t>
      </w:r>
    </w:p>
    <w:p w14:paraId="1979EB6A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sz w:val="28"/>
          <w:szCs w:val="28"/>
        </w:rPr>
        <w:t xml:space="preserve">Посмотрите, у меня есть карта «Волшебного города». В этом городе живут эмоции, у каждой из них есть свой домик. Они разного цвета. Попробуйте догадаться, в каком домике какая живет эмоция. </w:t>
      </w:r>
    </w:p>
    <w:p w14:paraId="75490311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Еще раз предлагаю послушать мелодию радости и попробовать представить, какой цвет лучше всего изобразит эту эмоцию.</w:t>
      </w:r>
      <w:r w:rsidRPr="00DD6984">
        <w:rPr>
          <w:rFonts w:ascii="Times New Roman" w:hAnsi="Times New Roman" w:cs="Times New Roman"/>
          <w:sz w:val="28"/>
          <w:szCs w:val="28"/>
        </w:rPr>
        <w:t xml:space="preserve"> </w:t>
      </w:r>
      <w:r w:rsidRPr="00DD6984">
        <w:rPr>
          <w:rFonts w:ascii="Times New Roman" w:hAnsi="Times New Roman" w:cs="Times New Roman"/>
          <w:i/>
          <w:sz w:val="28"/>
          <w:szCs w:val="28"/>
        </w:rPr>
        <w:t>(Желтый)</w:t>
      </w:r>
    </w:p>
    <w:p w14:paraId="0D07A0E9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И на жёлтый домик поместим пиктограмму радости.</w:t>
      </w:r>
    </w:p>
    <w:p w14:paraId="78B4B653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3984">
        <w:rPr>
          <w:rFonts w:ascii="Times New Roman" w:hAnsi="Times New Roman" w:cs="Times New Roman"/>
          <w:i/>
          <w:sz w:val="28"/>
          <w:szCs w:val="28"/>
        </w:rPr>
        <w:t>Дети по очереди слушают отрывки из музыкальных произведений и «расселяют» пиктограммы эмоций по домикам.</w:t>
      </w:r>
    </w:p>
    <w:p w14:paraId="47C38A62" w14:textId="77777777" w:rsidR="005C6B66" w:rsidRPr="00DD6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6984">
        <w:rPr>
          <w:rFonts w:ascii="Times New Roman" w:hAnsi="Times New Roman" w:cs="Times New Roman"/>
          <w:i/>
          <w:sz w:val="28"/>
          <w:szCs w:val="28"/>
        </w:rPr>
        <w:t>ГРУСТЬ – зеленый; СТРАХ – коричневый; ЗЛОСТЬ – красный; УДИВЛЕНИЕ – фиолетовый.</w:t>
      </w:r>
    </w:p>
    <w:p w14:paraId="33A0B1BC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sz w:val="28"/>
          <w:szCs w:val="28"/>
        </w:rPr>
        <w:t xml:space="preserve">А сейчас предлагаю озвучить сказку и обсудить настроение, которое вызывал главный герой. </w:t>
      </w:r>
    </w:p>
    <w:p w14:paraId="36CF54DC" w14:textId="77777777" w:rsidR="005C6B66" w:rsidRPr="00DD6984" w:rsidRDefault="005C6B66" w:rsidP="005C6B6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6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СТРАШНЫЙ ПЫХ</w:t>
      </w:r>
    </w:p>
    <w:p w14:paraId="4AF75469" w14:textId="77777777" w:rsidR="005C6B66" w:rsidRPr="00DA3984" w:rsidRDefault="005C6B66" w:rsidP="005C6B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рассаживаются на ковре по кругу и выбирают предложенные музыкальные инструменты.</w:t>
      </w:r>
    </w:p>
    <w:p w14:paraId="0D6E2DD8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Жили были дед да бабка и была у них внучка Машенька. </w:t>
      </w:r>
    </w:p>
    <w:p w14:paraId="56E167F2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Дед мастерил, молотком стучал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(стук ложками)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пилой пилил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(расческа)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05D9CC3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Бабка пол подметала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(щетка)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пыль вытирала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(вытирает)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4253A341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Машенька ничего не делала, только бегала и прыгала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(ксилофон).</w:t>
      </w:r>
    </w:p>
    <w:p w14:paraId="1DAADA38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как-то Машенька и говорит: «Дедушка, принеси мне ягод, пожалуйста!».</w:t>
      </w:r>
    </w:p>
    <w:p w14:paraId="3E825582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Дедушка и пошел в огород. Сначала по полу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(барабан),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потом по камушкам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(ксилофон),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потом по травке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(мешочки).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9173ACA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Пошел дед к грядке, вокруг тихо, только пчелки жужжат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(ж-ж-ж-ж)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комарики пищат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(з-з-з).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только хотел дед ягодку сорвать, вдруг кто-то на него как фыркнет: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(трем ладошку о ладошку).</w:t>
      </w:r>
    </w:p>
    <w:p w14:paraId="7B3713B2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испугался и домой побежал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(мешочек – ксилофон – барабан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Прибежал домой и говорит: «Я ягод не принес. Там в огороде какой-то страшный «Пых» сидит!» </w:t>
      </w:r>
    </w:p>
    <w:p w14:paraId="0AFB9C56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Тогда Машенька бабушке говорит: «Бабушка, принеси мне ягод, пожалуйста!» </w:t>
      </w:r>
    </w:p>
    <w:p w14:paraId="71A94EB4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Бабушка и пошла в огород.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(барабан – ксилофон – мешочки) </w:t>
      </w:r>
    </w:p>
    <w:p w14:paraId="073D49D4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Остановилась у грядки – вокруг тихо, только пчелки жужжат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(ж-ж-ж)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комарики пищат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(з-з-з).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545F5FF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только хотела бабушка ягодку сорвать. Вдруг кто-то на неё как зафыркает (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ладошки).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Бабушка испугалась и домой побежала (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мешочки – ксилофон - барабан).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7FB2960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Прибежала и говорит: «Я ягод не принесла. Там в огороде какой-то страшный «Пых» сидит! </w:t>
      </w:r>
    </w:p>
    <w:p w14:paraId="796F3DBC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Тогда Машенька говорит: «Раз вы такие бояки – я сама пойду». </w:t>
      </w:r>
    </w:p>
    <w:p w14:paraId="3BA04ADC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Пошла Машенька в огород. По полу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(барабан),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камушкам (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ксилофон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по травке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(мешочки).</w:t>
      </w:r>
    </w:p>
    <w:p w14:paraId="0F64B39D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Остановилась у грядки. Только хотела ягодки сорвать, вдруг рядом с ней кто-то как зафыркает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(ладошки).</w:t>
      </w:r>
    </w:p>
    <w:p w14:paraId="254B51C6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Маша не испугалась. Смотрит, а в траве ёжик маленький. Потрогала Маша его колючки одним пальчиком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(струны).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Положила на землю платочек, взяла палочку и скатила его на платочек (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глиссандо на ксилофоне).</w:t>
      </w: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Понесла ёжика в платочке домой (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мешочки – ксилофон - барабан).</w:t>
      </w:r>
    </w:p>
    <w:p w14:paraId="558CD432" w14:textId="77777777" w:rsidR="005C6B66" w:rsidRPr="00DD6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A3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Молоком его напоила. А ночью ёж не спал и по комнате бегал </w:t>
      </w:r>
      <w:r w:rsidRPr="00DA39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(барабан).</w:t>
      </w:r>
    </w:p>
    <w:p w14:paraId="16B57602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sz w:val="28"/>
          <w:szCs w:val="28"/>
        </w:rPr>
        <w:t xml:space="preserve"> Ребята, а теперь поделитесь какие эмоции испытывали главные герои: Дед, Бабушка, Машенька.</w:t>
      </w:r>
    </w:p>
    <w:p w14:paraId="4A7CD729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Ответы детей:</w:t>
      </w:r>
      <w:r w:rsidRPr="00DA3984">
        <w:rPr>
          <w:rFonts w:ascii="Times New Roman" w:hAnsi="Times New Roman" w:cs="Times New Roman"/>
          <w:sz w:val="28"/>
          <w:szCs w:val="28"/>
        </w:rPr>
        <w:t xml:space="preserve"> Страх все испытали при встрече с Ёжиком.</w:t>
      </w:r>
    </w:p>
    <w:p w14:paraId="32570EB8" w14:textId="77777777" w:rsidR="005C6B66" w:rsidRPr="00DD6984" w:rsidRDefault="005C6B66" w:rsidP="005C6B6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«МИНУТА ШАЛОСТИ»</w:t>
      </w:r>
    </w:p>
    <w:p w14:paraId="50DC85FB" w14:textId="77777777" w:rsidR="005C6B66" w:rsidRPr="00DD6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sz w:val="28"/>
          <w:szCs w:val="28"/>
        </w:rPr>
        <w:t xml:space="preserve"> Сейчас предлагаю под веселую музыку двигаться и изображать различные эмоции.</w:t>
      </w:r>
    </w:p>
    <w:p w14:paraId="370CBF8E" w14:textId="77777777" w:rsidR="005C6B66" w:rsidRPr="00DD6984" w:rsidRDefault="005C6B66" w:rsidP="005C6B6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ПРОЩАНИЕ</w:t>
      </w:r>
    </w:p>
    <w:p w14:paraId="7F1D8E76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984">
        <w:rPr>
          <w:rFonts w:ascii="Times New Roman" w:hAnsi="Times New Roman" w:cs="Times New Roman"/>
          <w:sz w:val="28"/>
          <w:szCs w:val="28"/>
        </w:rPr>
        <w:t>Музыкальный руководитель:</w:t>
      </w:r>
      <w:r w:rsidRPr="00DA3984">
        <w:rPr>
          <w:rFonts w:ascii="Times New Roman" w:hAnsi="Times New Roman" w:cs="Times New Roman"/>
          <w:sz w:val="28"/>
          <w:szCs w:val="28"/>
        </w:rPr>
        <w:t xml:space="preserve"> Возвращайтесь на свои места на ковриках и будем прощаться.</w:t>
      </w:r>
    </w:p>
    <w:p w14:paraId="2BEF49F1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3984">
        <w:rPr>
          <w:rFonts w:ascii="Times New Roman" w:hAnsi="Times New Roman" w:cs="Times New Roman"/>
          <w:i/>
          <w:sz w:val="28"/>
          <w:szCs w:val="28"/>
        </w:rPr>
        <w:t xml:space="preserve">Звучит спокойная музыка. Дети дотрагиваются перышком до своего соседа справа и говорят: </w:t>
      </w:r>
      <w:r w:rsidRPr="00DA3984">
        <w:rPr>
          <w:rFonts w:ascii="Times New Roman" w:hAnsi="Times New Roman" w:cs="Times New Roman"/>
          <w:b/>
          <w:i/>
          <w:sz w:val="28"/>
          <w:szCs w:val="28"/>
        </w:rPr>
        <w:t>«…</w:t>
      </w:r>
      <w:r w:rsidRPr="00DA3984">
        <w:rPr>
          <w:rFonts w:ascii="Times New Roman" w:hAnsi="Times New Roman" w:cs="Times New Roman"/>
          <w:i/>
          <w:sz w:val="28"/>
          <w:szCs w:val="28"/>
        </w:rPr>
        <w:t>(имя ребенка)</w:t>
      </w:r>
      <w:r w:rsidRPr="00DA3984">
        <w:rPr>
          <w:rFonts w:ascii="Times New Roman" w:hAnsi="Times New Roman" w:cs="Times New Roman"/>
          <w:b/>
          <w:i/>
          <w:sz w:val="28"/>
          <w:szCs w:val="28"/>
        </w:rPr>
        <w:t>, до следующей встречи!»</w:t>
      </w:r>
    </w:p>
    <w:p w14:paraId="15F46CCF" w14:textId="77777777" w:rsidR="005C6B66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FEF4E6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</w:t>
      </w:r>
      <w:r w:rsidRPr="00DA3984">
        <w:rPr>
          <w:rFonts w:ascii="Times New Roman" w:hAnsi="Times New Roman" w:cs="Times New Roman"/>
          <w:b/>
          <w:sz w:val="28"/>
          <w:szCs w:val="28"/>
        </w:rPr>
        <w:t>итератур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14:paraId="3C060222" w14:textId="77777777" w:rsidR="005C6B66" w:rsidRPr="00DA3984" w:rsidRDefault="005C6B66" w:rsidP="005C6B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8C9F61" w14:textId="77777777" w:rsidR="005C6B66" w:rsidRPr="00DA3984" w:rsidRDefault="005C6B66" w:rsidP="005C6B6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«Страсти-</w:t>
      </w:r>
      <w:proofErr w:type="spellStart"/>
      <w:r w:rsidRPr="00DA3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мордасти</w:t>
      </w:r>
      <w:proofErr w:type="spellEnd"/>
      <w:r w:rsidRPr="00DA3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Терапевтические сказки в 2-х томах» Елена Михайлина -М.: 2020г</w:t>
      </w:r>
    </w:p>
    <w:p w14:paraId="26CB1B97" w14:textId="77777777" w:rsidR="005C6B66" w:rsidRPr="00DA3984" w:rsidRDefault="005C6B66" w:rsidP="005C6B6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4">
        <w:rPr>
          <w:rFonts w:ascii="Times New Roman" w:hAnsi="Times New Roman" w:cs="Times New Roman"/>
          <w:i/>
          <w:sz w:val="28"/>
          <w:szCs w:val="28"/>
        </w:rPr>
        <w:t>Электронные ресурсы</w:t>
      </w:r>
    </w:p>
    <w:p w14:paraId="58EE310B" w14:textId="77777777" w:rsidR="005C6B66" w:rsidRPr="00DA3984" w:rsidRDefault="005C6B66" w:rsidP="005C6B6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3984">
        <w:rPr>
          <w:rFonts w:ascii="Times New Roman" w:hAnsi="Times New Roman" w:cs="Times New Roman"/>
          <w:sz w:val="28"/>
          <w:szCs w:val="28"/>
        </w:rPr>
        <w:t>Железнова Е. Сказки-</w:t>
      </w:r>
      <w:proofErr w:type="spellStart"/>
      <w:r w:rsidRPr="00DA3984"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 w:rsidRPr="00DA3984">
        <w:rPr>
          <w:rFonts w:ascii="Times New Roman" w:hAnsi="Times New Roman" w:cs="Times New Roman"/>
          <w:sz w:val="28"/>
          <w:szCs w:val="28"/>
        </w:rPr>
        <w:t xml:space="preserve"> для детей от 2 до 6 лет -</w:t>
      </w:r>
      <w:hyperlink r:id="rId5" w:history="1">
        <w:r w:rsidRPr="00DA3984">
          <w:rPr>
            <w:rStyle w:val="a4"/>
            <w:rFonts w:ascii="Times New Roman" w:hAnsi="Times New Roman" w:cs="Times New Roman"/>
            <w:sz w:val="28"/>
            <w:szCs w:val="28"/>
          </w:rPr>
          <w:t>https://hub.hitplayer.ru/?s=сказочки-шумелки%20железнова</w:t>
        </w:r>
      </w:hyperlink>
    </w:p>
    <w:p w14:paraId="44DC4DE2" w14:textId="77777777" w:rsidR="005C6B66" w:rsidRPr="00DA3984" w:rsidRDefault="005C6B66" w:rsidP="005C6B66">
      <w:pPr>
        <w:spacing w:line="240" w:lineRule="auto"/>
        <w:ind w:firstLine="709"/>
        <w:jc w:val="both"/>
        <w:rPr>
          <w:sz w:val="28"/>
          <w:szCs w:val="28"/>
        </w:rPr>
      </w:pPr>
    </w:p>
    <w:p w14:paraId="52A4BD9A" w14:textId="77777777" w:rsidR="00722571" w:rsidRDefault="00722571"/>
    <w:sectPr w:rsidR="00722571" w:rsidSect="00DA398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26079"/>
    <w:multiLevelType w:val="hybridMultilevel"/>
    <w:tmpl w:val="E29ADEBC"/>
    <w:lvl w:ilvl="0" w:tplc="E5047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0525"/>
    <w:multiLevelType w:val="hybridMultilevel"/>
    <w:tmpl w:val="185A7968"/>
    <w:lvl w:ilvl="0" w:tplc="307E9A5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82DF0"/>
    <w:multiLevelType w:val="hybridMultilevel"/>
    <w:tmpl w:val="E52454B6"/>
    <w:lvl w:ilvl="0" w:tplc="307E9A5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B66"/>
    <w:rsid w:val="004F7B45"/>
    <w:rsid w:val="005C6B66"/>
    <w:rsid w:val="0072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4E9E"/>
  <w15:chartTrackingRefBased/>
  <w15:docId w15:val="{041554A6-763B-468F-9C65-22CE8241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B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6B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ub.hitplayer.ru/?s=&#1089;&#1082;&#1072;&#1079;&#1086;&#1095;&#1082;&#1080;-&#1096;&#1091;&#1084;&#1077;&#1083;&#1082;&#1080;%20&#1078;&#1077;&#1083;&#1077;&#1079;&#1085;&#1086;&#1074;&#107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1086</Words>
  <Characters>6193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Искандер</dc:creator>
  <cp:keywords/>
  <dc:description/>
  <cp:lastModifiedBy>Стефа Галлавич</cp:lastModifiedBy>
  <cp:revision>2</cp:revision>
  <dcterms:created xsi:type="dcterms:W3CDTF">2023-02-07T17:52:00Z</dcterms:created>
  <dcterms:modified xsi:type="dcterms:W3CDTF">2025-01-27T12:09:00Z</dcterms:modified>
</cp:coreProperties>
</file>