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C35" w:rsidRDefault="00582DC6" w:rsidP="00582DC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2DC6">
        <w:rPr>
          <w:rFonts w:ascii="Times New Roman" w:hAnsi="Times New Roman" w:cs="Times New Roman"/>
          <w:b/>
          <w:bCs/>
          <w:sz w:val="24"/>
          <w:szCs w:val="24"/>
        </w:rPr>
        <w:t xml:space="preserve">Конспект </w:t>
      </w:r>
      <w:r w:rsidR="00A03C35">
        <w:rPr>
          <w:rFonts w:ascii="Times New Roman" w:hAnsi="Times New Roman" w:cs="Times New Roman"/>
          <w:b/>
          <w:bCs/>
          <w:sz w:val="24"/>
          <w:szCs w:val="24"/>
        </w:rPr>
        <w:t xml:space="preserve">занятия по робототехнике в подготовительной группе </w:t>
      </w:r>
    </w:p>
    <w:p w:rsidR="00582DC6" w:rsidRPr="00582DC6" w:rsidRDefault="00582DC6" w:rsidP="00582DC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82DC6">
        <w:rPr>
          <w:rFonts w:ascii="Times New Roman" w:hAnsi="Times New Roman" w:cs="Times New Roman"/>
          <w:b/>
          <w:bCs/>
          <w:sz w:val="24"/>
          <w:szCs w:val="24"/>
        </w:rPr>
        <w:t>на тему «</w:t>
      </w:r>
      <w:r>
        <w:rPr>
          <w:rFonts w:ascii="Times New Roman" w:hAnsi="Times New Roman" w:cs="Times New Roman"/>
          <w:b/>
          <w:bCs/>
          <w:sz w:val="24"/>
          <w:szCs w:val="24"/>
        </w:rPr>
        <w:t>Робот-</w:t>
      </w:r>
      <w:r w:rsidRPr="00582DC6">
        <w:rPr>
          <w:rFonts w:ascii="Times New Roman" w:hAnsi="Times New Roman" w:cs="Times New Roman"/>
          <w:b/>
          <w:bCs/>
          <w:sz w:val="24"/>
          <w:szCs w:val="24"/>
        </w:rPr>
        <w:t>Тяга</w:t>
      </w:r>
      <w:r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Pr="00582DC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582DC6">
        <w:rPr>
          <w:rFonts w:ascii="Times New Roman" w:hAnsi="Times New Roman" w:cs="Times New Roman"/>
          <w:sz w:val="24"/>
          <w:szCs w:val="24"/>
        </w:rPr>
        <w:t>: Развитие способностей детей к наглядному моделированию, создание и запуск рабочей модели робот – тягач.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 Задачи: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- познакомить детей с понятием «сила тяги» и «сила трения».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- расширять представления о различных машинах, которые могут тянуть тяжелые предметы и их назначении.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- закрепить навыки конструирования, конструировать модель «Робота - тягача», выделяя его функциональные части и принципы его работы.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- обучать основам программирования на базе программного обеспечения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wedo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2.0.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- воспитывать умение договариваться, работа в команде (паре), оказывать друг другу помощь.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- воспитывать умение договариваться.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Материал и оборудование</w:t>
      </w:r>
      <w:r w:rsidRPr="00582DC6">
        <w:rPr>
          <w:rFonts w:ascii="Times New Roman" w:hAnsi="Times New Roman" w:cs="Times New Roman"/>
          <w:sz w:val="24"/>
          <w:szCs w:val="24"/>
        </w:rPr>
        <w:t xml:space="preserve">: конструктор LEGO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WeDo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2.0», ноутбук, проектор, макет дороги (настольный).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Организационный момент: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Воспитатель: Добрый день! Ребята Макс и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Мия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любят эксперименты и хотят узнать много нового. Прошло много времени с тех пор, как люди впервые попробовали перемещать большие объекты. От древних цивилизаций до современности для того, чтобы тянуть или толкать объекты, использовались различные инструменты.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Вот Макс и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Мия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хотят создать машину, которая могла бы тянуть тяжелые объекты (просмотр мультфильма). И они хотят исследовать, что заставляет объекты двигаться.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Сегодня мы с вами познакомимся с одним очень умным профессором. Зовут его Евгений Евгеньевич Чудаков. Вместе со своими друзьями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Фиксиками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он нам объяснит, что же такое «сила трения» и «сила тяги».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Давайте попробуем разобраться, что такое «сила тяги» и «сила трения».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i/>
          <w:iCs/>
          <w:sz w:val="24"/>
          <w:szCs w:val="24"/>
        </w:rPr>
        <w:t>Просмотр отрывка из мультфильма «Сила трения».</w:t>
      </w:r>
      <w:r w:rsidRPr="00582DC6">
        <w:rPr>
          <w:rFonts w:ascii="Times New Roman" w:hAnsi="Times New Roman" w:cs="Times New Roman"/>
          <w:sz w:val="24"/>
          <w:szCs w:val="24"/>
        </w:rPr>
        <w:t> </w:t>
      </w:r>
      <w:hyperlink r:id="rId4" w:history="1">
        <w:r w:rsidRPr="00582DC6">
          <w:rPr>
            <w:rStyle w:val="a3"/>
            <w:rFonts w:ascii="Times New Roman" w:hAnsi="Times New Roman" w:cs="Times New Roman"/>
            <w:sz w:val="24"/>
            <w:szCs w:val="24"/>
          </w:rPr>
          <w:t>https://youtu.be/gmHBVtSwjPY</w:t>
        </w:r>
      </w:hyperlink>
      <w:hyperlink r:id="rId5" w:history="1">
        <w:r w:rsidRPr="00582DC6">
          <w:rPr>
            <w:rStyle w:val="a3"/>
            <w:rFonts w:ascii="Times New Roman" w:hAnsi="Times New Roman" w:cs="Times New Roman"/>
            <w:sz w:val="24"/>
            <w:szCs w:val="24"/>
          </w:rPr>
          <w:t> </w:t>
        </w:r>
      </w:hyperlink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С силой трения мы разобрались.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1) Что такое трение?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2) Как возникает «сила трения»?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3) </w:t>
      </w:r>
      <w:proofErr w:type="gramStart"/>
      <w:r w:rsidRPr="00582DC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82DC6">
        <w:rPr>
          <w:rFonts w:ascii="Times New Roman" w:hAnsi="Times New Roman" w:cs="Times New Roman"/>
          <w:sz w:val="24"/>
          <w:szCs w:val="24"/>
        </w:rPr>
        <w:t xml:space="preserve"> каких случаях трение мешает?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4) Почему иногда «силу трения» нужно увеличить?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Разобрать в этом нам помогут Процессор, </w:t>
      </w:r>
      <w:proofErr w:type="gramStart"/>
      <w:r w:rsidRPr="00582DC6">
        <w:rPr>
          <w:rFonts w:ascii="Times New Roman" w:hAnsi="Times New Roman" w:cs="Times New Roman"/>
          <w:sz w:val="24"/>
          <w:szCs w:val="24"/>
        </w:rPr>
        <w:t>Бит</w:t>
      </w:r>
      <w:proofErr w:type="gramEnd"/>
      <w:r w:rsidRPr="00582DC6">
        <w:rPr>
          <w:rFonts w:ascii="Times New Roman" w:hAnsi="Times New Roman" w:cs="Times New Roman"/>
          <w:sz w:val="24"/>
          <w:szCs w:val="24"/>
        </w:rPr>
        <w:t xml:space="preserve"> и Байт, которые живут в каждом компьютере.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Видео ролик «Как возникает трение?» </w:t>
      </w:r>
      <w:hyperlink r:id="rId6" w:history="1">
        <w:r w:rsidRPr="00582DC6">
          <w:rPr>
            <w:rStyle w:val="a3"/>
            <w:rFonts w:ascii="Times New Roman" w:hAnsi="Times New Roman" w:cs="Times New Roman"/>
            <w:sz w:val="24"/>
            <w:szCs w:val="24"/>
          </w:rPr>
          <w:t>https://youtu.be/Bq0Oka4_HBQ</w:t>
        </w:r>
      </w:hyperlink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Сила трения – это сила, с которой тело сопротивляется движению. Сила трения всегда направлена в сторону, противоположную движению.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А что же такое сила тяги? </w:t>
      </w:r>
      <w:r w:rsidRPr="00582DC6">
        <w:rPr>
          <w:rFonts w:ascii="Times New Roman" w:hAnsi="Times New Roman" w:cs="Times New Roman"/>
          <w:i/>
          <w:iCs/>
          <w:sz w:val="24"/>
          <w:szCs w:val="24"/>
        </w:rPr>
        <w:t>(Ответы детей</w:t>
      </w:r>
      <w:r w:rsidRPr="00582DC6">
        <w:rPr>
          <w:rFonts w:ascii="Times New Roman" w:hAnsi="Times New Roman" w:cs="Times New Roman"/>
          <w:sz w:val="24"/>
          <w:szCs w:val="24"/>
        </w:rPr>
        <w:t>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Приведите свои примеры «силы тяги». (</w:t>
      </w:r>
      <w:r w:rsidRPr="00582DC6">
        <w:rPr>
          <w:rFonts w:ascii="Times New Roman" w:hAnsi="Times New Roman" w:cs="Times New Roman"/>
          <w:i/>
          <w:iCs/>
          <w:sz w:val="24"/>
          <w:szCs w:val="24"/>
        </w:rPr>
        <w:t>Ответы детей</w:t>
      </w:r>
      <w:r w:rsidRPr="00582DC6">
        <w:rPr>
          <w:rFonts w:ascii="Times New Roman" w:hAnsi="Times New Roman" w:cs="Times New Roman"/>
          <w:sz w:val="24"/>
          <w:szCs w:val="24"/>
        </w:rPr>
        <w:t>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Само по себе понятие «сила тяги» имеет смысл только применительно к какому-нибудь транспортному средству, к примеру, говорят о силе тяги автомобиля, самолета, лошади, тянущей сани.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Тяга - тянущая, движущая сила.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Что произойдёт, если сила тяги в одном направлении превышает силу трения в другом? (</w:t>
      </w:r>
      <w:r w:rsidRPr="00582DC6">
        <w:rPr>
          <w:rFonts w:ascii="Times New Roman" w:hAnsi="Times New Roman" w:cs="Times New Roman"/>
          <w:i/>
          <w:iCs/>
          <w:sz w:val="24"/>
          <w:szCs w:val="24"/>
        </w:rPr>
        <w:t>Ответы детей)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Воспитатель: Какой конструктор можно использовать для создания робота.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Дети: конструктор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Wedo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2.0.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lastRenderedPageBreak/>
        <w:t xml:space="preserve">Повторение «Техника безопасности при работе с мелкими деталями конструктора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>, работе с планшетами и электронными компонентами набора»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Воспитатель: Перед серьёзной работой давайте сделаем разминку для пальцев.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– умная игра (пальчики сжимаем,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Завлекательна, хитра (руки в стороны).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Интересно здесь играть (круговорот рук,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Строить, составлять, искать (кулачок на кулачок, хлопок, очки)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Приглашаю всех друзей (руками зовем к себе)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>» собирать скорей.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Тут и взрослым интересно (прыжки на месте)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В «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>» поиграть полезно.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Воспитатель: Дети следуйте инструкциям по сборке для создания робота-тягача. Этот робот-тягач будет тянуть некоторые объекты, помещенные в его корзину. В этом проекте используется коническая шестерня. Коническое зубчатое колесо изменяет ось вращения из вертикального положения до горизонтального, передавая движение от мотора на колеса.</w:t>
      </w:r>
    </w:p>
    <w:tbl>
      <w:tblPr>
        <w:tblW w:w="5000" w:type="pct"/>
        <w:tblBorders>
          <w:top w:val="single" w:sz="6" w:space="0" w:color="E3E3E3"/>
          <w:left w:val="single" w:sz="6" w:space="0" w:color="E3E3E3"/>
          <w:bottom w:val="single" w:sz="6" w:space="0" w:color="E3E3E3"/>
          <w:right w:val="single" w:sz="6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9"/>
      </w:tblGrid>
      <w:tr w:rsidR="00582DC6" w:rsidRPr="00582DC6" w:rsidTr="00582DC6">
        <w:tc>
          <w:tcPr>
            <w:tcW w:w="0" w:type="auto"/>
            <w:tcBorders>
              <w:top w:val="single" w:sz="6" w:space="0" w:color="E3E3E3"/>
              <w:left w:val="single" w:sz="6" w:space="0" w:color="E3E3E3"/>
              <w:bottom w:val="single" w:sz="6" w:space="0" w:color="E3E3E3"/>
              <w:right w:val="single" w:sz="6" w:space="0" w:color="E3E3E3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82DC6" w:rsidRPr="00582DC6" w:rsidRDefault="00582DC6" w:rsidP="00582DC6">
            <w:pPr>
              <w:spacing w:after="0"/>
              <w:divId w:val="1197348797"/>
              <w:rPr>
                <w:rFonts w:ascii="Times New Roman" w:hAnsi="Times New Roman" w:cs="Times New Roman"/>
                <w:sz w:val="24"/>
                <w:szCs w:val="24"/>
              </w:rPr>
            </w:pPr>
            <w:r w:rsidRPr="00582DC6">
              <w:rPr>
                <w:rFonts w:ascii="Times New Roman" w:hAnsi="Times New Roman" w:cs="Times New Roman"/>
                <w:sz w:val="24"/>
                <w:szCs w:val="24"/>
              </w:rPr>
              <w:t>Конические шестерни имеют форму конуса. При их соединении получается коническая зубчатая передача</w:t>
            </w:r>
          </w:p>
        </w:tc>
      </w:tr>
    </w:tbl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 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Важно</w:t>
      </w:r>
      <w:r w:rsidRPr="00582DC6">
        <w:rPr>
          <w:rFonts w:ascii="Times New Roman" w:hAnsi="Times New Roman" w:cs="Times New Roman"/>
          <w:sz w:val="24"/>
          <w:szCs w:val="24"/>
        </w:rPr>
        <w:t xml:space="preserve">… Убедитесь, что каждый учащийся может подключить мотор к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СмартХаб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СмартХаб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 к устройству.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Запрограммируйте робота для перетаскивания</w:t>
      </w:r>
      <w:r w:rsidRPr="00582DC6">
        <w:rPr>
          <w:rFonts w:ascii="Times New Roman" w:hAnsi="Times New Roman" w:cs="Times New Roman"/>
          <w:sz w:val="24"/>
          <w:szCs w:val="24"/>
        </w:rPr>
        <w:t>. Эта программа будет отображать цифры 3, 2, 1 перед включением двигателя на мощности 10 на 2 секунды.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1095375"/>
            <wp:effectExtent l="0" t="0" r="0" b="9525"/>
            <wp:docPr id="1" name="Рисунок 1" descr="pull-robot-pro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ll-robot-progr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Тестирование робота-тягача.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Используя эту модель, дети могут провести исследование сил тяги.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>(Проводите исследование, добавляя сначала небольшие, а затем тяжелые предметы в корзину, пока устройство не остановится.)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  <w:u w:val="single"/>
        </w:rPr>
        <w:t>Рефлексия</w:t>
      </w:r>
      <w:r w:rsidRPr="00582DC6">
        <w:rPr>
          <w:rFonts w:ascii="Times New Roman" w:hAnsi="Times New Roman" w:cs="Times New Roman"/>
          <w:sz w:val="24"/>
          <w:szCs w:val="24"/>
        </w:rPr>
        <w:t>.</w:t>
      </w:r>
    </w:p>
    <w:p w:rsidR="00582DC6" w:rsidRPr="00582DC6" w:rsidRDefault="00582DC6" w:rsidP="00582D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82DC6">
        <w:rPr>
          <w:rFonts w:ascii="Times New Roman" w:hAnsi="Times New Roman" w:cs="Times New Roman"/>
          <w:sz w:val="24"/>
          <w:szCs w:val="24"/>
        </w:rPr>
        <w:t xml:space="preserve">Воспитатель: Спасибо, юные инженеры. Я надеюсь, что кто-нибудь из вас обязательно станет инженером–конструктором. Мы с вами сегодня сделали большое, доброе дело – помогли нашим друзьям Максу и </w:t>
      </w:r>
      <w:proofErr w:type="spellStart"/>
      <w:r w:rsidRPr="00582DC6">
        <w:rPr>
          <w:rFonts w:ascii="Times New Roman" w:hAnsi="Times New Roman" w:cs="Times New Roman"/>
          <w:sz w:val="24"/>
          <w:szCs w:val="24"/>
        </w:rPr>
        <w:t>Мие</w:t>
      </w:r>
      <w:proofErr w:type="spellEnd"/>
      <w:r w:rsidRPr="00582DC6">
        <w:rPr>
          <w:rFonts w:ascii="Times New Roman" w:hAnsi="Times New Roman" w:cs="Times New Roman"/>
          <w:sz w:val="24"/>
          <w:szCs w:val="24"/>
        </w:rPr>
        <w:t xml:space="preserve">. Желаю всем добра! Ведь недаром </w:t>
      </w:r>
      <w:proofErr w:type="gramStart"/>
      <w:r w:rsidRPr="00582DC6">
        <w:rPr>
          <w:rFonts w:ascii="Times New Roman" w:hAnsi="Times New Roman" w:cs="Times New Roman"/>
          <w:sz w:val="24"/>
          <w:szCs w:val="24"/>
        </w:rPr>
        <w:t>говорят</w:t>
      </w:r>
      <w:proofErr w:type="gramEnd"/>
      <w:r w:rsidRPr="00582DC6">
        <w:rPr>
          <w:rFonts w:ascii="Times New Roman" w:hAnsi="Times New Roman" w:cs="Times New Roman"/>
          <w:sz w:val="24"/>
          <w:szCs w:val="24"/>
        </w:rPr>
        <w:t xml:space="preserve"> «Доброта спасет мир!"</w:t>
      </w:r>
    </w:p>
    <w:p w:rsidR="00DE201F" w:rsidRDefault="00DE201F"/>
    <w:sectPr w:rsidR="00DE2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DE"/>
    <w:rsid w:val="00582DC6"/>
    <w:rsid w:val="009750DE"/>
    <w:rsid w:val="00A03C35"/>
    <w:rsid w:val="00DE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3346B"/>
  <w15:chartTrackingRefBased/>
  <w15:docId w15:val="{A772ACD1-D19D-4B6D-994B-E28EE2A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2D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1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Bq0Oka4_HBQ" TargetMode="External"/><Relationship Id="rId5" Type="http://schemas.openxmlformats.org/officeDocument/2006/relationships/hyperlink" Target="https://youtu.be/gmHBVtSwjPY" TargetMode="External"/><Relationship Id="rId4" Type="http://schemas.openxmlformats.org/officeDocument/2006/relationships/hyperlink" Target="https://youtu.be/gmHBVtSwjPY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661</Words>
  <Characters>3770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3</cp:revision>
  <dcterms:created xsi:type="dcterms:W3CDTF">2022-02-27T18:01:00Z</dcterms:created>
  <dcterms:modified xsi:type="dcterms:W3CDTF">2023-11-24T13:29:00Z</dcterms:modified>
</cp:coreProperties>
</file>