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media/image6.png" ContentType="image/png"/>
  <Override PartName="/word/media/image5.png" ContentType="image/png"/>
  <Override PartName="/word/media/image4.png" ContentType="image/png"/>
  <Override PartName="/word/media/image8.png" ContentType="image/png"/>
  <Override PartName="/word/media/image1.png" ContentType="image/png"/>
  <Override PartName="/word/media/image9.png" ContentType="image/png"/>
  <Override PartName="/word/media/image2.png" ContentType="image/png"/>
  <Override PartName="/word/media/image7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Разработка мобильного приложения «Мобильный кабинет»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Автор разработки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: Шеленков А. П. преподаватель ГПОУ «Киселевский горный техникум».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Аннотация: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С каждым днем информационные технологии все более и более проникают в нашу жизнь, оказывая влияние на различные сферы - социальную, экономическую и политическую. Они не только заменяют эти процессы, но и способствуют их развитию, являясь неотъемлемым и сопутствующим средством предоставления и анализа информации.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Ключевые слова: разработка, мобильное приложение, образование, цифровые технологии.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Цель работы: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</w:t>
      </w:r>
      <w:bookmarkStart w:id="0" w:name="__DdeLink__230_726759972"/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разработка мобильного приложения «Мобильный кабинет» </w:t>
      </w:r>
      <w:bookmarkEnd w:id="0"/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Задачи: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Проанализировать тему цифровых технологий в образовательной деятельности;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Изучить для чего нужен студентам и учебным заведениям цифровые технологии;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Изучить для чего же студентам нужно мобильное приложение «Мобильный кабинет»;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Провести тестирование мобильного приложения.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На сегодняшний день все учебные заведения активно работают с новыми системами образования. 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Одно из самых важных направлений новой системы образования является изучение цифровых технологий обучающихся. 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В связи с этим возникает необходимость постоянного использования цифровых технологий в учебном процессе.  Одним из способов формирования цифровых технологий – обучающегося в рамках предметных областей является работа с мобильными приложениями.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Студент обязан уметь использовать знания не только в сфере цифровых технологий, но и в иных предметных областях. (при составлении предметных проектов, выполнении научно-исследовательского задания).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Преподаватели стараются создать все условия для реализации способностей и потенциала обучающихся. Наши обучающиеся успевают попробовать себя в самых разных сферах. Но, поскольку у обучающихся много интересов, возникает потребность в дополнительной информации. И здесь на помощь приходит цифровых технологии. В связи с этим возникает необходимость постоянное использование цифровых технологий в учебном процессе.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Я решил сделать образовательный процесс более удобным и комфортным для студентов и преподавателей с помощью создания мобильного приложения "Мобильный кабинет". С помощью него обучающимся будет проще изучить теоретический и практический материал, даже находясь дома. Данное приложение соответствует педагогическим целям и образовательным задачам. Приложение удобно и понятно. Организована обратная связь с помощью сообщений на электронную почту преподавателя.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cs="Times New Roman"/>
          <w:sz w:val="24"/>
          <w:szCs w:val="24"/>
          <w:shd w:fill="F7F7F7" w:val="clear"/>
        </w:rPr>
      </w:pPr>
      <w:r>
        <w:rPr>
          <w:rFonts w:cs="Times New Roman" w:ascii="Times New Roman" w:hAnsi="Times New Roman"/>
          <w:sz w:val="24"/>
          <w:szCs w:val="24"/>
          <w:shd w:fill="F7F7F7" w:val="clear"/>
        </w:rPr>
        <w:t>Для чего же нужно наше приложение в образовательном процессе: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  <w:shd w:fill="F7F7F7" w:val="clear"/>
        </w:rPr>
      </w:pPr>
      <w:r>
        <w:rPr>
          <w:rFonts w:cs="Times New Roman" w:ascii="Times New Roman" w:hAnsi="Times New Roman"/>
          <w:sz w:val="24"/>
          <w:szCs w:val="24"/>
          <w:shd w:fill="F7F7F7" w:val="clear"/>
        </w:rPr>
        <w:t>подходит для вводного обучения (дистанционного обучения);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  <w:shd w:fill="F7F7F7" w:val="clear"/>
        </w:rPr>
      </w:pPr>
      <w:r>
        <w:rPr>
          <w:rFonts w:cs="Times New Roman" w:ascii="Times New Roman" w:hAnsi="Times New Roman"/>
          <w:sz w:val="24"/>
          <w:szCs w:val="24"/>
          <w:shd w:fill="F7F7F7" w:val="clear"/>
        </w:rPr>
        <w:t>позволит изучить более углублённый материал для студентов;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  <w:shd w:fill="F7F7F7" w:val="clear"/>
        </w:rPr>
      </w:pPr>
      <w:r>
        <w:rPr>
          <w:rFonts w:cs="Times New Roman" w:ascii="Times New Roman" w:hAnsi="Times New Roman"/>
          <w:sz w:val="24"/>
          <w:szCs w:val="24"/>
          <w:shd w:fill="F7F7F7" w:val="clear"/>
        </w:rPr>
        <w:t>расширение рамок учебного процесса за пределами стен учебного заведения;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  <w:shd w:fill="F7F7F7" w:val="clear"/>
        </w:rPr>
      </w:pPr>
      <w:r>
        <w:rPr>
          <w:rFonts w:cs="Times New Roman" w:ascii="Times New Roman" w:hAnsi="Times New Roman"/>
          <w:sz w:val="24"/>
          <w:szCs w:val="24"/>
          <w:shd w:fill="F7F7F7" w:val="clear"/>
        </w:rPr>
        <w:t>не требует приобретение учебного материала в бумажном виде.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Давайте все-таки изучим, что же дает наше приложение и какие у него есть плюсы и минусы.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b/>
          <w:color w:val="FF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Что даёт мобильное приложение </w:t>
      </w:r>
      <w:r>
        <w:rPr>
          <w:rFonts w:eastAsia="Times New Roman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>«Мобильный кабинет»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 техникума появляется дополнительная возможность более качественной организации образовательного процесса за счёт:</w:t>
      </w:r>
      <w:bookmarkStart w:id="1" w:name="_GoBack"/>
      <w:bookmarkEnd w:id="1"/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•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реализации деятельностного подхода в обучении;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•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организации учебного процесса, как на парах, так и дистанционно;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•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формирования у учащихся психологической уверенности в собственных силах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•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повышения информационной компетентности всех обучающихся образовательного процесса.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b/>
          <w:i/>
          <w:i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ru-RU"/>
        </w:rPr>
        <w:t>Плюсы и минусы мобильного приложения «Мобильный кабинет» в образовательном учреждении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b/>
          <w:i/>
          <w:i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ru-RU"/>
        </w:rPr>
        <w:t>Плюсы: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i/>
          <w:i/>
          <w:sz w:val="24"/>
          <w:szCs w:val="24"/>
          <w:lang w:eastAsia="ru-RU"/>
        </w:rPr>
      </w:pPr>
      <w:r>
        <w:rPr>
          <w:rFonts w:cs="Times New Roman" w:ascii="Times New Roman" w:hAnsi="Times New Roman"/>
          <w:i/>
          <w:sz w:val="24"/>
          <w:szCs w:val="24"/>
          <w:shd w:fill="FFFFFF" w:val="clear"/>
        </w:rPr>
        <w:t>Очень удобная и простая в использовании;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i/>
          <w:i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Гибкость и удобность приложения;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i/>
          <w:i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Удобна вне стен учебного заведения;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i/>
          <w:i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i/>
          <w:sz w:val="24"/>
          <w:szCs w:val="24"/>
          <w:shd w:fill="FFFFFF" w:val="clear"/>
        </w:rPr>
        <w:t>избавит от рутины и поможет преподавателям.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Минусов в данном приложении нет.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Одним из способов формирования цифровых технологий является работа с мобильным кабинетом.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Кроме того, использование мобильного приложения позволит сделать образовательный процесс еще более ориентированным на личность студента.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 xml:space="preserve">В процессе работы происходит формирование ключевых компетенций: поиска, обработки, оформления информации.  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Таким образом, использование цифровых технологий в техникуме – это необходимость поиска новой информации для студента. 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Описание разработки мобильного приложения «Мобильный кабинет»</w:t>
      </w:r>
    </w:p>
    <w:p>
      <w:pPr>
        <w:pStyle w:val="Normal"/>
        <w:spacing w:lineRule="auto" w:line="360" w:before="0" w:after="0"/>
        <w:ind w:firstLine="567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Для своих студентов я разработал приложение «Мобильный кабинет». Рассмотрим его содержание.</w:t>
      </w:r>
    </w:p>
    <w:p>
      <w:pPr>
        <w:pStyle w:val="Normal"/>
        <w:spacing w:lineRule="auto" w:line="360" w:before="0" w:after="0"/>
        <w:ind w:firstLine="567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Первая вкладка называется «Главная страница». На ней динамичный фотоальбом студентов КГТ и приветствие в приложении для студентов и преподавателей, а также есть дополнительные вкладки такие как «Преподаватели», «Студенты» (рис 1,2)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/>
        <w:drawing>
          <wp:inline distT="0" distB="0" distL="0" distR="0">
            <wp:extent cx="4486910" cy="2781300"/>
            <wp:effectExtent l="0" t="0" r="0" b="0"/>
            <wp:docPr id="1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4016" t="12756" r="1112" b="8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1 Главная страница приложения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/>
        <w:drawing>
          <wp:inline distT="0" distB="0" distL="0" distR="0">
            <wp:extent cx="4516755" cy="2657475"/>
            <wp:effectExtent l="0" t="0" r="0" b="0"/>
            <wp:docPr id="2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4301" t="11645" r="0" b="13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75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2 Главная страница приложения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Во вкладке «Для преподавателей» раскрывающийся список состоит из «Учебный материал» и «Проверка практических работ» (рис 3)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/>
        <w:drawing>
          <wp:inline distT="0" distB="0" distL="0" distR="0">
            <wp:extent cx="4467860" cy="2400300"/>
            <wp:effectExtent l="0" t="0" r="0" b="0"/>
            <wp:docPr id="3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4491" t="12183" r="0" b="19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6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3 - Вкладка для преподавателей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Вкладка «Учебный материал» в ней предоставлены теоретические материалы (рис 4)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/>
        <w:drawing>
          <wp:inline distT="0" distB="0" distL="0" distR="0">
            <wp:extent cx="4333875" cy="2537460"/>
            <wp:effectExtent l="0" t="0" r="0" b="0"/>
            <wp:docPr id="4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266" t="11837" r="0" b="14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4 - Вкладка учебные материалы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Во вкладке «Проверка практических работ» предоставлены электронные таблицы где преподаватель может отметить сдачу практической работы (рис 5)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/>
        <w:drawing>
          <wp:inline distT="0" distB="0" distL="0" distR="0">
            <wp:extent cx="5409565" cy="2524125"/>
            <wp:effectExtent l="0" t="0" r="0" b="0"/>
            <wp:docPr id="5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0" t="18465" r="0" b="6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56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firstLine="708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5 - Вкладка проверка практических работ 1 курс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Во вкладке «Студенты» идут подсистемы такие как «Теоретический материал для 1 и 2 курса), «Практические работы для 1 и 2 курса) и «Цифровые источники» (рис 6)</w:t>
      </w:r>
    </w:p>
    <w:p>
      <w:pPr>
        <w:pStyle w:val="Normal"/>
        <w:spacing w:lineRule="auto" w:line="360" w:before="0" w:after="0"/>
        <w:ind w:firstLine="567"/>
        <w:jc w:val="center"/>
        <w:rPr>
          <w:lang w:eastAsia="ru-RU"/>
        </w:rPr>
      </w:pPr>
      <w:r>
        <w:rPr/>
        <w:drawing>
          <wp:inline distT="0" distB="0" distL="0" distR="0">
            <wp:extent cx="4305300" cy="2152650"/>
            <wp:effectExtent l="0" t="0" r="0" b="0"/>
            <wp:docPr id="6" name="Рисунок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577" t="11094" r="0" b="25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6 - вкладка студенты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В подсистеме «Теоретические материалы для 1 и 2 курса»», в ней расположены материалы, такие как презентации и лекции для студентов (рис. 7).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/>
        <w:drawing>
          <wp:inline distT="0" distB="0" distL="0" distR="0">
            <wp:extent cx="4029710" cy="2552700"/>
            <wp:effectExtent l="0" t="0" r="0" b="0"/>
            <wp:docPr id="7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885" t="11649" r="0" b="7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1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7 -  вкладка теоретический материал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Во вкладке присутствуют практические работы для 1 и 2 курса, в которой расположены материалы для практических работ (рис. 8).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/>
        <w:drawing>
          <wp:inline distT="0" distB="0" distL="0" distR="0">
            <wp:extent cx="5535930" cy="1695450"/>
            <wp:effectExtent l="0" t="0" r="0" b="0"/>
            <wp:docPr id="8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0" t="32318" r="0" b="18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93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8 - вкладка практические работы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Следующая вкладка «Цифровые источники» - на ней расположены данные об книгах и электронных источников (рис. 9).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/>
        <w:drawing>
          <wp:inline distT="0" distB="0" distL="0" distR="0">
            <wp:extent cx="4000500" cy="2005965"/>
            <wp:effectExtent l="0" t="0" r="0" b="0"/>
            <wp:docPr id="9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468" t="11457" r="0" b="23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Рисунок 9 - вкладка цифровые источники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color w:val="000000" w:themeColor="text1"/>
          <w:sz w:val="24"/>
          <w:szCs w:val="24"/>
          <w:lang w:eastAsia="ru-RU"/>
        </w:rPr>
        <w:t>И в заключении бы хотелось сказать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, что современное общество трудно представить без цифровых технологий, и даже специалистам сложно представить перспективы развития компьютерной техники. Очевидно, что в будущем нас ждут значительные изменения, и если развитие цифровых технологий будет продолжаться с тем же темпом. Надеюсь мое приложение будет служить хорошим источником для преподавателей и студентов. В дальнейшем приложение продолжит развиваться и наполняться новой информацией.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>Список использованных источников: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Алиева Э.Ф., Алексеева А.С., Ванданова Э.Л., Карташова Е.В., Резапкина Г.В. Цифровая переподготовка: обучение руководителей образовательных организаций // Образовательная политика. 2020. № 1 (81). С. 54–61.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>Антонова Д.А., Оспенникова Е.В., Спирин Е.В. Цифровая трансформация системы образования. Проектирование ресурсов для современной цифровой учебной среды как одно из ее основных направлений // Вестник Пермского государственного гуманитарно-педагогического университета. Серия: Информационные компьютерные технологии в образовании. 2018. № 14. С. 5–37.</w:t>
      </w:r>
    </w:p>
    <w:p>
      <w:pPr>
        <w:pStyle w:val="ListParagraph"/>
        <w:spacing w:lineRule="auto" w:line="360" w:before="0" w:after="0"/>
        <w:ind w:left="927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Ссылка на мобильное приложение мой кабинет: </w:t>
      </w:r>
      <w:hyperlink r:id="rId11">
        <w:r>
          <w:rPr>
            <w:rStyle w:val="-"/>
            <w:rFonts w:eastAsia="Times New Roman" w:cs="Times New Roman" w:ascii="Times New Roman" w:hAnsi="Times New Roman"/>
            <w:sz w:val="24"/>
            <w:szCs w:val="24"/>
            <w:lang w:eastAsia="ru-RU"/>
          </w:rPr>
          <w:t>https://sites.google.com/view/mobile-applicati/%D0%B3%D0%BB%D0%B0%D0%B2%D0%BD%D0%B0%D1%8F-%D1%81%D1%82%D1%80%D0%B0%D0%BD%D0%B8%D1%86%D0%B0</w:t>
        </w:r>
      </w:hyperlink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35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unhideWhenUsed/>
    <w:rsid w:val="004f2d27"/>
    <w:rPr>
      <w:color w:val="0563C1" w:themeColor="hyperlink"/>
      <w:u w:val="single"/>
    </w:rPr>
  </w:style>
  <w:style w:type="character" w:styleId="Style14">
    <w:name w:val="FollowedHyperlink"/>
    <w:basedOn w:val="DefaultParagraphFont"/>
    <w:uiPriority w:val="99"/>
    <w:semiHidden/>
    <w:unhideWhenUsed/>
    <w:rsid w:val="00c52e58"/>
    <w:rPr>
      <w:color w:val="954F72" w:themeColor="followed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f17fb"/>
    <w:rPr>
      <w:sz w:val="16"/>
      <w:szCs w:val="16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rsid w:val="006f17fb"/>
    <w:rPr>
      <w:sz w:val="20"/>
      <w:szCs w:val="20"/>
    </w:rPr>
  </w:style>
  <w:style w:type="character" w:styleId="Style16" w:customStyle="1">
    <w:name w:val="Тема примечания Знак"/>
    <w:basedOn w:val="Style15"/>
    <w:link w:val="Annotationsubject"/>
    <w:uiPriority w:val="99"/>
    <w:semiHidden/>
    <w:qFormat/>
    <w:rsid w:val="006f17fb"/>
    <w:rPr>
      <w:b/>
      <w:bCs/>
      <w:sz w:val="20"/>
      <w:szCs w:val="20"/>
    </w:rPr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6f17fb"/>
    <w:rPr>
      <w:rFonts w:ascii="Segoe UI" w:hAnsi="Segoe UI" w:cs="Segoe UI"/>
      <w:sz w:val="18"/>
      <w:szCs w:val="18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ascii="PT Astra Serif" w:hAnsi="PT Astra Serif"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Style1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4a7244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Style15"/>
    <w:uiPriority w:val="99"/>
    <w:semiHidden/>
    <w:unhideWhenUsed/>
    <w:qFormat/>
    <w:rsid w:val="006f17f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6"/>
    <w:uiPriority w:val="99"/>
    <w:semiHidden/>
    <w:unhideWhenUsed/>
    <w:qFormat/>
    <w:rsid w:val="006f17fb"/>
    <w:pPr/>
    <w:rPr>
      <w:b/>
      <w:bCs/>
    </w:rPr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6f17f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hyperlink" Target="https://sites.google.com/view/mobile-applicati/&#1075;&#1083;&#1072;&#1074;&#1085;&#1072;&#1103;-&#1089;&#1090;&#1088;&#1072;&#1085;&#1080;&#1094;&#1072;" TargetMode="Externa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LibreOffice/7.5.2.1$Linux_X86_64 LibreOffice_project/50$Build-1</Application>
  <AppVersion>15.0000</AppVersion>
  <Pages>7</Pages>
  <Words>865</Words>
  <Characters>6029</Characters>
  <CharactersWithSpaces>6842</CharactersWithSpaces>
  <Paragraphs>72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2024-03-27T07:58:00Z</dcterms:created>
  <dc:creator>User</dc:creator>
  <dc:description/>
  <dc:language>ru-RU</dc:language>
  <cp:lastModifiedBy/>
  <cp:lastPrinted>2024-03-20T13:15:00Z</cp:lastPrinted>
  <dcterms:modified xsi:type="dcterms:W3CDTF">2025-01-21T12:06:16Z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