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D6B" w:rsidRDefault="008C43CB" w:rsidP="00636D6B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</w:pPr>
      <w:r w:rsidRPr="008C43C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Методическая разработка </w:t>
      </w:r>
    </w:p>
    <w:p w:rsidR="008C43CB" w:rsidRPr="008C43CB" w:rsidRDefault="008C43CB" w:rsidP="00636D6B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«Комплекс </w:t>
      </w:r>
      <w:proofErr w:type="spellStart"/>
      <w:r w:rsidRPr="008C43C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>кинезиологических</w:t>
      </w:r>
      <w:proofErr w:type="spellEnd"/>
      <w:r w:rsidRPr="008C43CB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bdr w:val="none" w:sz="0" w:space="0" w:color="auto" w:frame="1"/>
          <w:lang w:eastAsia="ru-RU"/>
        </w:rPr>
        <w:t xml:space="preserve"> упражнений для детей с ОВЗ»</w:t>
      </w:r>
      <w:bookmarkStart w:id="0" w:name="_GoBack"/>
      <w:bookmarkEnd w:id="0"/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Аннотация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Методическая разработка 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fldChar w:fldCharType="begin"/>
      </w:r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instrText xml:space="preserve"> HYPERLINK "https://www.maam.ru/obrazovanie/kineziologiya" \o "Кинезиология. Кинезиологические упражнения, нейроигры" </w:instrText>
      </w:r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fldChar w:fldCharType="separate"/>
      </w:r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кинезиологических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упражнений</w:t>
      </w:r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fldChar w:fldCharType="end"/>
      </w: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предназначена для педагогов, узких специалистов и родителей </w:t>
      </w:r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ограниченными возможностями здоровья. Предусматривает как групповые, так и индивидуальные занятия. Данная </w:t>
      </w:r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методическая разработка</w:t>
      </w: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направлена на работу с детьми старшего дошкольного возраста </w:t>
      </w:r>
      <w:r w:rsidRPr="008C43C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 5 до 7 лет)</w:t>
      </w: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ОНР и ТНР. Может быть использована в детских садах и других дошкольных учреждениях.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часть.</w:t>
      </w:r>
    </w:p>
    <w:p w:rsid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работы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Ожидаемый результат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Комплекс 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кинезиологических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упражнений для детей 5-6 лет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Комплекс 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кинезиологических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упражнений для детей 6-7 лет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используемых источников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Введение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Кинезиология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наука о развитии нашего головного мозга посредством движений. Это перспективное научное направление, синтезирующее в себе знания и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методы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многих отраслей наук,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таких как медицина,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педагогика,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психология, коррекционная и специальная педагогика,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логопедия и многие другие. Ее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методики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назвать универсальными для развития умственных способностей с помощью специальных двигательных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направленных на синхронизацию работы обоих полушарий мозга. Здесь задействованы не только механические, но и психофизиологические законы развития человека. 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Кинезиология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помогает улучшать двигательную координацию и регулировать утомляемость у танцоров, спортсменов, гимнастов, работников, связанных с физическим трудом. Нужны ли такие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 детям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В чем польза 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кинезиологических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упражнений для развития 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дошкольного возраста?</w:t>
      </w:r>
    </w:p>
    <w:p w:rsid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Использование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упражнений 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кинезиологии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позволяет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укреплять здоровье;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повышать тонус;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снижать усталость, утомляемость и раздражительность;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улучшать психоэмоциональное состояние;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понижать чрезмерную активность;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повышать концентрацию и умственную работоспособность;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улучшать память;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стимулировать развитие слуха и речи;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улучшать внимание, мышление;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восприятие, пространственные представления, воображение.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Кинезиология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позволяет создать новые связи и гораздо улучшить работу всего головного мозга, который отвечает за психологические процессы и работу головного мозга.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Кинезиологические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упражнения</w:t>
      </w:r>
      <w:r w:rsidR="00636D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делятся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следующие виды.</w:t>
      </w:r>
    </w:p>
    <w:p w:rsidR="008C43CB" w:rsidRPr="008C43CB" w:rsidRDefault="00636D6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r w:rsidR="008C43CB" w:rsidRPr="008C43C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пражнения</w:t>
      </w:r>
      <w:r w:rsidRPr="00636D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дыхания</w:t>
      </w:r>
      <w:r w:rsidR="008C43CB"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36D6B" w:rsidRDefault="00636D6B" w:rsidP="00636D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у</w:t>
      </w:r>
      <w:r w:rsidR="008C43CB" w:rsidRPr="008C43C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пражнения</w:t>
      </w:r>
      <w:r w:rsidRPr="00636D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для глаз</w:t>
      </w:r>
      <w:r w:rsidR="008C43CB"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36D6B" w:rsidRDefault="008C43CB" w:rsidP="00636D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телесные;</w:t>
      </w:r>
    </w:p>
    <w:p w:rsidR="00636D6B" w:rsidRDefault="008C43CB" w:rsidP="00636D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мелкой и средней моторики;</w:t>
      </w:r>
    </w:p>
    <w:p w:rsidR="00636D6B" w:rsidRDefault="008C43CB" w:rsidP="00636D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массаж и самомассаж;</w:t>
      </w:r>
    </w:p>
    <w:p w:rsidR="00636D6B" w:rsidRDefault="008C43CB" w:rsidP="00636D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релаксация;</w:t>
      </w:r>
    </w:p>
    <w:p w:rsidR="008C43CB" w:rsidRDefault="008C43CB" w:rsidP="00636D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растяжка.</w:t>
      </w:r>
    </w:p>
    <w:p w:rsidR="00636D6B" w:rsidRPr="008C43CB" w:rsidRDefault="00636D6B" w:rsidP="00636D6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этого можно сделать вывод, что 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кинезиологические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упражнения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для </w:t>
      </w:r>
      <w:r w:rsidR="00636D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детей дошкольного возраста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менее полезны, чем для взрослых. Особенно – для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имеющих различные проблемы (расстройства психики, отставание в общем или речевом развитии, </w:t>
      </w:r>
      <w:proofErr w:type="spell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гиперактивность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т. д.).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Основная часть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Актуальность.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Постоянно растущее число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ОВЗ ставит перед нами задачу поиска эффективных форм и приёмов профилактики и укрепления здоровья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условиях дошкольного образовательного учреждения.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речевыми нарушени</w:t>
      </w:r>
      <w:r w:rsidR="00636D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ями характерны не только маленький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словарный запас, неумение </w:t>
      </w:r>
      <w:r w:rsidR="00636D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составить предложение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дефекты произношения звуков, но и недостаточность двигательной активности, в том числе и плохая координация мелкой моторики пальцев рук, нарушение внимания, несовершенство логического мышления. 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Поэтому наряду с общепринятыми приёмами и принципами вполне обосновано использование оригинальных, творческих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методов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эффективность которых очевидна.</w:t>
      </w:r>
    </w:p>
    <w:p w:rsidR="00636D6B" w:rsidRDefault="00636D6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поделиться опытом с педагогами-психологами, учителями-логопедами, воспитателями;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развитие умственных и речевых способностей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с ОВЗ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36D6B" w:rsidRDefault="00636D6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36D6B" w:rsidRPr="008C43CB" w:rsidRDefault="00636D6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-введение 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кинезиологических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упражнений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развитие мелкой и средней моторики в практику работы педагогов и узких специалистов;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межполушарное взаимодействие мозга;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мелкую и среднюю моторику;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компоненты речи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все психические процессы.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Система работы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Данную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методическую разработку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могут использовать воспитатели, учителя-логопеды, педагоги-психологи, а также родители в работе с детьми с ОВЗ.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дают как немедленный,</w:t>
      </w:r>
      <w:r w:rsidR="00636D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 и 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кумулятивный </w:t>
      </w:r>
      <w:r w:rsidR="00636D6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(накопительный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эффект. Для достижения наилучшего эффекта необходимо вводить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НОД ежедневно в качестве динамических пауз. А также перед занятием как организационный момент, настраивающий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на занятия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Данный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комплекс упражнений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может быть использован педагогами в СОД при работе с детьми фронтально, подгруппой или индивидуально.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 был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разработан комплекс упражнений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каждый день недели для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ОНР и ТНР 5-6 и 6-7 лет. В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комплекс входят упражнения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развитие мелкой и средней моторики, которые развивают межполушарное взаимодействие, стимулируют речевые зоны головного мозга.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Ожидаемый результат.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Данная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методическая разработка позволит расширить методы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приёмы работы педагогов с детьми с ОВЗ. Это способствует развитию моторики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стимулирует речевое развитие.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систематическом выполнении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станут более активными, сообразительными, энергичными, научатся контролировать свои психические процессы (негативное поведение, раздражительность, низкую произвольность, возбудимость, улучшат речевые и двигательные навыки и концентрацию внимания.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Комплекс 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кинезиологических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упражнений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«Занимательная неделька»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старшая логопедическая группа 5-6 лет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Понедельник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«Колечко»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Поочерёдно и как можно быстрее перебирайте пальцы рук, соединяя в кольцо с большим пальцем указательный, средний и т. д. Проба выполняется в прямом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 указательного пальца к мизинцу)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 обратном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 мизинца к указательному пальцу)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порядке. Вначале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упражнение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выполняется каждой рукой отдельно, затем вместе.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Вторник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«Кулак-ладонь»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два положения рук на плоскости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столе/на коленях)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меняют друг друга. Одна </w:t>
      </w:r>
      <w:r w:rsidR="00636D6B"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ладонь,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раскрытая лежит на плоскости, другая ладонь сжата в кулак, меняются одновременно, постепенно увеличивая скорость.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Среда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«Клювики»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Кисти рук сложены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«клювиком»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поочерёдно соединяются вместе, затем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«клювик»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одной руки соединяется с открытой ладонью другой руки, опять вместе и дальше с открытой ладонью другой руки.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Четверг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«Кулак – ребро-ладонь»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 положения руки на плоскости последовательно меняют друг друга. Ладонь на плоскости, сжатая в кулак, ладонь ребром на плоскости, выпрямленная ладонь на плоскости. Выполняется сначала правой рукой, потом левой, затем двумя руками вместе. При затруднении в выполнении дети могут помогать себе командами (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«кулак-ребро-ладонь»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произнося их вслух или про себя.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Пятница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«Цепочка»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Большой и указательный пальцы складываются в колечки и соединяются как звенья цепи, поочерёдно меняя положение, постепенно увеличивая скорость.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освоения детьми данных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можно их </w:t>
      </w:r>
      <w:r w:rsidR="00636D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усложнить, используя такие </w:t>
      </w:r>
      <w:r w:rsidR="00636D6B" w:rsidRPr="00636D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приё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ускорение темпа;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исключение зрительно – речевого контроля (выполнение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упражнений с закрытыми глазами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не произнося команды вслух).</w:t>
      </w:r>
    </w:p>
    <w:p w:rsidR="00636D6B" w:rsidRDefault="00636D6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Комплекс 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кинезиологических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упражнений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«Занимательная неделька»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подготовительная логопедическая группа 6-7 лет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Понедельник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«Цепочка»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Большой и указательный пальцы складываются в колечки и соединяются как звенья цепи, поочерёдно меняя положение. 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Затем продолжаем выполнять с каждым пальцем рук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от указательного до мизинца и обратно, постепенно увеличивая скорость.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«Козырёк"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Поочерёдно сменять положение рук. Правая рука делает козырёк на лбу, левая рука, сжатая в кулак на уровне живота. И наоборот, с ускорением. (Для усложнения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добавить хлопок между сменой положения рук).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Вторник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«Ладонь-ребро-кулак»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Интерпретация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«Кулак-ребро-ладонь»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 положения руки на плоскости последовательно меняют друг друга. Выпрямленная ладонь на плоскости, ладонь ребром на плоскости, ладонь на плоскости, сжатая в кулак. Выполняется сначала правой рукой, потом левой, затем двумя руками вместе. При затруднении в выполнении дети могут помогать себе командами (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«ладонь-ребро-кулак»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произнося их вслух или про себя.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«Зайка-ружьё»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Поочерёдно сменять положение пальцев рук. Левая рука изображает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«зайчика»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(указательный и средний пальцы поднять, остальные прижаты к ладони, правая рука изображает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«ружьё»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(большой палец поднят вверх, указательный палец показывает на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«зайку»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остальные прижаты к ладони).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Среда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«Кулак-ладонь-ребро»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Интерпритация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«Кулак-ребро-ладонь»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Три положения руки на плоскости последовательно меняют друг друга. Ладонь на плоскости, сжатая в </w:t>
      </w:r>
      <w:proofErr w:type="spellStart"/>
      <w:proofErr w:type="gram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кулак,выпрямленная</w:t>
      </w:r>
      <w:proofErr w:type="spellEnd"/>
      <w:proofErr w:type="gram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ладонь на плоскости, ладонь ребром на плоскости. Выполняется сначала правой рукой, потом левой, затем двумя руками вместе. При затруднении в выполнении дети могут помогать себе командами (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«кулак-ладонь-ребро»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произнося их вслух или про себя.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«Зайка-коза»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Поочерёдно сменять положение пальцев рук. Левая рука изображает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«зайчика»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(указательный и средний пальцы поднять, остальные прижаты к ладони)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Правая рука изображает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«козу»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(указательный палец и мизинец подняты вверх, остальные прижаты к ладони)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Упражнение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выполняется сначала медленно, затем с ускорением.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Четверг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«Семафор»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Поочерёдно сменять положение рук и пальцев. Левая рука кисть сжата в кулак, большой палец смотрит в сторону. Правая рука прямой ладонью упирается в локоть левой руки.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«Замочек»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пальцы обеих рук раскрыть веером напротив друг друга, большие пальцы соединить вместе (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«приклеить»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 Правую руку провести по направлению к груди вниз и от себя, вытянуть обе руки вперёд и соединить оставшиеся пальцы. Тоже повторить в другую сторону.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Пятница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«Регулировщик»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Поочерёдно сменять положение рук и пальцев. Левая рука согнута в локте, кисть сжата в кулак, большой палец смотрит в сторону. Правая рука согнута в локте прямой ладонью упирается в локоть левой руки.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«Ухо-нос»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левой рукой возьмитесь за кончик носа, а правой — за противоположное ухо. Одновременно отпустите ухо и нос и поменяйте положение рук с точностью до наоборот. Для усложнения можно применить хлопок в промежутке между сменой рук.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процессе освоения детьми данных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можно их </w:t>
      </w:r>
      <w:r w:rsidR="00636D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усложнить, используя такие </w:t>
      </w:r>
      <w:r w:rsidR="00636D6B" w:rsidRPr="00636D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приё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ускорение темпа;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исключение зрительно – речевого контроля (выполнение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упражнений с закрытыми глазами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не произнося команды вслух).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6 – 7 лет представлены два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 в день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Это позволит педагогу выбирать одно из двух или использовать оба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 зависимости от условий их включения в НОД и </w:t>
      </w:r>
      <w:r w:rsidR="00636D6B"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психофизиологических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возможностей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Заключение.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Кинезиология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относится к </w:t>
      </w:r>
      <w:r w:rsidR="00636D6B"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 сберегающим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технологиям. Ее проведение не требует никаких затрат. Настолько она проста в применении, что данные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использовать во всех видах деятельности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ограниченными возможностями здоровья. Главным условием является то, что надо подбирать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 простого к сложному и регулярно их выполнять.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 выполнении данных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упражнений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развиваются интеллектуальные и творческие способности, способность к обучению, усвоению и восприятию информации, улучшается память, внимание, пространственные представления.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работа с использованием 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кинезиологических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упражнений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стимулирует не только физическое, но и речевое развитие дошкольников с ОВЗ.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течение 2 лет мы регулярно выполняли 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кинезиологические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упражнения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с детьми логопедических групп для активации межполушарного взаимодействия и синхронизации работы полушарий. И стали наблюдать, что они положительно влияют 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на развитие интеллекта, улучшают состояние физического здоровья и социальной адаптации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снижают утомляемость, повышают способность к произвольному контролю, а главное способствуют коррекции недостатков речевого развития дошкольников.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заключение можно сказать, что такой подход позволяет наполнить наше ежедневное общение с дошкольниками новыми играми, несущими в себе важнейшее развивающее значение.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Список использованных источников.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proofErr w:type="spell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Афонькин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С. Ю., </w:t>
      </w:r>
      <w:proofErr w:type="spell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Рузина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М. С. Страна пальчиковых игр. –СПб., 1997.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Абрамова, Г. С. Возрастная психология. [Текст] /Г. С. Абрамова- </w:t>
      </w:r>
      <w:proofErr w:type="gram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 :</w:t>
      </w:r>
      <w:proofErr w:type="gram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Академический проект, 2001.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Банникова, Л. П. Программа оздоровления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детей в ДОУ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[Текст] /Л. П. Банникова – М., 2007.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Данилова Н. Н., Крылова А. Л. Физиология высшей нервной деятельности - М., 1989.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Евдокимова, Е. С. Педагогическая поддержка семьи в воспитании дошкольника. [Текст] – М., 2008.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</w:t>
      </w:r>
      <w:proofErr w:type="spell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Здоровьесберегающие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технологии в образовательно-воспитательном процессе. [Текст] - М., 2007.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</w:t>
      </w:r>
      <w:proofErr w:type="spell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Коломинский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Я. Л. Психическое развитие дошкольников. [Текст] - Мн., 2001.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8. Программа воспитания и обучения в детском саду. [Текст] / Под ред. М. А. </w:t>
      </w:r>
      <w:proofErr w:type="spellStart"/>
      <w:proofErr w:type="gram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Васиьевой,В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В. Гербовой, Т. С. Комаровой. - М. ,2005.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9. Семенович А. В. 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Нейропсихологическая диагностика и коррекция в детском возрасте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Учебное пособие для высших учебных заведений. – М., 2002.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10. </w:t>
      </w:r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«Цветик-</w:t>
      </w:r>
      <w:proofErr w:type="spellStart"/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семицветик</w:t>
      </w:r>
      <w:proofErr w:type="spellEnd"/>
      <w:r w:rsidRPr="008C43C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Программа психолого-педагогических занятий для дошкольников 6-7 лет/ Н. Ю. </w:t>
      </w:r>
      <w:proofErr w:type="spellStart"/>
      <w:proofErr w:type="gram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Куражева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 ред. Н. Ю. </w:t>
      </w:r>
      <w:proofErr w:type="spell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Куражевой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СПб</w:t>
      </w:r>
      <w:proofErr w:type="gram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:</w:t>
      </w:r>
      <w:proofErr w:type="gram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Речь, 2016.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11. </w:t>
      </w:r>
      <w:proofErr w:type="spell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Цвынтарный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В. В. Играем пальчиками и развиваем речь. СПб., 1996.</w:t>
      </w:r>
    </w:p>
    <w:p w:rsidR="008C43CB" w:rsidRPr="008C43CB" w:rsidRDefault="008C43CB" w:rsidP="008C43C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12. </w:t>
      </w:r>
      <w:proofErr w:type="spellStart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Шанина</w:t>
      </w:r>
      <w:proofErr w:type="spell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Г. Е.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Упражнения специального </w:t>
      </w:r>
      <w:proofErr w:type="spell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кинезиологического</w:t>
      </w:r>
      <w:proofErr w:type="spellEnd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комплекса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восстановления межполушарного взаимодействия у </w:t>
      </w:r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детей и </w:t>
      </w:r>
      <w:proofErr w:type="gramStart"/>
      <w:r w:rsidRPr="008C43C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подростков</w:t>
      </w: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Учебное пособие. – М., 1999.</w:t>
      </w:r>
    </w:p>
    <w:p w:rsidR="008C43CB" w:rsidRPr="008C43CB" w:rsidRDefault="008C43CB" w:rsidP="008C43C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C43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13. Интернет ресурсы.</w:t>
      </w:r>
    </w:p>
    <w:p w:rsidR="00CA1987" w:rsidRDefault="00CA1987"/>
    <w:sectPr w:rsidR="00CA1987" w:rsidSect="008C43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DD5475"/>
    <w:multiLevelType w:val="multilevel"/>
    <w:tmpl w:val="BC9C2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4A9"/>
    <w:rsid w:val="00636D6B"/>
    <w:rsid w:val="008C43CB"/>
    <w:rsid w:val="00A644A9"/>
    <w:rsid w:val="00CA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6E57E"/>
  <w15:chartTrackingRefBased/>
  <w15:docId w15:val="{8C68F55D-834C-4FEF-8E73-C77D90F17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186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1936</Words>
  <Characters>11037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Dmitriy Pavlov</dc:creator>
  <cp:keywords/>
  <dc:description/>
  <cp:lastModifiedBy>Dmitriy Pavlov</cp:lastModifiedBy>
  <cp:revision>3</cp:revision>
  <dcterms:created xsi:type="dcterms:W3CDTF">2025-01-20T04:41:00Z</dcterms:created>
  <dcterms:modified xsi:type="dcterms:W3CDTF">2025-01-20T05:02:00Z</dcterms:modified>
</cp:coreProperties>
</file>