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3D4705">
      <w:pPr>
        <w:bidi w:val="0"/>
        <w:jc w:val="center"/>
        <w:rPr>
          <w:rFonts w:hint="default" w:ascii="Times New Roman" w:hAnsi="Times New Roman" w:cs="Times New Roman"/>
          <w:b/>
          <w:bCs/>
          <w:sz w:val="36"/>
          <w:szCs w:val="36"/>
          <w:lang w:val="ru-RU"/>
        </w:rPr>
      </w:pPr>
      <w:r>
        <w:rPr>
          <w:rFonts w:hint="default" w:ascii="Times New Roman" w:hAnsi="Times New Roman" w:cs="Times New Roman"/>
          <w:b/>
          <w:bCs/>
          <w:sz w:val="36"/>
          <w:szCs w:val="36"/>
          <w:lang w:val="ru-RU"/>
        </w:rPr>
        <w:t>Проект</w:t>
      </w:r>
    </w:p>
    <w:p w14:paraId="42C066D8">
      <w:pPr>
        <w:pStyle w:val="12"/>
        <w:widowControl w:val="0"/>
        <w:numPr>
          <w:ilvl w:val="0"/>
          <w:numId w:val="0"/>
        </w:numPr>
        <w:tabs>
          <w:tab w:val="left" w:pos="501"/>
        </w:tabs>
        <w:spacing w:before="0" w:after="0" w:line="268" w:lineRule="exact"/>
        <w:ind w:right="0" w:rightChars="0"/>
        <w:jc w:val="center"/>
        <w:rPr>
          <w:rFonts w:hint="default" w:ascii="Times New Roman" w:hAnsi="Times New Roman" w:cs="Times New Roman"/>
          <w:b/>
          <w:bCs w:val="0"/>
          <w:sz w:val="32"/>
          <w:szCs w:val="32"/>
        </w:rPr>
      </w:pPr>
      <w:r>
        <w:rPr>
          <w:rFonts w:hint="default" w:ascii="Times New Roman" w:hAnsi="Times New Roman" w:cs="Times New Roman"/>
          <w:b/>
          <w:bCs w:val="0"/>
          <w:sz w:val="32"/>
          <w:szCs w:val="32"/>
        </w:rPr>
        <w:t>«</w:t>
      </w:r>
      <w:r>
        <w:rPr>
          <w:rFonts w:hint="default" w:ascii="Times New Roman" w:hAnsi="Times New Roman" w:eastAsia="Helvetica" w:cs="Times New Roman"/>
          <w:b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Развитие речевого общения и инициативы дошкольников с ТНР посредством технологии «Сторителлинг» с использованием «Кубиков историй»</w:t>
      </w:r>
    </w:p>
    <w:p w14:paraId="7B2552A5">
      <w:pPr>
        <w:pStyle w:val="3"/>
        <w:keepNext w:val="0"/>
        <w:keepLines w:val="0"/>
        <w:widowControl/>
        <w:suppressLineNumbers w:val="0"/>
        <w:shd w:val="clear" w:fill="FFFFFF"/>
        <w:spacing w:before="240" w:beforeAutospacing="0" w:after="120" w:afterAutospacing="0" w:line="12" w:lineRule="atLeast"/>
        <w:ind w:left="0" w:firstLine="0"/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sz w:val="24"/>
          <w:szCs w:val="24"/>
        </w:rPr>
        <w:t xml:space="preserve">Актуальность: </w:t>
      </w:r>
    </w:p>
    <w:p w14:paraId="73BBBC28">
      <w:pPr>
        <w:pStyle w:val="3"/>
        <w:keepNext w:val="0"/>
        <w:keepLines w:val="0"/>
        <w:widowControl/>
        <w:suppressLineNumbers w:val="0"/>
        <w:shd w:val="clear" w:fill="FFFFFF"/>
        <w:spacing w:before="240" w:beforeAutospacing="0" w:after="120" w:afterAutospacing="0" w:line="12" w:lineRule="atLeast"/>
        <w:ind w:left="0" w:firstLine="0"/>
        <w:jc w:val="both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</w:rPr>
        <w:t xml:space="preserve">Проблема развития речи - одна из самых острых в современном образовании. Педагоги в своей работе используют самые разнообразные методы, формы и технологии для развития связной речи, формирования правильных грамматических форм, обогащения активного словаря, развития воображения. Однако приходится иногда сталкиваться с некоторыми трудностями у детей, когда надо, например, придумать рассказ или сказку, придумать окончание истории. У детей недостаточно развито воображение, поэтому дети затрудняются при составлении различного рода рассказов. Для чего детям нужны сказки, истории, мультики и фильмы? В первую очередь для того, чтобы передавать практический опыт, рассказывать о различных действиях их последствиях, совершенствовать воображение и пробуждать эмоции. Это необходимо для развития человека. По сути, любая из этих форм повествования является направлением сторителлинга. Сторителлинг – педагогическая техника, выстроенная в применении историй с конкретной структурой и интересным героем, которая направлена на разрешение педагогических вопросов воспитания, развития и обучения. Сторителлинг помогает не только развить речь ребёнка, но и раскрывает его творческие способности, развивает познавательный интерес, помогает поверить в себя, свои силы. Педагогический сторителлинг как техника подачи познавательной информации выполняет следующие функции: наставническая, мотивирующая, воспитательная, образовательная, развивающая. </w:t>
      </w:r>
    </w:p>
    <w:p w14:paraId="6C53CAFB">
      <w:pPr>
        <w:pStyle w:val="3"/>
        <w:keepNext w:val="0"/>
        <w:keepLines w:val="0"/>
        <w:widowControl/>
        <w:suppressLineNumbers w:val="0"/>
        <w:shd w:val="clear" w:fill="FFFFFF"/>
        <w:spacing w:before="240" w:beforeAutospacing="0" w:after="120" w:afterAutospacing="0" w:line="12" w:lineRule="atLeast"/>
        <w:ind w:left="0" w:firstLine="0"/>
        <w:jc w:val="both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</w:rPr>
        <w:t xml:space="preserve">Таким образом, можно выделить следующие преимущества использования техники сторителлинг с детьми дошкольного возраста. </w:t>
      </w:r>
    </w:p>
    <w:p w14:paraId="044FCCB6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before="240" w:beforeAutospacing="0" w:after="120" w:afterAutospacing="0" w:line="12" w:lineRule="atLeast"/>
        <w:ind w:left="0" w:firstLine="0"/>
        <w:jc w:val="both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</w:rPr>
        <w:t>Сторителлинг – отличный способ разнообразить занятия, чтобы найти подход и заинтересовать любого ребенка. Не требует затрат и может быть использован в любом месте и в любое время.</w:t>
      </w:r>
    </w:p>
    <w:p w14:paraId="4154B3E3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40" w:beforeAutospacing="0" w:after="120" w:afterAutospacing="0" w:line="12" w:lineRule="atLeast"/>
        <w:ind w:leftChars="0"/>
        <w:jc w:val="both"/>
        <w:outlineLvl w:val="1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color="auto" w:fill="auto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</w:rPr>
        <w:t xml:space="preserve"> 2. Техника сторителлинга имеет форму дискурса, потому что рассказы представляют большой интерес, а также развивают фантазию, логику и повышают культурное образование. </w:t>
      </w:r>
    </w:p>
    <w:p w14:paraId="2E906FB3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40" w:beforeAutospacing="0" w:after="120" w:afterAutospacing="0" w:line="12" w:lineRule="atLeast"/>
        <w:ind w:leftChars="0"/>
        <w:jc w:val="both"/>
        <w:outlineLvl w:val="1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color="auto" w:fill="auto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</w:rPr>
        <w:t xml:space="preserve">3. Детям сторителлинг помогает научиться умственному восприятию и переработке внешней информации, обогащает устную речь, усиливает культурное самосознание, помогает запомнить материал, развивает грамотность; </w:t>
      </w:r>
    </w:p>
    <w:p w14:paraId="0128306E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40" w:beforeAutospacing="0" w:after="120" w:afterAutospacing="0" w:line="12" w:lineRule="atLeast"/>
        <w:ind w:leftChars="0"/>
        <w:jc w:val="both"/>
        <w:outlineLvl w:val="1"/>
        <w:rPr>
          <w:rFonts w:hint="default" w:ascii="Times New Roman" w:hAnsi="Times New Roman" w:eastAsia="SimSun" w:cs="Times New Roman"/>
          <w:b w:val="0"/>
          <w:bCs w:val="0"/>
          <w:i w:val="0"/>
          <w:iCs w:val="0"/>
          <w:sz w:val="24"/>
          <w:szCs w:val="24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</w:rPr>
        <w:t xml:space="preserve">4. Сторителлинг может успешно использоваться в проектной и совместной деятельности детей. Дошкольникам намного проще запомнить материал в виде интересной истории. Сухие факты запоминаются плохо, в то время как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sz w:val="24"/>
          <w:szCs w:val="24"/>
        </w:rPr>
        <w:t>красочные истории остаются с нами надолго. Сторителлинг - это замечательный метод преподавания</w:t>
      </w:r>
    </w:p>
    <w:p w14:paraId="2FC0B04E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40" w:beforeAutospacing="0" w:after="120" w:afterAutospacing="0" w:line="12" w:lineRule="atLeast"/>
        <w:ind w:leftChars="0"/>
        <w:jc w:val="both"/>
        <w:outlineLvl w:val="1"/>
        <w:rPr>
          <w:rFonts w:hint="default" w:ascii="Times New Roman" w:hAnsi="Times New Roman" w:eastAsia="SimSun" w:cs="Times New Roman"/>
          <w:b w:val="0"/>
          <w:bCs w:val="0"/>
          <w:i w:val="0"/>
          <w:iCs w:val="0"/>
          <w:sz w:val="24"/>
          <w:szCs w:val="24"/>
        </w:rPr>
      </w:pPr>
    </w:p>
    <w:p w14:paraId="76CFDF14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40" w:beforeAutospacing="0" w:after="120" w:afterAutospacing="0" w:line="12" w:lineRule="atLeast"/>
        <w:ind w:leftChars="0"/>
        <w:jc w:val="both"/>
        <w:outlineLvl w:val="1"/>
        <w:rPr>
          <w:rFonts w:hint="default" w:ascii="Times New Roman" w:hAnsi="Times New Roman" w:eastAsia="SimSun" w:cs="Times New Roman"/>
          <w:b w:val="0"/>
          <w:bCs w:val="0"/>
          <w:i w:val="0"/>
          <w:iCs w:val="0"/>
          <w:sz w:val="24"/>
          <w:szCs w:val="24"/>
        </w:rPr>
      </w:pPr>
    </w:p>
    <w:p w14:paraId="78AA0428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40" w:beforeAutospacing="0" w:after="120" w:afterAutospacing="0" w:line="12" w:lineRule="atLeast"/>
        <w:ind w:leftChars="0"/>
        <w:jc w:val="both"/>
        <w:outlineLvl w:val="1"/>
        <w:rPr>
          <w:rFonts w:hint="default" w:ascii="Times New Roman" w:hAnsi="Times New Roman" w:eastAsia="SimSun" w:cs="Times New Roman"/>
          <w:b w:val="0"/>
          <w:bCs w:val="0"/>
          <w:i w:val="0"/>
          <w:iCs w:val="0"/>
          <w:sz w:val="24"/>
          <w:szCs w:val="24"/>
        </w:rPr>
      </w:pPr>
    </w:p>
    <w:p w14:paraId="649F0084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40" w:beforeAutospacing="0" w:after="120" w:afterAutospacing="0" w:line="12" w:lineRule="atLeast"/>
        <w:ind w:leftChars="0"/>
        <w:jc w:val="both"/>
        <w:outlineLvl w:val="1"/>
        <w:rPr>
          <w:rFonts w:hint="default" w:ascii="Times New Roman" w:hAnsi="Times New Roman" w:eastAsia="SimSun" w:cs="Times New Roman"/>
          <w:b w:val="0"/>
          <w:bCs w:val="0"/>
          <w:i w:val="0"/>
          <w:iCs w:val="0"/>
          <w:sz w:val="24"/>
          <w:szCs w:val="24"/>
        </w:rPr>
      </w:pPr>
    </w:p>
    <w:tbl>
      <w:tblPr>
        <w:tblStyle w:val="11"/>
        <w:tblW w:w="499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7"/>
        <w:gridCol w:w="7693"/>
      </w:tblGrid>
      <w:tr w14:paraId="5BB6F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pct"/>
          </w:tcPr>
          <w:p w14:paraId="18DFBD9B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С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 xml:space="preserve">труктурный компонент </w:t>
            </w:r>
          </w:p>
        </w:tc>
        <w:tc>
          <w:tcPr>
            <w:tcW w:w="3866" w:type="pct"/>
          </w:tcPr>
          <w:p w14:paraId="7DD1DA5A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b/>
                <w:sz w:val="22"/>
                <w:szCs w:val="22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278130</wp:posOffset>
                      </wp:positionV>
                      <wp:extent cx="4695190" cy="175260"/>
                      <wp:effectExtent l="0" t="0" r="13970" b="7620"/>
                      <wp:wrapNone/>
                      <wp:docPr id="3" name="Group 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5190" cy="175260"/>
                                <a:chOff x="0" y="0"/>
                                <a:chExt cx="4695190" cy="175260"/>
                              </a:xfrm>
                            </wpg:grpSpPr>
                            <wps:wsp>
                              <wps:cNvPr id="90" name="Graphic 90"/>
                              <wps:cNvSpPr/>
                              <wps:spPr>
                                <a:xfrm>
                                  <a:off x="0" y="0"/>
                                  <a:ext cx="469519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95190" h="175260">
                                      <a:moveTo>
                                        <a:pt x="46948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4694809" y="175260"/>
                                      </a:lnTo>
                                      <a:lnTo>
                                        <a:pt x="46948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89" o:spid="_x0000_s1026" o:spt="203" style="position:absolute;left:0pt;margin-left:32pt;margin-top:21.9pt;height:13.8pt;width:369.7pt;z-index:-251657216;mso-width-relative:page;mso-height-relative:page;" coordsize="4695190,175260" o:gfxdata="UEsDBAoAAAAAAIdO4kAAAAAAAAAAAAAAAAAEAAAAZHJzL1BLAwQUAAAACACHTuJAxpt5gdkAAAAI&#10;AQAADwAAAGRycy9kb3ducmV2LnhtbE2PQUvDQBCF74L/YRnBm92NibXEbIoU9VQEW6H0ts1Ok9Ds&#10;bMhuk/bfO570OLzhve8rlhfXiRGH0HrSkMwUCKTK25ZqDd/b94cFiBANWdN5Qg1XDLAsb28Kk1s/&#10;0ReOm1gLLqGQGw1NjH0uZagadCbMfI/E2dEPzkQ+h1rawUxc7jr5qNRcOtMSLzSmx1WD1Wlzdho+&#10;JjO9psnbuD4dV9f99ulzt05Q6/u7RL2AiHiJf8/wi8/oUDLTwZ/JBtFpmGesEjVkKRtwvlBpBuKg&#10;4TnJQJaF/C9Q/gBQSwMEFAAAAAgAh07iQKLmf79qAgAAFQYAAA4AAABkcnMvZTJvRG9jLnhtbKWU&#10;3W7aMBTH7yftHSzfjwBrO4gI1VQGmjStldo9gHGcD8mxvWND4O137MQhotLUrVyQY/v4fPzOX17d&#10;nxpJjgJsrVVGZ5MpJUJxndeqzOivl+2nBSXWMZUzqZXI6FlYer/++GHVmlTMdaVlLoBgEGXT1mS0&#10;cs6kSWJ5JRpmJ9oIhYeFhoY5XEKZ5MBajN7IZD6d3iWthtyA5sJa3N10h7SPCG8JqIui5mKj+aER&#10;ynVRQUjmsCVb1cbSdai2KAR3j0VhhSMyo9ipC/+YBO29/0/WK5aWwExV874E9pYSrnpqWK0w6RBq&#10;wxwjB6hfhWpqDtrqwk24bpKukUAEu5hNr9jsQB9M6KVM29IM0HFQV9T/Oyz/eXwCUucZ/UyJYg0O&#10;PGQli6Vn05oyRZcdmGfzBP1G2a18u6cCGv/FRsgpUD0PVMXJEY6bN3fL29kSgXM8m325nd/12HmF&#10;s3l1jVff/n4xiWkTX91QTGtQj/YCyb4P0nPFjAjsrSfQQ/JtREqdZnAnYAleAySbWuT1TkJDoyzl&#10;B+t2QgfW7PjDuk63ebRYFS1+UtEEVL/XvQy6d5Sg7iHoft/p3jDn7/kyvUna0bCqYVb+uNFH8aKD&#10;o/MTw5neLKZLSuK4sdaLj1RjX0Q28opn8WtCvM7nIg4MFx3it3McJ/5H9zCoUWAutRXIEbd894MR&#10;iODmmLnVss63tZQegYVy/yCBHBnC3Yaf54lXRm4ozigCb+11fkYNtfjSZNT+PjAQlMjvClWKvbto&#10;QDT20QAnH3R4vHxqpb8enC5qP/+QoYvbL1D+wQqvRSiof9n8czReB6/La77+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MabeYHZAAAACAEAAA8AAAAAAAAAAQAgAAAAIgAAAGRycy9kb3ducmV2Lnht&#10;bFBLAQIUABQAAAAIAIdO4kCi5n+/agIAABUGAAAOAAAAAAAAAAEAIAAAACgBAABkcnMvZTJvRG9j&#10;LnhtbFBLBQYAAAAABgAGAFkBAAAEBgAAAAA=&#10;">
                      <o:lock v:ext="edit" aspectratio="f"/>
                      <v:shape id="Graphic 90" o:spid="_x0000_s1026" o:spt="100" style="position:absolute;left:0;top:0;height:175260;width:4695190;" fillcolor="#FFFFFF" filled="t" stroked="f" coordsize="4695190,175260" o:gfxdata="UEsDBAoAAAAAAIdO4kAAAAAAAAAAAAAAAAAEAAAAZHJzL1BLAwQUAAAACACHTuJADBHNHbkAAADb&#10;AAAADwAAAGRycy9kb3ducmV2LnhtbEVP3WrCMBS+H+wdwhG8m4kKY3ZGLyxD8Was9gHOmmNbbE5K&#10;Etv69uZisMuP73+7n2wnBvKhdaxhuVAgiCtnWq41lJevtw8QISIb7ByThgcF2O9eX7aYGTfyDw1F&#10;rEUK4ZChhibGPpMyVA1ZDAvXEyfu6rzFmKCvpfE4pnDbyZVS79Jiy6mhwZ4ODVW34m41HFfFoCrM&#10;O78+mPP0m9/G/LvUej5bqk8Qkab4L/5zn4yGTVqfvqQfIHd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wRzR25AAAA2wAA&#10;AA8AAAAAAAAAAQAgAAAAIgAAAGRycy9kb3ducmV2LnhtbFBLAQIUABQAAAAIAIdO4kAzLwWeOwAA&#10;ADkAAAAQAAAAAAAAAAEAIAAAAAgBAABkcnMvc2hhcGV4bWwueG1sUEsFBgAAAAAGAAYAWwEAALID&#10;AAAAAA==&#10;" path="m4694809,0l0,0,0,175260,4694809,175260,4694809,0xe">
                        <v:fill on="t" focussize="0,0"/>
                        <v:stroke on="f"/>
                        <v:imagedata o:title=""/>
                        <o:lock v:ext="edit" aspectratio="f"/>
                        <v:textbox inset="0mm,0mm,0mm,0mm"/>
                      </v:shape>
                    </v:group>
                  </w:pict>
                </mc:Fallback>
              </mc:AlternateConten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содержание</w:t>
            </w:r>
          </w:p>
        </w:tc>
      </w:tr>
      <w:tr w14:paraId="2E602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pct"/>
          </w:tcPr>
          <w:p w14:paraId="7D2D732D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П</w:t>
            </w:r>
            <w:r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аспорт проекта</w:t>
            </w:r>
          </w:p>
        </w:tc>
        <w:tc>
          <w:tcPr>
            <w:tcW w:w="3866" w:type="pct"/>
          </w:tcPr>
          <w:p w14:paraId="69772C96">
            <w:pPr>
              <w:pStyle w:val="12"/>
              <w:widowControl w:val="0"/>
              <w:numPr>
                <w:ilvl w:val="0"/>
                <w:numId w:val="0"/>
              </w:numPr>
              <w:tabs>
                <w:tab w:val="left" w:pos="501"/>
              </w:tabs>
              <w:spacing w:before="0" w:after="0" w:line="268" w:lineRule="exact"/>
              <w:ind w:right="0" w:rightChars="0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«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>Развитие речевого общения и инициативы дошкольников с ТНР посредством технологии «Сторителлинг» с использованием «Кубиков историй»</w:t>
            </w:r>
          </w:p>
          <w:p w14:paraId="3EB2C8F3">
            <w:pPr>
              <w:pStyle w:val="12"/>
              <w:widowControl w:val="0"/>
              <w:numPr>
                <w:ilvl w:val="0"/>
                <w:numId w:val="0"/>
              </w:numPr>
              <w:tabs>
                <w:tab w:val="left" w:pos="432"/>
              </w:tabs>
              <w:spacing w:before="2" w:after="0" w:line="276" w:lineRule="auto"/>
              <w:ind w:left="7" w:leftChars="0" w:right="99" w:rightChars="0"/>
              <w:jc w:val="both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u w:val="single"/>
              </w:rPr>
              <w:t>Адресация проекта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: дошкольники </w:t>
            </w:r>
            <w:r>
              <w:rPr>
                <w:rFonts w:hint="default" w:ascii="Times New Roman" w:hAnsi="Times New Roman" w:cs="Times New Roman"/>
                <w:sz w:val="24"/>
                <w:lang w:val="ru-RU"/>
              </w:rPr>
              <w:t>6-7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 лет, родители, специалисты </w:t>
            </w:r>
            <w:r>
              <w:rPr>
                <w:rFonts w:hint="default" w:ascii="Times New Roman" w:hAnsi="Times New Roman" w:cs="Times New Roman"/>
                <w:spacing w:val="-4"/>
                <w:sz w:val="24"/>
              </w:rPr>
              <w:t>ДОУ.</w:t>
            </w:r>
          </w:p>
          <w:p w14:paraId="28A33E8A">
            <w:pPr>
              <w:pStyle w:val="12"/>
              <w:widowControl w:val="0"/>
              <w:numPr>
                <w:ilvl w:val="0"/>
                <w:numId w:val="0"/>
              </w:numPr>
              <w:tabs>
                <w:tab w:val="left" w:pos="431"/>
              </w:tabs>
              <w:spacing w:before="2" w:after="0" w:line="240" w:lineRule="auto"/>
              <w:ind w:left="7" w:leftChars="0" w:right="0" w:rightChars="0"/>
              <w:jc w:val="both"/>
              <w:rPr>
                <w:rFonts w:hint="default" w:ascii="Times New Roman" w:hAnsi="Times New Roman" w:cs="Times New Roman"/>
                <w:spacing w:val="-6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u w:val="single"/>
              </w:rPr>
              <w:t>Разработчики</w:t>
            </w:r>
            <w:r>
              <w:rPr>
                <w:rFonts w:hint="default" w:ascii="Times New Roman" w:hAnsi="Times New Roman" w:cs="Times New Roman"/>
                <w:spacing w:val="-5"/>
                <w:sz w:val="24"/>
                <w:u w:val="single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u w:val="single"/>
              </w:rPr>
              <w:t>проекта</w:t>
            </w:r>
            <w:r>
              <w:rPr>
                <w:rFonts w:hint="default" w:ascii="Times New Roman" w:hAnsi="Times New Roman" w:cs="Times New Roman"/>
                <w:sz w:val="24"/>
              </w:rPr>
              <w:t>:</w:t>
            </w:r>
            <w:r>
              <w:rPr>
                <w:rFonts w:hint="default" w:ascii="Times New Roman" w:hAnsi="Times New Roman" w:cs="Times New Roman"/>
                <w:spacing w:val="-6"/>
                <w:sz w:val="24"/>
              </w:rPr>
              <w:t xml:space="preserve"> </w:t>
            </w:r>
          </w:p>
          <w:p w14:paraId="12520B69">
            <w:pPr>
              <w:pStyle w:val="12"/>
              <w:widowControl w:val="0"/>
              <w:numPr>
                <w:ilvl w:val="0"/>
                <w:numId w:val="0"/>
              </w:numPr>
              <w:tabs>
                <w:tab w:val="left" w:pos="431"/>
              </w:tabs>
              <w:spacing w:before="2" w:after="0" w:line="240" w:lineRule="auto"/>
              <w:ind w:left="7" w:leftChars="0" w:right="0" w:rightChars="0"/>
              <w:jc w:val="both"/>
              <w:rPr>
                <w:rFonts w:hint="default" w:cs="Times New Roman"/>
                <w:sz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воспитатель</w:t>
            </w:r>
            <w:r>
              <w:rPr>
                <w:rFonts w:hint="default" w:cs="Times New Roman"/>
                <w:sz w:val="24"/>
                <w:lang w:val="ru-RU"/>
              </w:rPr>
              <w:t xml:space="preserve"> МБДОУ г. Иркутска детский сад № 146 </w:t>
            </w:r>
          </w:p>
          <w:p w14:paraId="4AFC1E9D">
            <w:pPr>
              <w:pStyle w:val="12"/>
              <w:widowControl w:val="0"/>
              <w:numPr>
                <w:ilvl w:val="0"/>
                <w:numId w:val="0"/>
              </w:numPr>
              <w:tabs>
                <w:tab w:val="left" w:pos="431"/>
              </w:tabs>
              <w:spacing w:before="2" w:after="0" w:line="240" w:lineRule="auto"/>
              <w:ind w:left="7" w:leftChars="0" w:right="0" w:rightChars="0"/>
              <w:jc w:val="both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pacing w:val="-3"/>
                <w:sz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3"/>
                <w:sz w:val="24"/>
                <w:lang w:val="ru-RU"/>
              </w:rPr>
              <w:t>Левченко Т.А</w:t>
            </w:r>
            <w:r>
              <w:rPr>
                <w:rFonts w:hint="default" w:ascii="Times New Roman" w:hAnsi="Times New Roman" w:cs="Times New Roman"/>
                <w:spacing w:val="-4"/>
                <w:sz w:val="24"/>
              </w:rPr>
              <w:t>.</w:t>
            </w:r>
          </w:p>
          <w:p w14:paraId="794EB559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u w:val="single"/>
              </w:rPr>
              <w:t>Тип проекта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: </w:t>
            </w:r>
          </w:p>
          <w:p w14:paraId="4D127804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 xml:space="preserve">- 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познавательно-речевой и творческий;</w:t>
            </w:r>
          </w:p>
          <w:p w14:paraId="4AF3CEA8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Сроки проведения проекта: сентябрь 202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  <w:t>3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г. – февраль 202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  <w:t>4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 г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  <w:t>.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 </w:t>
            </w:r>
          </w:p>
          <w:p w14:paraId="50BC7FD0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Участники проекта: педагоги, дети 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  <w:t>6-7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 лет, родители (законные представители)</w:t>
            </w:r>
          </w:p>
        </w:tc>
      </w:tr>
      <w:tr w14:paraId="195F1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pct"/>
          </w:tcPr>
          <w:p w14:paraId="0CD1891A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</w:tc>
        <w:tc>
          <w:tcPr>
            <w:tcW w:w="3866" w:type="pct"/>
          </w:tcPr>
          <w:p w14:paraId="59516CA4">
            <w:pPr>
              <w:pStyle w:val="10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120" w:afterAutospacing="0"/>
              <w:ind w:left="0" w:right="0" w:firstLine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Гипотеза проекта:</w:t>
            </w:r>
          </w:p>
          <w:p w14:paraId="614D5B71">
            <w:pPr>
              <w:pStyle w:val="10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120" w:afterAutospacing="0"/>
              <w:ind w:left="0" w:right="0" w:firstLine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 xml:space="preserve">За основу исследования была положена  годовая </w:t>
            </w:r>
          </w:p>
          <w:p w14:paraId="6AA44EC4">
            <w:pPr>
              <w:pStyle w:val="10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120" w:afterAutospacing="0"/>
              <w:ind w:left="0" w:right="0" w:firstLine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задача: « Повысить качество образовательного процесса в ДОУ через внедрение современных технологий»</w:t>
            </w:r>
          </w:p>
          <w:p w14:paraId="15AB9414">
            <w:pPr>
              <w:pStyle w:val="10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120" w:afterAutospacing="0"/>
              <w:ind w:left="0" w:right="0" w:firstLine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Технология сторитейллинга позволяет;</w:t>
            </w:r>
          </w:p>
          <w:p w14:paraId="1E8E6955">
            <w:pPr>
              <w:pStyle w:val="10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right="0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  <w:t xml:space="preserve">-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Разнообразить образовательную деятельность с детьми;</w:t>
            </w:r>
          </w:p>
          <w:p w14:paraId="2015D328">
            <w:pPr>
              <w:pStyle w:val="10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right="0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  <w:t xml:space="preserve">-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Заинтересовать каждого ребенка в происходящем действии;</w:t>
            </w:r>
          </w:p>
          <w:p w14:paraId="42CE6E13">
            <w:pPr>
              <w:pStyle w:val="10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right="0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  <w:t xml:space="preserve">-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Научить воспринимать и перерабатывать внешнюю информацию;</w:t>
            </w:r>
          </w:p>
          <w:p w14:paraId="4F2FE10E">
            <w:pPr>
              <w:pStyle w:val="10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right="0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  <w:t xml:space="preserve">-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Обогатить устную речь дошкольников;</w:t>
            </w:r>
          </w:p>
          <w:p w14:paraId="09BB908B">
            <w:pPr>
              <w:pStyle w:val="10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right="0"/>
              <w:jc w:val="both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  <w:t xml:space="preserve">-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Облегчить процесс запоминания сюжета.</w:t>
            </w:r>
          </w:p>
        </w:tc>
      </w:tr>
      <w:tr w14:paraId="51CF7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pct"/>
          </w:tcPr>
          <w:p w14:paraId="7C67CB23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</w:rPr>
              <w:t xml:space="preserve">Ресурсное обеспечение проекта: </w:t>
            </w:r>
          </w:p>
        </w:tc>
        <w:tc>
          <w:tcPr>
            <w:tcW w:w="3866" w:type="pct"/>
          </w:tcPr>
          <w:p w14:paraId="71355C05">
            <w:pPr>
              <w:pStyle w:val="10"/>
              <w:keepNext w:val="0"/>
              <w:keepLines w:val="0"/>
              <w:widowControl/>
              <w:suppressLineNumbers w:val="0"/>
              <w:spacing w:before="0" w:beforeAutospacing="0" w:after="120" w:afterAutospacing="0" w:line="240" w:lineRule="auto"/>
              <w:ind w:right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Нормативно – правовое:  </w:t>
            </w:r>
          </w:p>
          <w:p w14:paraId="45FA1E9B">
            <w:pPr>
              <w:pStyle w:val="10"/>
              <w:keepNext w:val="0"/>
              <w:keepLines w:val="0"/>
              <w:widowControl/>
              <w:suppressLineNumbers w:val="0"/>
              <w:spacing w:before="0" w:beforeAutospacing="0" w:after="120" w:afterAutospacing="0" w:line="240" w:lineRule="auto"/>
              <w:ind w:right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Устав ДОУ; </w:t>
            </w:r>
          </w:p>
          <w:p w14:paraId="74378C38">
            <w:pPr>
              <w:pStyle w:val="10"/>
              <w:keepNext w:val="0"/>
              <w:keepLines w:val="0"/>
              <w:widowControl/>
              <w:suppressLineNumbers w:val="0"/>
              <w:spacing w:before="0" w:beforeAutospacing="0" w:after="120" w:afterAutospacing="0" w:line="240" w:lineRule="auto"/>
              <w:ind w:right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 Программа развития ДОУ; </w:t>
            </w:r>
          </w:p>
          <w:p w14:paraId="1976526A">
            <w:pPr>
              <w:pStyle w:val="10"/>
              <w:keepNext w:val="0"/>
              <w:keepLines w:val="0"/>
              <w:widowControl/>
              <w:suppressLineNumbers w:val="0"/>
              <w:spacing w:before="0" w:beforeAutospacing="0" w:after="120" w:afterAutospacing="0" w:line="240" w:lineRule="auto"/>
              <w:ind w:right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 Согласование проекта с администрацией детского сада;  Утверждение проекта на заседании творческой группы педагогов</w:t>
            </w:r>
          </w:p>
          <w:p w14:paraId="0D52B487">
            <w:pPr>
              <w:pStyle w:val="10"/>
              <w:keepNext w:val="0"/>
              <w:keepLines w:val="0"/>
              <w:widowControl/>
              <w:suppressLineNumbers w:val="0"/>
              <w:spacing w:before="0" w:beforeAutospacing="0" w:after="120" w:afterAutospacing="0" w:line="240" w:lineRule="auto"/>
              <w:ind w:right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 Материально – техническое:  Теле -, видео -, аудиоаппаратура;  Компьютер, сканер, принтер, ксерокс;  Фотокамера;  Канцтовары, расходные материалы;  Передвижные выставочные стеллажи;  Стенды для методической литературы; </w:t>
            </w:r>
          </w:p>
          <w:p w14:paraId="04AD4575">
            <w:pPr>
              <w:pStyle w:val="10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right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Информационное:  Представление информации по реализации проекта на групповом стенде, сайте учреждения в сети Интернет Программно-методическое: </w:t>
            </w:r>
          </w:p>
          <w:p w14:paraId="5B4EF3D7">
            <w:pPr>
              <w:pStyle w:val="10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right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 Подбор методической, познавательной литературы, периодических изданий, интерактивных материалов; Кадровое:  Совершенствование работы через повышение теоретического и практического уровня по проблеме внедрение технологии Сторителлинг в образовательный процесс – поможет активизировать познавательно-речевую деятельность дошкольников, эффективно донести информацию, лучше ее усвоить, развить их коммуникативные умения, способствовать развитию воображения, творческой деятельности.  Сторителлинг поможет объединить детей и родителей, а так же выявить проблемы во взаимоотношении и воспитании.  Сторителлинг даст возможность выявить талантливых детей.  Сам прием не требует затрат и может быть использован в любом месте и в любое время. Эффективен в процессе рассуждения, потому что импровизированные рассказы вызывают у детей большой интерес, развивают фантазию, логику.</w:t>
            </w:r>
          </w:p>
        </w:tc>
      </w:tr>
      <w:tr w14:paraId="2FE9C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pct"/>
          </w:tcPr>
          <w:p w14:paraId="0E5ACC4B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Н</w:t>
            </w:r>
            <w:r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аправление проекта</w:t>
            </w:r>
          </w:p>
        </w:tc>
        <w:tc>
          <w:tcPr>
            <w:tcW w:w="3866" w:type="pct"/>
          </w:tcPr>
          <w:p w14:paraId="3805DEC1">
            <w:pPr>
              <w:pStyle w:val="12"/>
              <w:widowControl w:val="0"/>
              <w:spacing w:line="268" w:lineRule="exact"/>
              <w:ind w:left="34"/>
              <w:jc w:val="both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sz w:val="24"/>
              </w:rPr>
              <w:t>Использовани</w:t>
            </w:r>
            <w:r>
              <w:rPr>
                <w:sz w:val="24"/>
                <w:lang w:val="ru-RU"/>
              </w:rPr>
              <w:t>е</w:t>
            </w:r>
            <w:r>
              <w:rPr>
                <w:rFonts w:hint="default"/>
                <w:sz w:val="24"/>
                <w:lang w:val="ru-RU"/>
              </w:rPr>
              <w:t xml:space="preserve"> технологии Сторителлинг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связной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</w:t>
            </w:r>
            <w:r>
              <w:rPr>
                <w:rFonts w:hint="default"/>
                <w:spacing w:val="-4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</w:rPr>
              <w:t>дошкольников</w:t>
            </w:r>
          </w:p>
        </w:tc>
      </w:tr>
      <w:tr w14:paraId="7F828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pct"/>
          </w:tcPr>
          <w:p w14:paraId="72073A24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А</w:t>
            </w:r>
            <w:r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ктуальность проекта</w:t>
            </w:r>
          </w:p>
        </w:tc>
        <w:tc>
          <w:tcPr>
            <w:tcW w:w="3866" w:type="pct"/>
          </w:tcPr>
          <w:p w14:paraId="337D867B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i w:val="0"/>
                <w:iC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 xml:space="preserve"> заключается в том, что в настоящий момент в образовательной практике стал применяться метод сторитейллинга, для раскрытия потенциала личности ребенка. 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Сторитейллинг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 – педагогическая техника, выстроенная в применении историй с конкретной структурой и интересным героем, которая направлена на разрешение педагогических вопросов воспитания, развития и обучения</w:t>
            </w:r>
          </w:p>
        </w:tc>
      </w:tr>
      <w:tr w14:paraId="44A8E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pct"/>
          </w:tcPr>
          <w:p w14:paraId="56C868C9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Цели и задачи проекта</w:t>
            </w:r>
          </w:p>
        </w:tc>
        <w:tc>
          <w:tcPr>
            <w:tcW w:w="3866" w:type="pct"/>
          </w:tcPr>
          <w:p w14:paraId="474702B0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Цель проекта: </w:t>
            </w:r>
          </w:p>
          <w:p w14:paraId="2B55405C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Развитие связной речи и воображения у детей старшего дошкольного возраста посредством инновационной технологии сторителлинг с использованием «Кубиков историй» </w:t>
            </w:r>
          </w:p>
          <w:p w14:paraId="2FA5B1CC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Задачи проекта: </w:t>
            </w:r>
          </w:p>
          <w:p w14:paraId="1CD4D501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Образовательные: Внедрение инновационной педагогической технологии сторителлинг в образовательный процесс ДОУ. </w:t>
            </w:r>
          </w:p>
          <w:p w14:paraId="572627C3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Развивающие: Развитие всех сторон устной речи, познавательного интереса детей, творческого и логического мышления, социальных навыков посредством применения технологии сторителлинг; </w:t>
            </w:r>
          </w:p>
          <w:p w14:paraId="5E619F1F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Воспитательные: Воспитывать внимание, целеустремленность, устойчивый интерес к занятию. Оздоровительные: Укреплять здоровье детей, используя, комплексы здоровьесберегающие технологий, благотворно влиять с помощью сторителлинга на эмоциональные состояние и психическое развитие детей. </w:t>
            </w:r>
          </w:p>
          <w:p w14:paraId="4EB7CEF1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i w:val="0"/>
                <w:iC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Организация взаимодействия с семьями воспитанников на основе совместной деятельности дети – родители – педагоги с применением технологии сторителлинг;</w:t>
            </w:r>
          </w:p>
        </w:tc>
      </w:tr>
      <w:tr w14:paraId="2ACB3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pct"/>
          </w:tcPr>
          <w:p w14:paraId="5B13CFD6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 xml:space="preserve">Новизна </w:t>
            </w:r>
          </w:p>
        </w:tc>
        <w:tc>
          <w:tcPr>
            <w:tcW w:w="3866" w:type="pct"/>
          </w:tcPr>
          <w:p w14:paraId="34FF2209">
            <w:pPr>
              <w:pStyle w:val="10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120" w:afterAutospacing="0"/>
              <w:ind w:left="0" w:right="0" w:firstLine="0"/>
              <w:jc w:val="both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Style w:val="8"/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Новизна заключается 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в адаптации к условиям группы детей с ТНР методов и средств игровой технологии «Кубики историй»: разработано методическое сопровождение, обеспечивающее единство коррекционно-развивающих задач и задач развития инициативы воспитанников, что позволяет использовать данную технологию в интеграции работы воспитателей, логопедов, психологов.</w:t>
            </w:r>
          </w:p>
          <w:p w14:paraId="76E6F277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i w:val="0"/>
                <w:iC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</w:p>
        </w:tc>
      </w:tr>
      <w:tr w14:paraId="7385C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</w:trPr>
        <w:tc>
          <w:tcPr>
            <w:tcW w:w="1133" w:type="pct"/>
          </w:tcPr>
          <w:p w14:paraId="099B2BC1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Style w:val="8"/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Формы, методы и средства коррекционно-развивающей деятельности:</w:t>
            </w:r>
          </w:p>
        </w:tc>
        <w:tc>
          <w:tcPr>
            <w:tcW w:w="3866" w:type="pct"/>
          </w:tcPr>
          <w:p w14:paraId="58649C12">
            <w:pPr>
              <w:pStyle w:val="10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120" w:afterAutospacing="0"/>
              <w:ind w:left="0" w:right="0" w:firstLine="0"/>
              <w:jc w:val="both"/>
              <w:rPr>
                <w:rFonts w:hint="default" w:ascii="Times New Roman" w:hAnsi="Times New Roman" w:eastAsia="Helvetica" w:cs="Times New Roman"/>
                <w:i w:val="0"/>
                <w:iC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специфические формы использования сторителлинга</w:t>
            </w:r>
            <w:r>
              <w:rPr>
                <w:rStyle w:val="6"/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, 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включение игровой деятельности с речевыми кубиками в ОД, игровые досуги, индивидуальную работу, подгрупповую, самостоятельную деятельность детей; проблемно-игровые ситуации, поисковые ситуации, детское словотворчество. </w:t>
            </w:r>
          </w:p>
        </w:tc>
      </w:tr>
      <w:tr w14:paraId="36D0D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pct"/>
          </w:tcPr>
          <w:p w14:paraId="3F522BE8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Style w:val="8"/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Взаимодействие со специалистами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:</w:t>
            </w:r>
          </w:p>
        </w:tc>
        <w:tc>
          <w:tcPr>
            <w:tcW w:w="3866" w:type="pct"/>
          </w:tcPr>
          <w:p w14:paraId="6D097257">
            <w:pPr>
              <w:pStyle w:val="10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120" w:afterAutospacing="0"/>
              <w:ind w:left="0" w:right="0" w:firstLine="0"/>
              <w:jc w:val="both"/>
              <w:rPr>
                <w:rFonts w:hint="default" w:ascii="Times New Roman" w:hAnsi="Times New Roman" w:eastAsia="Helvetica" w:cs="Times New Roman"/>
                <w:i w:val="0"/>
                <w:iC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 xml:space="preserve"> работа осуществлялась в непосредственном взаимодействии с учителем - логопедом группы, вторым воспитателем группы, проводились консультации со старшим воспитателем</w:t>
            </w:r>
          </w:p>
        </w:tc>
      </w:tr>
      <w:tr w14:paraId="5F057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3" w:hRule="atLeast"/>
        </w:trPr>
        <w:tc>
          <w:tcPr>
            <w:tcW w:w="1133" w:type="pct"/>
          </w:tcPr>
          <w:p w14:paraId="04C45A3E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i w:val="0"/>
                <w:iC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b/>
                <w:spacing w:val="-2"/>
                <w:sz w:val="24"/>
              </w:rPr>
              <w:t>Содержание/реализация проекта</w:t>
            </w:r>
          </w:p>
        </w:tc>
        <w:tc>
          <w:tcPr>
            <w:tcW w:w="3866" w:type="pct"/>
          </w:tcPr>
          <w:p w14:paraId="45D6C648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</w:rPr>
              <w:t xml:space="preserve">Этапы реализации проекта: </w:t>
            </w:r>
          </w:p>
          <w:p w14:paraId="47B5F273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1 этап: Организационно- подготовительный . (сентябрь) </w:t>
            </w:r>
          </w:p>
          <w:p w14:paraId="3AB009AC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Цель: Обеспечение условий для успешной реализации проекта. </w:t>
            </w:r>
          </w:p>
          <w:p w14:paraId="16CDC3CE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Задачи:  Обозначение проблемы, постановка цели проекта, определение задач, ожидаемых результатов;  Составление плана работы</w:t>
            </w:r>
          </w:p>
          <w:p w14:paraId="2BEC1849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lang w:val="ru-RU"/>
              </w:rPr>
              <w:t>Деятельность воспитаеля - сентябрь</w:t>
            </w:r>
          </w:p>
          <w:p w14:paraId="40CC0E80">
            <w:pPr>
              <w:widowControl w:val="0"/>
              <w:numPr>
                <w:ilvl w:val="0"/>
                <w:numId w:val="2"/>
              </w:numPr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Изучение , анализ и обобщение методической литературы по теме « Сторитейллинг»; </w:t>
            </w:r>
          </w:p>
          <w:p w14:paraId="0297F1C0">
            <w:pPr>
              <w:widowControl w:val="0"/>
              <w:numPr>
                <w:ilvl w:val="0"/>
                <w:numId w:val="1"/>
              </w:numPr>
              <w:ind w:left="0" w:leftChars="0" w:firstLine="0" w:firstLine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Определение содержания деятельности всех участников проекта; </w:t>
            </w:r>
          </w:p>
          <w:p w14:paraId="1FDE7435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3.Создание психолого-педагогических условий формирования диалоговой речи у воспитанников на основе игровой совместной деятельности; </w:t>
            </w:r>
          </w:p>
          <w:p w14:paraId="1C2A3EC5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4.Создание образовательной ситуации и игровой среды; Разработка консультаций и бесед для родителей на тему «Сторетейллинг и его значение для детей»</w:t>
            </w:r>
          </w:p>
          <w:p w14:paraId="2049641F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</w:rPr>
              <w:t>2 этап: Основной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.</w:t>
            </w:r>
          </w:p>
          <w:p w14:paraId="0E5ACA95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 Реализация проекта (октябрь-февраль) Цель: Выполнение задач проекта </w:t>
            </w:r>
          </w:p>
          <w:p w14:paraId="70A42DBE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Задачи:  Планирование деятельности всех участников образовательных отношений;  Решение задач через организацию разнообразных видов детской деятельности</w:t>
            </w:r>
          </w:p>
          <w:p w14:paraId="71C1F487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lang w:val="ru-RU"/>
              </w:rPr>
              <w:t>Деятельность воспитателя - октябрь-февраль</w:t>
            </w:r>
          </w:p>
          <w:p w14:paraId="5210D17E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Составление плана деятельности по развитию связной речи и воображения у детей посредствам инновационной технологии сторителлинг с использованием «Кубиков историй» . </w:t>
            </w:r>
          </w:p>
          <w:p w14:paraId="3216C5F9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Составление рассказа как бы ты поступил в этой ситуации?» Распределение детей по творческим подгруппам. Видео «Путешествие по страницам сказок». Выявление возможностей привлечения семьи к изготовлению «Кубиков историй», совместных игр. </w:t>
            </w:r>
          </w:p>
          <w:p w14:paraId="539F72B8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Составление плана взаимодействия со специалистами (музыкальный руководитель, психолог, логопед). Проведение для педагогов МБДОУ консультация на тему «Сторителлинг – интерактивный метод работы с детьми дошкольного возраста по развитию связной речи»</w:t>
            </w:r>
          </w:p>
          <w:p w14:paraId="4D834B2D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lang w:val="ru-RU"/>
              </w:rPr>
              <w:t>Деятельность с детьми</w:t>
            </w:r>
          </w:p>
          <w:p w14:paraId="6F21E0BE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Участие в составлении плана по по развитию связной речи и воображения у детей посредствам инновационной технологии сторителлинг с использованием «Кубиков историй». </w:t>
            </w:r>
          </w:p>
          <w:p w14:paraId="2AEB363C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Объединение по творческим подгруппам, выбор капитанов групп, распределение обязанностей при подготовке продуктов детской деятельности, иных мероприятий (видов детской деятельности) </w:t>
            </w:r>
          </w:p>
          <w:p w14:paraId="0FB289F8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Привлечение семьи к реализации проекта </w:t>
            </w:r>
          </w:p>
          <w:p w14:paraId="2D70F8DD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Привлечение специалистов к реализации проекта</w:t>
            </w:r>
          </w:p>
          <w:p w14:paraId="3231DF1B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</w:rPr>
              <w:t>3 этап Обобщающий (2 неделя Февраля)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 </w:t>
            </w:r>
          </w:p>
          <w:p w14:paraId="41689513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Цель: Презентация итогового продукта </w:t>
            </w:r>
          </w:p>
          <w:p w14:paraId="61E1B90B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Задачи:  Формирование навыков построения устных сообщений о проделанной работе;  </w:t>
            </w:r>
          </w:p>
          <w:p w14:paraId="5AA04ED1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Развитие связной речи, эмоциональной сферы ребенка;  Закрепление умений согласовывать свои действия с действиями партнеров;</w:t>
            </w:r>
          </w:p>
          <w:p w14:paraId="203AC5FC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  <w:t>Деятельность воспитателя срок 5 денй</w:t>
            </w:r>
          </w:p>
          <w:p w14:paraId="58D8EB60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Подготовка к презентации итоговых продуктов; </w:t>
            </w:r>
          </w:p>
          <w:p w14:paraId="2977F551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Система упражнений для обучения детей навыкам рассказывания по сюжетным картинам. </w:t>
            </w:r>
          </w:p>
          <w:p w14:paraId="632A66F0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Методические рекомендации для родителей по развитию связной речи детей при рассказывании по картинам </w:t>
            </w:r>
          </w:p>
          <w:p w14:paraId="057EA9F5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Модели рассказа.</w:t>
            </w:r>
          </w:p>
          <w:p w14:paraId="0180865E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lang w:val="ru-RU"/>
              </w:rPr>
              <w:t>Деятельность с детьми</w:t>
            </w:r>
          </w:p>
          <w:p w14:paraId="2BCBF1A1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Представление продуктов деятельности: </w:t>
            </w:r>
          </w:p>
          <w:p w14:paraId="4C22104A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-Игра-путешествие «Добрые сказки» с помощью кубиков; (роль исполняют дети);</w:t>
            </w:r>
          </w:p>
          <w:p w14:paraId="53301960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 - видео «По страницам сказок».</w:t>
            </w:r>
          </w:p>
        </w:tc>
      </w:tr>
      <w:tr w14:paraId="77BD6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pct"/>
          </w:tcPr>
          <w:p w14:paraId="44CD1528">
            <w:pPr>
              <w:widowControl w:val="0"/>
              <w:jc w:val="both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Ожидаемые </w:t>
            </w:r>
            <w:r>
              <w:rPr>
                <w:b/>
                <w:sz w:val="24"/>
              </w:rPr>
              <w:t>результаты и социальный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эффект реализации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проекта</w:t>
            </w:r>
          </w:p>
        </w:tc>
        <w:tc>
          <w:tcPr>
            <w:tcW w:w="3866" w:type="pct"/>
          </w:tcPr>
          <w:p w14:paraId="1F97A2FA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Эффективное внедрение технологии сторителлинг в образовательный процесс ДОУ; </w:t>
            </w:r>
          </w:p>
          <w:p w14:paraId="53A48CDD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Повышение уровня познавательно-речевого, творческого, социальнокоммуникативного развития дошкольников; Выявление и поддержка талантливых детей;</w:t>
            </w:r>
          </w:p>
          <w:p w14:paraId="69D916B1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 Организация взаимодействия с родителями воспитанников, повышение педагогической компетентности. </w:t>
            </w:r>
          </w:p>
          <w:p w14:paraId="3330A036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Разработка методических рекомендаций по применению технологии «Сторителлинг» в воспитательно-образовательном процессе ДОУ. </w:t>
            </w:r>
          </w:p>
          <w:p w14:paraId="5107B9B7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Повышение профессиональной компетентности педагогов. Итоговые мероприятия:  </w:t>
            </w:r>
          </w:p>
          <w:p w14:paraId="18D6AC80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Игра-путешествие «Добрые сказки» с помощью кубиков;  Видео «По страницам сказок» </w:t>
            </w:r>
          </w:p>
          <w:p w14:paraId="074BB44F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i w:val="0"/>
                <w:iC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Предварительная работа:  Оценка уровня индивидуального развития воспитанников по подразделу программы речевого развития «связная речь»;  Выявление проблем, определение задач по теме проекта, составление плана работы по взаимодействию с участниками образовательных отношений, социальным окружением;  Оценка соответствия условий предметно-пространственной развивающей среды реализации проекта, составление плана по оснащению</w:t>
            </w:r>
          </w:p>
        </w:tc>
      </w:tr>
      <w:tr w14:paraId="32C45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2"/>
            <w:tcBorders>
              <w:left w:val="nil"/>
              <w:bottom w:val="nil"/>
              <w:right w:val="nil"/>
            </w:tcBorders>
          </w:tcPr>
          <w:p w14:paraId="61795A53">
            <w:pPr>
              <w:widowControl w:val="0"/>
              <w:jc w:val="both"/>
              <w:rPr>
                <w:rFonts w:hint="default" w:ascii="Times New Roman" w:hAnsi="Times New Roman" w:eastAsia="Helvetica" w:cs="Times New Roman"/>
                <w:i w:val="0"/>
                <w:iC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</w:p>
        </w:tc>
      </w:tr>
    </w:tbl>
    <w:p w14:paraId="67B17CCD">
      <w:pPr>
        <w:spacing w:before="73"/>
        <w:ind w:left="565" w:right="0" w:firstLine="0"/>
        <w:jc w:val="center"/>
        <w:rPr>
          <w:rFonts w:hint="default" w:ascii="Times New Roman" w:hAnsi="Times New Roman" w:cs="Times New Roman"/>
          <w:b/>
          <w:sz w:val="28"/>
        </w:rPr>
      </w:pPr>
      <w:r>
        <w:rPr>
          <w:rFonts w:hint="default" w:ascii="Times New Roman" w:hAnsi="Times New Roman" w:cs="Times New Roman"/>
          <w:b/>
          <w:sz w:val="28"/>
        </w:rPr>
        <w:t>План</w:t>
      </w:r>
      <w:r>
        <w:rPr>
          <w:rFonts w:hint="default" w:ascii="Times New Roman" w:hAnsi="Times New Roman" w:cs="Times New Roman"/>
          <w:b/>
          <w:spacing w:val="-5"/>
          <w:sz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</w:rPr>
        <w:t>реализации</w:t>
      </w:r>
      <w:r>
        <w:rPr>
          <w:rFonts w:hint="default" w:ascii="Times New Roman" w:hAnsi="Times New Roman" w:cs="Times New Roman"/>
          <w:b/>
          <w:spacing w:val="-4"/>
          <w:sz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sz w:val="28"/>
        </w:rPr>
        <w:t>проекта</w:t>
      </w:r>
    </w:p>
    <w:p w14:paraId="5BE3FAB4">
      <w:pPr>
        <w:pStyle w:val="9"/>
        <w:spacing w:before="95"/>
        <w:ind w:left="0"/>
        <w:rPr>
          <w:b/>
          <w:sz w:val="20"/>
        </w:rPr>
      </w:pPr>
    </w:p>
    <w:tbl>
      <w:tblPr>
        <w:tblStyle w:val="5"/>
        <w:tblW w:w="9888" w:type="dxa"/>
        <w:tblInd w:w="-14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228"/>
      </w:tblGrid>
      <w:tr w14:paraId="2104FE1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9888" w:type="dxa"/>
            <w:gridSpan w:val="2"/>
          </w:tcPr>
          <w:p w14:paraId="63D8AE20">
            <w:pPr>
              <w:pStyle w:val="12"/>
              <w:spacing w:line="301" w:lineRule="exact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Мероприятия</w:t>
            </w:r>
          </w:p>
        </w:tc>
      </w:tr>
      <w:tr w14:paraId="2930B8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9888" w:type="dxa"/>
            <w:gridSpan w:val="2"/>
          </w:tcPr>
          <w:p w14:paraId="21A3120E">
            <w:pPr>
              <w:pStyle w:val="12"/>
              <w:spacing w:line="303" w:lineRule="exact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ОКТЯБРЬ</w:t>
            </w:r>
          </w:p>
        </w:tc>
      </w:tr>
      <w:tr w14:paraId="3CD0BAC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1" w:hRule="atLeast"/>
        </w:trPr>
        <w:tc>
          <w:tcPr>
            <w:tcW w:w="660" w:type="dxa"/>
            <w:tcBorders>
              <w:right w:val="single" w:color="000000" w:sz="4" w:space="0"/>
            </w:tcBorders>
          </w:tcPr>
          <w:p w14:paraId="635FDE82">
            <w:pPr>
              <w:pStyle w:val="12"/>
              <w:rPr>
                <w:sz w:val="24"/>
                <w:szCs w:val="24"/>
              </w:rPr>
            </w:pPr>
          </w:p>
        </w:tc>
        <w:tc>
          <w:tcPr>
            <w:tcW w:w="9228" w:type="dxa"/>
            <w:tcBorders>
              <w:left w:val="single" w:color="000000" w:sz="4" w:space="0"/>
            </w:tcBorders>
          </w:tcPr>
          <w:p w14:paraId="663181BE">
            <w:pPr>
              <w:pStyle w:val="12"/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Чтение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художественной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литературы: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М.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Волошин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«Осенью»,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К.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Коровин</w:t>
            </w:r>
          </w:p>
          <w:p w14:paraId="5E8894D6">
            <w:pPr>
              <w:pStyle w:val="12"/>
              <w:spacing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«Белка»,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Ремизов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«Хлебный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голос»,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Станчев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«Осенняя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гамма». Рассматривание сюжетных картин.</w:t>
            </w:r>
          </w:p>
          <w:p w14:paraId="54C5331B">
            <w:pPr>
              <w:pStyle w:val="12"/>
              <w:spacing w:line="321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Коллективная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аппликация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«Осенняя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история».</w:t>
            </w:r>
          </w:p>
          <w:p w14:paraId="03275EA5">
            <w:pPr>
              <w:pStyle w:val="12"/>
              <w:ind w:right="1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Этюды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выразительность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движений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«Покажи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историю» Игра «Ленточки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историй»</w:t>
            </w:r>
          </w:p>
        </w:tc>
      </w:tr>
      <w:tr w14:paraId="7C77AD1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9888" w:type="dxa"/>
            <w:gridSpan w:val="2"/>
          </w:tcPr>
          <w:p w14:paraId="3E4C4AA6">
            <w:pPr>
              <w:pStyle w:val="12"/>
              <w:spacing w:line="303" w:lineRule="exact"/>
              <w:ind w:left="10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Работа</w:t>
            </w:r>
            <w:r>
              <w:rPr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</w:t>
            </w:r>
            <w:r>
              <w:rPr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родителями:</w:t>
            </w:r>
            <w:r>
              <w:rPr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наглядная</w:t>
            </w:r>
            <w:r>
              <w:rPr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информация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«Что</w:t>
            </w:r>
            <w:r>
              <w:rPr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такое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pacing w:val="-2"/>
                <w:sz w:val="24"/>
                <w:szCs w:val="24"/>
              </w:rPr>
              <w:t>сторителлинг?»</w:t>
            </w:r>
          </w:p>
        </w:tc>
      </w:tr>
      <w:tr w14:paraId="27BC446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9888" w:type="dxa"/>
            <w:gridSpan w:val="2"/>
          </w:tcPr>
          <w:p w14:paraId="10353B35">
            <w:pPr>
              <w:pStyle w:val="12"/>
              <w:spacing w:line="301" w:lineRule="exact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НОЯБРЬ</w:t>
            </w:r>
          </w:p>
        </w:tc>
      </w:tr>
      <w:tr w14:paraId="5C31892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2" w:hRule="atLeast"/>
        </w:trPr>
        <w:tc>
          <w:tcPr>
            <w:tcW w:w="660" w:type="dxa"/>
            <w:vMerge w:val="restart"/>
          </w:tcPr>
          <w:p w14:paraId="49E67E7A">
            <w:pPr>
              <w:pStyle w:val="12"/>
              <w:rPr>
                <w:sz w:val="24"/>
                <w:szCs w:val="24"/>
              </w:rPr>
            </w:pPr>
          </w:p>
        </w:tc>
        <w:tc>
          <w:tcPr>
            <w:tcW w:w="9228" w:type="dxa"/>
          </w:tcPr>
          <w:p w14:paraId="39402902">
            <w:pPr>
              <w:pStyle w:val="12"/>
              <w:ind w:left="115" w:right="2278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Чтение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художественной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литературы: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стихотворение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С.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В. Коноваленко «Времена года»</w:t>
            </w:r>
            <w:r>
              <w:rPr>
                <w:i/>
                <w:sz w:val="24"/>
                <w:szCs w:val="24"/>
              </w:rPr>
              <w:t>,</w:t>
            </w:r>
          </w:p>
          <w:p w14:paraId="636B6804">
            <w:pPr>
              <w:pStyle w:val="12"/>
              <w:spacing w:before="1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Дидактические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игры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развитию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речи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«Закончи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предложение»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«Где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 был?», «Скажи какой», «Это правда или нет?», «Куда бежать?».</w:t>
            </w:r>
          </w:p>
          <w:p w14:paraId="50EE3B12">
            <w:pPr>
              <w:pStyle w:val="12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Осенняя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сказка.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Выполнение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сказочных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историй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образцу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помощью мнемотаблиц, театральных атрибутов, музыкального озвучивания </w:t>
            </w:r>
            <w:r>
              <w:rPr>
                <w:spacing w:val="-2"/>
                <w:sz w:val="24"/>
                <w:szCs w:val="24"/>
              </w:rPr>
              <w:t>инструментами.</w:t>
            </w:r>
          </w:p>
          <w:p w14:paraId="71414FE3">
            <w:pPr>
              <w:pStyle w:val="12"/>
              <w:spacing w:line="242" w:lineRule="auto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Свободное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рисование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своего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«Я»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(словами,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предметами-ассоциациями, красками) – «Автопортрет».</w:t>
            </w:r>
          </w:p>
          <w:p w14:paraId="1DB2E978">
            <w:pPr>
              <w:pStyle w:val="12"/>
              <w:spacing w:line="317" w:lineRule="exact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Режиссерская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игра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сочинению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своего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героя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«Однажды…».</w:t>
            </w:r>
          </w:p>
        </w:tc>
      </w:tr>
      <w:tr w14:paraId="1648BEB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660" w:type="dxa"/>
            <w:vMerge w:val="continue"/>
            <w:tcBorders>
              <w:top w:val="nil"/>
            </w:tcBorders>
          </w:tcPr>
          <w:p w14:paraId="332D827A">
            <w:pPr>
              <w:rPr>
                <w:sz w:val="24"/>
                <w:szCs w:val="24"/>
              </w:rPr>
            </w:pPr>
          </w:p>
        </w:tc>
        <w:tc>
          <w:tcPr>
            <w:tcW w:w="9228" w:type="dxa"/>
          </w:tcPr>
          <w:p w14:paraId="5A11E28E">
            <w:pPr>
              <w:pStyle w:val="12"/>
              <w:spacing w:line="301" w:lineRule="exact"/>
              <w:ind w:left="11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Мастер-класс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для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родителей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«Знакомство</w:t>
            </w:r>
            <w:r>
              <w:rPr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</w:t>
            </w:r>
            <w:r>
              <w:rPr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техникой</w:t>
            </w:r>
            <w:r>
              <w:rPr>
                <w:i/>
                <w:spacing w:val="-2"/>
                <w:sz w:val="24"/>
                <w:szCs w:val="24"/>
              </w:rPr>
              <w:t xml:space="preserve"> сторителлинг».</w:t>
            </w:r>
          </w:p>
        </w:tc>
      </w:tr>
      <w:tr w14:paraId="5EAE9E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660" w:type="dxa"/>
            <w:vMerge w:val="continue"/>
            <w:tcBorders>
              <w:top w:val="nil"/>
            </w:tcBorders>
          </w:tcPr>
          <w:p w14:paraId="6C37F46A">
            <w:pPr>
              <w:rPr>
                <w:sz w:val="24"/>
                <w:szCs w:val="24"/>
              </w:rPr>
            </w:pPr>
          </w:p>
        </w:tc>
        <w:tc>
          <w:tcPr>
            <w:tcW w:w="9228" w:type="dxa"/>
          </w:tcPr>
          <w:p w14:paraId="7E9805BF">
            <w:pPr>
              <w:pStyle w:val="12"/>
              <w:spacing w:line="303" w:lineRule="exact"/>
              <w:ind w:left="11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ДЕКАБРЬ</w:t>
            </w:r>
          </w:p>
        </w:tc>
      </w:tr>
      <w:tr w14:paraId="60297F7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0" w:hRule="atLeast"/>
        </w:trPr>
        <w:tc>
          <w:tcPr>
            <w:tcW w:w="660" w:type="dxa"/>
            <w:vMerge w:val="continue"/>
            <w:tcBorders>
              <w:top w:val="nil"/>
            </w:tcBorders>
          </w:tcPr>
          <w:p w14:paraId="71F3BAC8">
            <w:pPr>
              <w:rPr>
                <w:sz w:val="24"/>
                <w:szCs w:val="24"/>
              </w:rPr>
            </w:pPr>
          </w:p>
        </w:tc>
        <w:tc>
          <w:tcPr>
            <w:tcW w:w="9228" w:type="dxa"/>
          </w:tcPr>
          <w:p w14:paraId="2B1504EF">
            <w:pPr>
              <w:pStyle w:val="12"/>
              <w:spacing w:line="314" w:lineRule="exact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Бумажная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история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«Как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узнал,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что….»</w:t>
            </w:r>
          </w:p>
          <w:p w14:paraId="46107FA4">
            <w:pPr>
              <w:pStyle w:val="12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Сторителлинг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основе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повествования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теме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(придумываем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концовку истории) «Кубики историй».</w:t>
            </w:r>
          </w:p>
          <w:p w14:paraId="7E391F40">
            <w:pPr>
              <w:pStyle w:val="12"/>
              <w:spacing w:before="1"/>
              <w:ind w:left="115" w:righ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Сюжетная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аппликация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нетрадиционными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техниками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«Новогодние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истории в картинках».</w:t>
            </w:r>
          </w:p>
          <w:p w14:paraId="732BC9D8">
            <w:pPr>
              <w:pStyle w:val="12"/>
              <w:spacing w:line="321" w:lineRule="exact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Режиссерская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игра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«Новогодняя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ночь»</w:t>
            </w:r>
          </w:p>
        </w:tc>
      </w:tr>
      <w:tr w14:paraId="7CB4187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9888" w:type="dxa"/>
            <w:gridSpan w:val="2"/>
          </w:tcPr>
          <w:p w14:paraId="2C6FA1D6">
            <w:pPr>
              <w:pStyle w:val="12"/>
              <w:spacing w:line="315" w:lineRule="exact"/>
              <w:ind w:left="10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Работа</w:t>
            </w:r>
            <w:r>
              <w:rPr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</w:t>
            </w:r>
            <w:r>
              <w:rPr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родителями: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оказание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помощи</w:t>
            </w:r>
            <w:r>
              <w:rPr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в</w:t>
            </w:r>
            <w:r>
              <w:rPr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подборе</w:t>
            </w:r>
            <w:r>
              <w:rPr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дидактического</w:t>
            </w:r>
            <w:r>
              <w:rPr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i/>
                <w:spacing w:val="-10"/>
                <w:sz w:val="24"/>
                <w:szCs w:val="24"/>
              </w:rPr>
              <w:t>и</w:t>
            </w:r>
          </w:p>
          <w:p w14:paraId="370D4D92">
            <w:pPr>
              <w:pStyle w:val="12"/>
              <w:spacing w:before="2" w:line="308" w:lineRule="exact"/>
              <w:ind w:left="17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наглядного</w:t>
            </w:r>
            <w:r>
              <w:rPr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материала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по</w:t>
            </w:r>
            <w:r>
              <w:rPr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темам</w:t>
            </w:r>
            <w:r>
              <w:rPr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i/>
                <w:spacing w:val="-2"/>
                <w:sz w:val="24"/>
                <w:szCs w:val="24"/>
              </w:rPr>
              <w:t>проекта.</w:t>
            </w:r>
          </w:p>
        </w:tc>
      </w:tr>
      <w:tr w14:paraId="43A79F6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9888" w:type="dxa"/>
            <w:gridSpan w:val="2"/>
          </w:tcPr>
          <w:p w14:paraId="390E470A">
            <w:pPr>
              <w:pStyle w:val="12"/>
              <w:spacing w:line="301" w:lineRule="exact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ЯНВАРЬ</w:t>
            </w:r>
          </w:p>
        </w:tc>
      </w:tr>
      <w:tr w14:paraId="6A17AA4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3" w:hRule="atLeast"/>
        </w:trPr>
        <w:tc>
          <w:tcPr>
            <w:tcW w:w="660" w:type="dxa"/>
          </w:tcPr>
          <w:p w14:paraId="414C8C7E">
            <w:pPr>
              <w:pStyle w:val="12"/>
              <w:rPr>
                <w:sz w:val="24"/>
                <w:szCs w:val="24"/>
              </w:rPr>
            </w:pPr>
          </w:p>
        </w:tc>
        <w:tc>
          <w:tcPr>
            <w:tcW w:w="9228" w:type="dxa"/>
          </w:tcPr>
          <w:p w14:paraId="19223719">
            <w:pPr>
              <w:pStyle w:val="12"/>
              <w:spacing w:line="317" w:lineRule="exact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Дидактические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игры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развитию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речи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«Закончи»,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«Придумай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рассказ»,</w:t>
            </w:r>
          </w:p>
          <w:p w14:paraId="33471F93">
            <w:pPr>
              <w:pStyle w:val="12"/>
              <w:spacing w:line="322" w:lineRule="exact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«Подскажи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словечко»,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«Медвежонок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ослик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разговаривают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телефону»,</w:t>
            </w:r>
          </w:p>
          <w:p w14:paraId="3DAC9AB4">
            <w:pPr>
              <w:pStyle w:val="12"/>
              <w:spacing w:line="322" w:lineRule="exact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«Разные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слова»,</w:t>
            </w:r>
            <w:r>
              <w:rPr>
                <w:spacing w:val="6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«Куб: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природа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я».</w:t>
            </w:r>
          </w:p>
          <w:p w14:paraId="279AE2EB">
            <w:pPr>
              <w:pStyle w:val="12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Игры-драматизации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сказкам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«Теремок»,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«Путешествие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капельки»,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«У слоненка день рождения».</w:t>
            </w:r>
          </w:p>
          <w:p w14:paraId="69D55225">
            <w:pPr>
              <w:pStyle w:val="12"/>
              <w:spacing w:line="310" w:lineRule="exact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Игры,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инсценировки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основе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пальчиковой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терапии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«Волшебные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слова».</w:t>
            </w:r>
          </w:p>
        </w:tc>
      </w:tr>
      <w:tr w14:paraId="72D897B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660" w:type="dxa"/>
          </w:tcPr>
          <w:p w14:paraId="3C4BABA6">
            <w:pPr>
              <w:pStyle w:val="12"/>
              <w:rPr>
                <w:sz w:val="24"/>
                <w:szCs w:val="24"/>
              </w:rPr>
            </w:pPr>
          </w:p>
        </w:tc>
        <w:tc>
          <w:tcPr>
            <w:tcW w:w="9228" w:type="dxa"/>
          </w:tcPr>
          <w:p w14:paraId="230968B8">
            <w:pPr>
              <w:pStyle w:val="12"/>
              <w:ind w:left="105" w:right="138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мультфильма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использованием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техники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сторителлинг. Театр актеров. Сказка «Сочиняем сказку сами».</w:t>
            </w:r>
          </w:p>
          <w:p w14:paraId="3DF0B84F">
            <w:pPr>
              <w:pStyle w:val="12"/>
              <w:spacing w:line="308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Сторителлинг</w:t>
            </w:r>
            <w:r>
              <w:rPr>
                <w:spacing w:val="6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основе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сценария.</w:t>
            </w:r>
          </w:p>
        </w:tc>
      </w:tr>
      <w:tr w14:paraId="65C703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9888" w:type="dxa"/>
            <w:gridSpan w:val="2"/>
          </w:tcPr>
          <w:p w14:paraId="40A34A25">
            <w:pPr>
              <w:pStyle w:val="12"/>
              <w:spacing w:line="317" w:lineRule="exact"/>
              <w:ind w:left="10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Работа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родителями: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семинар-практикум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в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технологии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сторителлинг</w:t>
            </w:r>
            <w:r>
              <w:rPr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i/>
                <w:spacing w:val="-4"/>
                <w:sz w:val="24"/>
                <w:szCs w:val="24"/>
              </w:rPr>
              <w:t>«Эти</w:t>
            </w:r>
          </w:p>
          <w:p w14:paraId="02AF6ECE">
            <w:pPr>
              <w:pStyle w:val="12"/>
              <w:spacing w:line="308" w:lineRule="exact"/>
              <w:ind w:left="10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забавные</w:t>
            </w:r>
            <w:r>
              <w:rPr>
                <w:i/>
                <w:spacing w:val="-2"/>
                <w:sz w:val="24"/>
                <w:szCs w:val="24"/>
              </w:rPr>
              <w:t xml:space="preserve"> истории».</w:t>
            </w:r>
          </w:p>
        </w:tc>
      </w:tr>
      <w:tr w14:paraId="37E6D2D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9888" w:type="dxa"/>
            <w:gridSpan w:val="2"/>
          </w:tcPr>
          <w:p w14:paraId="629EE153">
            <w:pPr>
              <w:pStyle w:val="12"/>
              <w:spacing w:line="301" w:lineRule="exact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ФЕВРАЛЬ</w:t>
            </w:r>
          </w:p>
        </w:tc>
      </w:tr>
      <w:tr w14:paraId="2852170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6" w:hRule="atLeast"/>
        </w:trPr>
        <w:tc>
          <w:tcPr>
            <w:tcW w:w="660" w:type="dxa"/>
          </w:tcPr>
          <w:p w14:paraId="59C7EF46">
            <w:pPr>
              <w:pStyle w:val="12"/>
              <w:rPr>
                <w:sz w:val="24"/>
                <w:szCs w:val="24"/>
              </w:rPr>
            </w:pPr>
          </w:p>
        </w:tc>
        <w:tc>
          <w:tcPr>
            <w:tcW w:w="9228" w:type="dxa"/>
          </w:tcPr>
          <w:p w14:paraId="799682A9">
            <w:pPr>
              <w:pStyle w:val="12"/>
              <w:tabs>
                <w:tab w:val="left" w:pos="4749"/>
              </w:tabs>
              <w:ind w:left="105" w:righ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Чтение художественной литературы: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П. Бажов «Серебряное копытце» Составление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рассказов: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«Каким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должен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быть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друг?»,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«Добрые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поступки». Пересказ сказки. «Заяц хвастун».</w:t>
            </w:r>
          </w:p>
          <w:p w14:paraId="39D6814F">
            <w:pPr>
              <w:pStyle w:val="12"/>
              <w:ind w:left="105" w:right="12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игрушек,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инсценировка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ситуаций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«Если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….то….» Сказочная мозаика «Картинка из книжки».</w:t>
            </w:r>
          </w:p>
          <w:p w14:paraId="58DB4DE2">
            <w:pPr>
              <w:pStyle w:val="12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Сюжетное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рисование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«Моя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история».</w:t>
            </w:r>
          </w:p>
          <w:p w14:paraId="517010D7">
            <w:pPr>
              <w:pStyle w:val="12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в парах по созданию живых картинок – режиссерская игра. Сторителлинг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основе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повествования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теме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(придумываем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концовку истории с постановкой проблемы) с использованием макета.</w:t>
            </w:r>
          </w:p>
          <w:p w14:paraId="3347B284">
            <w:pPr>
              <w:pStyle w:val="12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рассказов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серии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сюжетных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картин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«Как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звери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спасли ежика», «Как ежик выручил зайца», на предложенный сюжет.</w:t>
            </w:r>
          </w:p>
          <w:p w14:paraId="41785D40">
            <w:pPr>
              <w:pStyle w:val="12"/>
              <w:spacing w:line="242" w:lineRule="auto"/>
              <w:ind w:left="105" w:right="1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Сторителлинг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основе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проблемных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ситуаций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(способ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решения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проблемы с наилучшим выходом из ситуации)</w:t>
            </w:r>
          </w:p>
        </w:tc>
      </w:tr>
      <w:tr w14:paraId="245279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9888" w:type="dxa"/>
            <w:gridSpan w:val="2"/>
          </w:tcPr>
          <w:p w14:paraId="6D99D62E">
            <w:pPr>
              <w:pStyle w:val="12"/>
              <w:ind w:left="10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Работа</w:t>
            </w:r>
            <w:r>
              <w:rPr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</w:t>
            </w:r>
            <w:r>
              <w:rPr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родителями:</w:t>
            </w:r>
            <w:r>
              <w:rPr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практическое</w:t>
            </w:r>
            <w:r>
              <w:rPr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занятие</w:t>
            </w:r>
            <w:r>
              <w:rPr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«Придумывайте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вместе</w:t>
            </w:r>
            <w:r>
              <w:rPr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с </w:t>
            </w:r>
            <w:r>
              <w:rPr>
                <w:i/>
                <w:spacing w:val="-2"/>
                <w:sz w:val="24"/>
                <w:szCs w:val="24"/>
              </w:rPr>
              <w:t>детьми».</w:t>
            </w:r>
          </w:p>
          <w:p w14:paraId="78BD7BFF">
            <w:pPr>
              <w:pStyle w:val="12"/>
              <w:spacing w:line="320" w:lineRule="atLeast"/>
              <w:ind w:left="10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Работа</w:t>
            </w:r>
            <w:r>
              <w:rPr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</w:t>
            </w:r>
            <w:r>
              <w:rPr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родителями: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оказание</w:t>
            </w:r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помощи</w:t>
            </w:r>
            <w:r>
              <w:rPr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в</w:t>
            </w:r>
            <w:r>
              <w:rPr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создании</w:t>
            </w:r>
            <w:r>
              <w:rPr>
                <w:i/>
                <w:spacing w:val="40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мультфильма</w:t>
            </w:r>
            <w:r>
              <w:rPr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на</w:t>
            </w:r>
            <w:r>
              <w:rPr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основе технологии сторителлинг.</w:t>
            </w:r>
          </w:p>
        </w:tc>
      </w:tr>
      <w:tr w14:paraId="6F49CF9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9888" w:type="dxa"/>
            <w:gridSpan w:val="2"/>
          </w:tcPr>
          <w:p w14:paraId="6D6FEBEE">
            <w:pPr>
              <w:pStyle w:val="12"/>
              <w:spacing w:line="301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Работа с </w:t>
            </w:r>
            <w:r>
              <w:rPr>
                <w:b/>
                <w:spacing w:val="-2"/>
                <w:sz w:val="24"/>
                <w:szCs w:val="24"/>
              </w:rPr>
              <w:t>педагогами</w:t>
            </w:r>
          </w:p>
        </w:tc>
      </w:tr>
      <w:tr w14:paraId="42AF489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7" w:hRule="atLeast"/>
        </w:trPr>
        <w:tc>
          <w:tcPr>
            <w:tcW w:w="660" w:type="dxa"/>
            <w:tcBorders>
              <w:bottom w:val="single" w:color="000000" w:sz="4" w:space="0"/>
            </w:tcBorders>
          </w:tcPr>
          <w:p w14:paraId="51011424">
            <w:pPr>
              <w:pStyle w:val="12"/>
              <w:rPr>
                <w:sz w:val="24"/>
                <w:szCs w:val="24"/>
              </w:rPr>
            </w:pPr>
          </w:p>
        </w:tc>
        <w:tc>
          <w:tcPr>
            <w:tcW w:w="9228" w:type="dxa"/>
            <w:tcBorders>
              <w:bottom w:val="single" w:color="000000" w:sz="4" w:space="0"/>
            </w:tcBorders>
          </w:tcPr>
          <w:p w14:paraId="443C822C">
            <w:pPr>
              <w:pStyle w:val="12"/>
              <w:ind w:left="105" w:right="4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Консультация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педагогов: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«Сторителлинг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интерактивный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 работы с детьми дошкольного возраста по развитию речи»; Консультация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 педагогов: «Кубики историй».</w:t>
            </w:r>
          </w:p>
          <w:p w14:paraId="65B42741">
            <w:pPr>
              <w:pStyle w:val="12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Педагогическая гостиная «Сторителлинг - как метод развития речи и творчества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детей».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Консультация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тему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«Сторителлинг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интерактивный метод работы с детьми дошкольного возраста по развитию связной речи»</w:t>
            </w:r>
          </w:p>
        </w:tc>
      </w:tr>
    </w:tbl>
    <w:p w14:paraId="5E655E4F">
      <w:pPr>
        <w:rPr>
          <w:sz w:val="24"/>
          <w:szCs w:val="24"/>
        </w:rPr>
      </w:pPr>
    </w:p>
    <w:p w14:paraId="7DD2794E">
      <w:pPr>
        <w:pStyle w:val="9"/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Список </w:t>
      </w:r>
      <w:r>
        <w:rPr>
          <w:spacing w:val="-2"/>
          <w:sz w:val="24"/>
          <w:szCs w:val="24"/>
        </w:rPr>
        <w:t>литературы:</w:t>
      </w:r>
    </w:p>
    <w:p w14:paraId="08F293B9">
      <w:pPr>
        <w:pStyle w:val="9"/>
        <w:ind w:right="926"/>
        <w:rPr>
          <w:sz w:val="24"/>
          <w:szCs w:val="24"/>
        </w:rPr>
      </w:pPr>
      <w:r>
        <w:rPr>
          <w:sz w:val="24"/>
          <w:szCs w:val="24"/>
        </w:rPr>
        <w:t>Зинкевич-Евстигнеева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Т.Д.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Путь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волшебству.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СПб.: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Златоуст,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1998.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355 с. Пастернак Н. Сказки нужны ребенку как воздух // Дошкольное образование. — 2008. - №8. - С. 23-35.</w:t>
      </w:r>
    </w:p>
    <w:p w14:paraId="3D8B768C">
      <w:pPr>
        <w:pStyle w:val="9"/>
        <w:spacing w:before="1"/>
        <w:ind w:right="843"/>
        <w:rPr>
          <w:sz w:val="24"/>
          <w:szCs w:val="24"/>
        </w:rPr>
      </w:pPr>
      <w:r>
        <w:rPr>
          <w:sz w:val="24"/>
          <w:szCs w:val="24"/>
        </w:rPr>
        <w:t>Русакова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А.С.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Ключи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детской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душе.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Как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рассказывать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 сочинять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истории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 сказки. - М.: Обруч, 2015. -192 с.</w:t>
      </w:r>
    </w:p>
    <w:p w14:paraId="1AF16798">
      <w:pPr>
        <w:pStyle w:val="9"/>
        <w:ind w:right="843"/>
        <w:rPr>
          <w:sz w:val="24"/>
          <w:szCs w:val="24"/>
        </w:rPr>
      </w:pPr>
      <w:r>
        <w:rPr>
          <w:sz w:val="24"/>
          <w:szCs w:val="24"/>
        </w:rPr>
        <w:t>Симмонс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А.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Сторителлинг.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Как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использовать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силу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историй.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М.: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Манн, Иванов и Фербер, 2013. - 177 с.</w:t>
      </w:r>
    </w:p>
    <w:p w14:paraId="56175EA1">
      <w:pPr>
        <w:pStyle w:val="9"/>
        <w:ind w:right="926"/>
        <w:rPr>
          <w:sz w:val="24"/>
          <w:szCs w:val="24"/>
        </w:rPr>
      </w:pPr>
      <w:r>
        <w:rPr>
          <w:sz w:val="24"/>
          <w:szCs w:val="24"/>
        </w:rPr>
        <w:t>Федорова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С.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В.,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Барчева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А.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А.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Использование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техники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сторителлинг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работе с детьми дошкольного возраста // Молодой ученый. — 2017. — №16. — С.</w:t>
      </w:r>
    </w:p>
    <w:p w14:paraId="61C5918F">
      <w:pPr>
        <w:pStyle w:val="9"/>
        <w:rPr>
          <w:sz w:val="24"/>
          <w:szCs w:val="24"/>
        </w:rPr>
      </w:pPr>
      <w:r>
        <w:rPr>
          <w:spacing w:val="-2"/>
          <w:sz w:val="24"/>
          <w:szCs w:val="24"/>
        </w:rPr>
        <w:t>515-</w:t>
      </w:r>
      <w:r>
        <w:rPr>
          <w:spacing w:val="-4"/>
          <w:sz w:val="24"/>
          <w:szCs w:val="24"/>
        </w:rPr>
        <w:t>518.</w:t>
      </w:r>
    </w:p>
    <w:p w14:paraId="32BD03A3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105B772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3A63CFD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11E1EAC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B6DCF4B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F172DF4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61422A8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2C39B2C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347C412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5289E2D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9C7E022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6044622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7BFA41C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2B15C37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8624BD5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B8C5E13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01043AA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6994E774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00DE9F2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6683D57B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6A81FA2E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82AC314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2EACEC5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D1548A3">
      <w:pPr>
        <w:shd w:val="clear" w:fill="FFFFFF" w:themeFill="background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5567C21">
      <w:pPr>
        <w:shd w:val="clear" w:fill="FFFFFF" w:themeFill="background1"/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080" w:bottom="1440" w:left="108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58F5A2"/>
    <w:multiLevelType w:val="singleLevel"/>
    <w:tmpl w:val="1B58F5A2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237CA740"/>
    <w:multiLevelType w:val="singleLevel"/>
    <w:tmpl w:val="237CA740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BB2559"/>
    <w:rsid w:val="3BFE44A9"/>
    <w:rsid w:val="4F820D84"/>
    <w:rsid w:val="58E85D18"/>
    <w:rsid w:val="5AE37C1E"/>
    <w:rsid w:val="64D77BAD"/>
    <w:rsid w:val="7099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0"/>
    <w:rPr>
      <w:i/>
      <w:iCs/>
    </w:rPr>
  </w:style>
  <w:style w:type="character" w:styleId="7">
    <w:name w:val="Hyperlink"/>
    <w:basedOn w:val="4"/>
    <w:qFormat/>
    <w:uiPriority w:val="0"/>
    <w:rPr>
      <w:color w:val="0000FF"/>
      <w:u w:val="single"/>
    </w:rPr>
  </w:style>
  <w:style w:type="character" w:styleId="8">
    <w:name w:val="Strong"/>
    <w:basedOn w:val="4"/>
    <w:qFormat/>
    <w:uiPriority w:val="0"/>
    <w:rPr>
      <w:b/>
      <w:bCs/>
    </w:rPr>
  </w:style>
  <w:style w:type="paragraph" w:styleId="9">
    <w:name w:val="Body Text"/>
    <w:basedOn w:val="1"/>
    <w:qFormat/>
    <w:uiPriority w:val="1"/>
    <w:pPr>
      <w:ind w:left="426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10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11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Table Paragraph"/>
    <w:basedOn w:val="1"/>
    <w:qFormat/>
    <w:uiPriority w:val="1"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2025-01-16T01:22:00Z</dcterms:created>
  <dc:creator>Admin</dc:creator>
  <cp:lastModifiedBy>Admin</cp:lastModifiedBy>
  <dcterms:modified xsi:type="dcterms:W3CDTF">2025-01-18T03:31:58Z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7629401C06234DA4973E66C4422C435F_12</vt:lpwstr>
  </property>
</Properties>
</file>