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E48F32F">
      <w:pPr>
        <w:jc w:val="center"/>
        <w:rPr>
          <w:rFonts w:hint="default" w:ascii="Times New Roman" w:hAnsi="Times New Roman" w:cs="Times New Roman"/>
          <w:sz w:val="28"/>
          <w:szCs w:val="28"/>
          <w:lang w:val="ru-RU"/>
        </w:rPr>
      </w:pPr>
      <w:r>
        <w:rPr>
          <w:rFonts w:hint="default" w:ascii="Times New Roman" w:hAnsi="Times New Roman" w:cs="Times New Roman"/>
          <w:sz w:val="28"/>
          <w:szCs w:val="28"/>
          <w:lang w:val="ru-RU"/>
        </w:rPr>
        <w:t>Муниципальное бюджетное общеобразовательное учреждение</w:t>
      </w:r>
    </w:p>
    <w:p w14:paraId="7F22F276">
      <w:pPr>
        <w:jc w:val="center"/>
        <w:rPr>
          <w:rFonts w:hint="default" w:ascii="Times New Roman" w:hAnsi="Times New Roman" w:cs="Times New Roman"/>
          <w:sz w:val="28"/>
          <w:szCs w:val="28"/>
          <w:lang w:val="ru-RU"/>
        </w:rPr>
      </w:pPr>
      <w:r>
        <w:rPr>
          <w:rFonts w:hint="default" w:ascii="Times New Roman" w:hAnsi="Times New Roman" w:cs="Times New Roman"/>
          <w:sz w:val="28"/>
          <w:szCs w:val="28"/>
          <w:lang w:val="ru-RU"/>
        </w:rPr>
        <w:t>«Центр образования №36»</w:t>
      </w:r>
    </w:p>
    <w:p w14:paraId="74AF185D">
      <w:pPr>
        <w:jc w:val="center"/>
        <w:rPr>
          <w:rFonts w:hint="default" w:ascii="Times New Roman" w:hAnsi="Times New Roman" w:cs="Times New Roman"/>
          <w:sz w:val="28"/>
          <w:szCs w:val="28"/>
          <w:lang w:val="ru-RU"/>
        </w:rPr>
      </w:pPr>
    </w:p>
    <w:p w14:paraId="72101D25">
      <w:pPr>
        <w:jc w:val="center"/>
        <w:rPr>
          <w:rFonts w:hint="default" w:ascii="Times New Roman" w:hAnsi="Times New Roman" w:cs="Times New Roman"/>
          <w:sz w:val="28"/>
          <w:szCs w:val="28"/>
          <w:lang w:val="ru-RU"/>
        </w:rPr>
      </w:pPr>
    </w:p>
    <w:p w14:paraId="54EEF701">
      <w:pPr>
        <w:jc w:val="center"/>
        <w:rPr>
          <w:rFonts w:hint="default" w:ascii="Times New Roman" w:hAnsi="Times New Roman" w:cs="Times New Roman"/>
          <w:sz w:val="28"/>
          <w:szCs w:val="28"/>
          <w:lang w:val="ru-RU"/>
        </w:rPr>
      </w:pPr>
    </w:p>
    <w:p w14:paraId="7B81C496">
      <w:pPr>
        <w:jc w:val="center"/>
        <w:rPr>
          <w:rFonts w:hint="default" w:ascii="Times New Roman" w:hAnsi="Times New Roman" w:cs="Times New Roman"/>
          <w:sz w:val="28"/>
          <w:szCs w:val="28"/>
          <w:lang w:val="ru-RU"/>
        </w:rPr>
      </w:pPr>
    </w:p>
    <w:p w14:paraId="618D9C73">
      <w:pPr>
        <w:jc w:val="center"/>
        <w:rPr>
          <w:rFonts w:hint="default" w:ascii="Times New Roman" w:hAnsi="Times New Roman" w:cs="Times New Roman"/>
          <w:sz w:val="28"/>
          <w:szCs w:val="28"/>
          <w:lang w:val="ru-RU"/>
        </w:rPr>
      </w:pPr>
    </w:p>
    <w:p w14:paraId="20D00DC4">
      <w:pPr>
        <w:jc w:val="center"/>
        <w:rPr>
          <w:rFonts w:hint="default" w:ascii="Times New Roman" w:hAnsi="Times New Roman" w:cs="Times New Roman"/>
          <w:sz w:val="28"/>
          <w:szCs w:val="28"/>
          <w:lang w:val="ru-RU"/>
        </w:rPr>
      </w:pPr>
    </w:p>
    <w:p w14:paraId="04F4C53E">
      <w:pPr>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lang w:val="ru-RU"/>
        </w:rPr>
        <w:t>Виртуальная экскурсия</w:t>
      </w:r>
    </w:p>
    <w:p w14:paraId="4CDDE383">
      <w:pPr>
        <w:jc w:val="center"/>
        <w:rPr>
          <w:rFonts w:hint="default" w:ascii="Times New Roman" w:hAnsi="Times New Roman" w:cs="Times New Roman"/>
          <w:b/>
          <w:bCs/>
          <w:sz w:val="28"/>
          <w:szCs w:val="28"/>
          <w:lang w:val="ru-RU"/>
        </w:rPr>
      </w:pPr>
      <w:r>
        <w:rPr>
          <w:rFonts w:hint="default" w:ascii="Times New Roman" w:hAnsi="Times New Roman"/>
          <w:b/>
          <w:bCs/>
          <w:sz w:val="28"/>
          <w:szCs w:val="28"/>
          <w:lang w:val="ru-RU"/>
        </w:rPr>
        <w:t>«Путешествие по Третьяковской галерее»</w:t>
      </w:r>
    </w:p>
    <w:p w14:paraId="5163BDD7">
      <w:pPr>
        <w:jc w:val="center"/>
        <w:rPr>
          <w:rFonts w:hint="default" w:ascii="Times New Roman" w:hAnsi="Times New Roman" w:cs="Times New Roman"/>
          <w:sz w:val="28"/>
          <w:szCs w:val="28"/>
          <w:lang w:val="ru-RU"/>
        </w:rPr>
      </w:pPr>
    </w:p>
    <w:p w14:paraId="5AF6EC54">
      <w:pPr>
        <w:jc w:val="both"/>
        <w:rPr>
          <w:rFonts w:hint="default" w:ascii="Times New Roman" w:hAnsi="Times New Roman" w:cs="Times New Roman"/>
        </w:rPr>
      </w:pPr>
    </w:p>
    <w:p w14:paraId="08BC6293">
      <w:pPr>
        <w:jc w:val="both"/>
        <w:rPr>
          <w:rFonts w:hint="default" w:ascii="Times New Roman" w:hAnsi="Times New Roman" w:cs="Times New Roman"/>
        </w:rPr>
      </w:pPr>
    </w:p>
    <w:p w14:paraId="7D364FBD">
      <w:pPr>
        <w:jc w:val="both"/>
        <w:rPr>
          <w:rFonts w:hint="default" w:ascii="Times New Roman" w:hAnsi="Times New Roman" w:cs="Times New Roman"/>
        </w:rPr>
      </w:pPr>
    </w:p>
    <w:p w14:paraId="5FCB5AD3">
      <w:pPr>
        <w:jc w:val="both"/>
        <w:rPr>
          <w:rFonts w:hint="default" w:ascii="Times New Roman" w:hAnsi="Times New Roman" w:cs="Times New Roman"/>
        </w:rPr>
      </w:pPr>
    </w:p>
    <w:p w14:paraId="517BA75E">
      <w:pPr>
        <w:jc w:val="both"/>
        <w:rPr>
          <w:rFonts w:hint="default" w:ascii="Times New Roman" w:hAnsi="Times New Roman" w:cs="Times New Roman"/>
        </w:rPr>
      </w:pPr>
    </w:p>
    <w:p w14:paraId="710C789F">
      <w:pPr>
        <w:wordWrap w:val="0"/>
        <w:jc w:val="right"/>
        <w:rPr>
          <w:rFonts w:hint="default" w:ascii="Times New Roman" w:hAnsi="Times New Roman" w:cs="Times New Roman"/>
          <w:lang w:val="ru-RU"/>
        </w:rPr>
      </w:pPr>
      <w:r>
        <w:rPr>
          <w:rFonts w:hint="default" w:ascii="Times New Roman" w:hAnsi="Times New Roman" w:cs="Times New Roman"/>
          <w:lang w:val="ru-RU"/>
        </w:rPr>
        <w:t>Выполнила: Миронова Анастасия Андреевна</w:t>
      </w:r>
    </w:p>
    <w:p w14:paraId="0FD9E3C3">
      <w:pPr>
        <w:wordWrap w:val="0"/>
        <w:jc w:val="right"/>
        <w:rPr>
          <w:rFonts w:hint="default" w:ascii="Times New Roman" w:hAnsi="Times New Roman" w:cs="Times New Roman"/>
          <w:lang w:val="ru-RU"/>
        </w:rPr>
      </w:pPr>
      <w:r>
        <w:rPr>
          <w:rFonts w:hint="default" w:ascii="Times New Roman" w:hAnsi="Times New Roman" w:cs="Times New Roman"/>
          <w:lang w:val="ru-RU"/>
        </w:rPr>
        <w:t>Педагог дополнительного образования</w:t>
      </w:r>
    </w:p>
    <w:p w14:paraId="5C37216D">
      <w:pPr>
        <w:wordWrap/>
        <w:jc w:val="right"/>
        <w:rPr>
          <w:rFonts w:hint="default" w:ascii="Times New Roman" w:hAnsi="Times New Roman" w:cs="Times New Roman"/>
          <w:lang w:val="ru-RU"/>
        </w:rPr>
      </w:pPr>
    </w:p>
    <w:p w14:paraId="4722DD85">
      <w:pPr>
        <w:wordWrap/>
        <w:jc w:val="right"/>
        <w:rPr>
          <w:rFonts w:hint="default" w:ascii="Times New Roman" w:hAnsi="Times New Roman" w:cs="Times New Roman"/>
          <w:lang w:val="ru-RU"/>
        </w:rPr>
      </w:pPr>
    </w:p>
    <w:p w14:paraId="02F9C801">
      <w:pPr>
        <w:wordWrap/>
        <w:jc w:val="right"/>
        <w:rPr>
          <w:rFonts w:hint="default" w:ascii="Times New Roman" w:hAnsi="Times New Roman" w:cs="Times New Roman"/>
          <w:lang w:val="ru-RU"/>
        </w:rPr>
      </w:pPr>
    </w:p>
    <w:p w14:paraId="53BB56B0">
      <w:pPr>
        <w:wordWrap/>
        <w:jc w:val="right"/>
        <w:rPr>
          <w:rFonts w:hint="default" w:ascii="Times New Roman" w:hAnsi="Times New Roman" w:cs="Times New Roman"/>
          <w:lang w:val="ru-RU"/>
        </w:rPr>
      </w:pPr>
    </w:p>
    <w:p w14:paraId="31C6A6D9">
      <w:pPr>
        <w:wordWrap/>
        <w:jc w:val="right"/>
        <w:rPr>
          <w:rFonts w:hint="default" w:ascii="Times New Roman" w:hAnsi="Times New Roman" w:cs="Times New Roman"/>
          <w:lang w:val="ru-RU"/>
        </w:rPr>
      </w:pPr>
    </w:p>
    <w:p w14:paraId="39928F40">
      <w:pPr>
        <w:wordWrap/>
        <w:jc w:val="right"/>
        <w:rPr>
          <w:rFonts w:hint="default" w:ascii="Times New Roman" w:hAnsi="Times New Roman" w:cs="Times New Roman"/>
          <w:lang w:val="ru-RU"/>
        </w:rPr>
      </w:pPr>
    </w:p>
    <w:p w14:paraId="7DE09486">
      <w:pPr>
        <w:wordWrap/>
        <w:jc w:val="right"/>
        <w:rPr>
          <w:rFonts w:hint="default" w:ascii="Times New Roman" w:hAnsi="Times New Roman" w:cs="Times New Roman"/>
          <w:lang w:val="ru-RU"/>
        </w:rPr>
      </w:pPr>
    </w:p>
    <w:p w14:paraId="50D5C0CF">
      <w:pPr>
        <w:wordWrap/>
        <w:jc w:val="center"/>
        <w:rPr>
          <w:rFonts w:hint="default" w:ascii="Times New Roman" w:hAnsi="Times New Roman" w:cs="Times New Roman"/>
        </w:rPr>
      </w:pPr>
      <w:r>
        <w:rPr>
          <w:rFonts w:hint="default" w:ascii="Times New Roman" w:hAnsi="Times New Roman" w:cs="Times New Roman"/>
          <w:lang w:val="ru-RU"/>
        </w:rPr>
        <w:t>Тула, 2025</w:t>
      </w:r>
    </w:p>
    <w:p w14:paraId="37B4675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jc w:val="center"/>
        <w:textAlignment w:val="auto"/>
        <w:rPr>
          <w:rFonts w:hint="default" w:ascii="Times New Roman" w:hAnsi="Times New Roman"/>
          <w:sz w:val="28"/>
          <w:szCs w:val="28"/>
          <w:lang w:val="ru-RU"/>
        </w:rPr>
      </w:pPr>
      <w:r>
        <w:rPr>
          <w:rFonts w:hint="default" w:ascii="Times New Roman" w:hAnsi="Times New Roman"/>
          <w:sz w:val="28"/>
          <w:szCs w:val="28"/>
          <w:lang w:val="ru-RU"/>
        </w:rPr>
        <w:t>Сценарий виртуальной экскурсии</w:t>
      </w:r>
    </w:p>
    <w:p w14:paraId="653B0D5A">
      <w:pPr>
        <w:keepNext w:val="0"/>
        <w:keepLines w:val="0"/>
        <w:pageBreakBefore w:val="0"/>
        <w:widowControl/>
        <w:numPr>
          <w:ilvl w:val="0"/>
          <w:numId w:val="11"/>
        </w:numPr>
        <w:kinsoku/>
        <w:wordWrap/>
        <w:overflowPunct/>
        <w:topLinePunct w:val="0"/>
        <w:autoSpaceDE/>
        <w:autoSpaceDN/>
        <w:bidi w:val="0"/>
        <w:adjustRightInd/>
        <w:snapToGrid/>
        <w:spacing w:after="0" w:line="360" w:lineRule="auto"/>
        <w:ind w:left="0" w:firstLine="420" w:firstLineChars="150"/>
        <w:jc w:val="both"/>
        <w:textAlignment w:val="auto"/>
        <w:rPr>
          <w:rFonts w:hint="default" w:ascii="Times New Roman" w:hAnsi="Times New Roman"/>
          <w:sz w:val="28"/>
          <w:szCs w:val="28"/>
          <w:lang w:val="ru-RU"/>
        </w:rPr>
      </w:pPr>
      <w:r>
        <w:rPr>
          <w:rFonts w:hint="default" w:ascii="Times New Roman" w:hAnsi="Times New Roman"/>
          <w:sz w:val="28"/>
          <w:szCs w:val="28"/>
          <w:lang w:val="ru-RU"/>
        </w:rPr>
        <w:t>Тема: «Путешествие по Третьяковской галерее»</w:t>
      </w:r>
    </w:p>
    <w:p w14:paraId="1512649D">
      <w:pPr>
        <w:pStyle w:val="103"/>
        <w:keepNext w:val="0"/>
        <w:keepLines w:val="0"/>
        <w:pageBreakBefore w:val="0"/>
        <w:widowControl/>
        <w:numPr>
          <w:ilvl w:val="0"/>
          <w:numId w:val="11"/>
        </w:numPr>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leftChars="0" w:firstLine="420" w:firstLineChars="150"/>
        <w:jc w:val="both"/>
        <w:textAlignment w:val="auto"/>
        <w:rPr>
          <w:rFonts w:hint="default" w:ascii="Times New Roman" w:hAnsi="Times New Roman"/>
          <w:sz w:val="28"/>
          <w:szCs w:val="28"/>
          <w:lang w:val="ru-RU"/>
        </w:rPr>
      </w:pPr>
      <w:bookmarkStart w:id="0" w:name="_GoBack"/>
      <w:r>
        <w:rPr>
          <w:rFonts w:hint="default" w:ascii="Times New Roman" w:hAnsi="Times New Roman"/>
          <w:sz w:val="28"/>
          <w:szCs w:val="28"/>
          <w:lang w:val="ru-RU"/>
        </w:rPr>
        <w:t xml:space="preserve">Цель: </w:t>
      </w:r>
      <w:r>
        <w:rPr>
          <w:rFonts w:hint="default" w:ascii="Times New Roman" w:hAnsi="Times New Roman" w:cs="Times New Roman"/>
          <w:sz w:val="28"/>
          <w:szCs w:val="28"/>
          <w:lang w:val="ru-RU"/>
        </w:rPr>
        <w:t>п</w:t>
      </w:r>
      <w:r>
        <w:rPr>
          <w:rFonts w:hint="default" w:ascii="Times New Roman" w:hAnsi="Times New Roman" w:cs="Times New Roman"/>
          <w:i w:val="0"/>
          <w:iCs w:val="0"/>
          <w:caps w:val="0"/>
          <w:color w:val="000000"/>
          <w:spacing w:val="0"/>
          <w:sz w:val="28"/>
          <w:szCs w:val="28"/>
        </w:rPr>
        <w:t xml:space="preserve">оказать </w:t>
      </w:r>
      <w:r>
        <w:rPr>
          <w:rFonts w:hint="default" w:ascii="Times New Roman" w:hAnsi="Times New Roman" w:cs="Times New Roman"/>
          <w:i w:val="0"/>
          <w:iCs w:val="0"/>
          <w:caps w:val="0"/>
          <w:color w:val="000000"/>
          <w:spacing w:val="0"/>
          <w:sz w:val="28"/>
          <w:szCs w:val="28"/>
          <w:lang w:val="ru-RU"/>
        </w:rPr>
        <w:t>обучающимся</w:t>
      </w:r>
      <w:r>
        <w:rPr>
          <w:rFonts w:hint="default" w:ascii="Times New Roman" w:hAnsi="Times New Roman" w:cs="Times New Roman"/>
          <w:i w:val="0"/>
          <w:iCs w:val="0"/>
          <w:caps w:val="0"/>
          <w:color w:val="000000"/>
          <w:spacing w:val="0"/>
          <w:sz w:val="28"/>
          <w:szCs w:val="28"/>
        </w:rPr>
        <w:t xml:space="preserve"> возможность</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посещения культурных</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мероприятий с целью</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расширения кругозора и обогащения</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знаний в период сложных условий</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посредством интернет ресурсов на</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примере виртуальной</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экскурсии по</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Третьяковской галерее.</w:t>
      </w:r>
    </w:p>
    <w:p w14:paraId="388923B4">
      <w:pPr>
        <w:pStyle w:val="103"/>
        <w:keepNext w:val="0"/>
        <w:keepLines w:val="0"/>
        <w:pageBreakBefore w:val="0"/>
        <w:widowControl/>
        <w:numPr>
          <w:ilvl w:val="0"/>
          <w:numId w:val="11"/>
        </w:numPr>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leftChars="0" w:firstLine="420" w:firstLineChars="150"/>
        <w:jc w:val="both"/>
        <w:textAlignment w:val="auto"/>
        <w:rPr>
          <w:rFonts w:hint="default" w:ascii="Times New Roman" w:hAnsi="Times New Roman"/>
          <w:sz w:val="28"/>
          <w:szCs w:val="28"/>
          <w:lang w:val="ru-RU"/>
        </w:rPr>
      </w:pPr>
      <w:r>
        <w:rPr>
          <w:rFonts w:hint="default" w:ascii="Times New Roman" w:hAnsi="Times New Roman"/>
          <w:sz w:val="28"/>
          <w:szCs w:val="28"/>
          <w:lang w:val="ru-RU"/>
        </w:rPr>
        <w:t>Задачи:</w:t>
      </w:r>
    </w:p>
    <w:p w14:paraId="390FAAC5">
      <w:pPr>
        <w:pStyle w:val="103"/>
        <w:keepNext w:val="0"/>
        <w:keepLines w:val="0"/>
        <w:pageBreakBefore w:val="0"/>
        <w:widowControl/>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firstLine="420" w:firstLineChars="15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lang w:val="ru-RU"/>
        </w:rPr>
        <w:t xml:space="preserve">Образовательная: </w:t>
      </w:r>
      <w:r>
        <w:rPr>
          <w:rFonts w:hint="default" w:ascii="Times New Roman" w:hAnsi="Times New Roman" w:cs="Times New Roman"/>
          <w:i w:val="0"/>
          <w:iCs w:val="0"/>
          <w:caps w:val="0"/>
          <w:color w:val="000000"/>
          <w:spacing w:val="0"/>
          <w:sz w:val="28"/>
          <w:szCs w:val="28"/>
        </w:rPr>
        <w:t> </w:t>
      </w:r>
      <w:r>
        <w:rPr>
          <w:rFonts w:hint="default" w:ascii="Times New Roman" w:hAnsi="Times New Roman" w:cs="Times New Roman"/>
          <w:i w:val="0"/>
          <w:iCs w:val="0"/>
          <w:caps w:val="0"/>
          <w:color w:val="000000"/>
          <w:spacing w:val="0"/>
          <w:sz w:val="28"/>
          <w:szCs w:val="28"/>
          <w:lang w:val="ru-RU"/>
        </w:rPr>
        <w:t>-</w:t>
      </w:r>
      <w:r>
        <w:rPr>
          <w:rFonts w:hint="default" w:ascii="Times New Roman" w:hAnsi="Times New Roman" w:cs="Times New Roman"/>
          <w:i w:val="0"/>
          <w:iCs w:val="0"/>
          <w:caps w:val="0"/>
          <w:color w:val="000000"/>
          <w:spacing w:val="0"/>
          <w:sz w:val="28"/>
          <w:szCs w:val="28"/>
        </w:rPr>
        <w:t xml:space="preserve"> познакомить </w:t>
      </w:r>
      <w:r>
        <w:rPr>
          <w:rFonts w:hint="default" w:ascii="Times New Roman" w:hAnsi="Times New Roman" w:cs="Times New Roman"/>
          <w:i w:val="0"/>
          <w:iCs w:val="0"/>
          <w:caps w:val="0"/>
          <w:color w:val="000000"/>
          <w:spacing w:val="0"/>
          <w:sz w:val="28"/>
          <w:szCs w:val="28"/>
          <w:lang w:val="ru-RU"/>
        </w:rPr>
        <w:t>об</w:t>
      </w:r>
      <w:r>
        <w:rPr>
          <w:rFonts w:hint="default" w:ascii="Times New Roman" w:hAnsi="Times New Roman" w:cs="Times New Roman"/>
          <w:i w:val="0"/>
          <w:iCs w:val="0"/>
          <w:caps w:val="0"/>
          <w:color w:val="000000"/>
          <w:spacing w:val="0"/>
          <w:sz w:val="28"/>
          <w:szCs w:val="28"/>
        </w:rPr>
        <w:t>уча</w:t>
      </w:r>
      <w:r>
        <w:rPr>
          <w:rFonts w:hint="default" w:ascii="Times New Roman" w:hAnsi="Times New Roman" w:cs="Times New Roman"/>
          <w:i w:val="0"/>
          <w:iCs w:val="0"/>
          <w:caps w:val="0"/>
          <w:color w:val="000000"/>
          <w:spacing w:val="0"/>
          <w:sz w:val="28"/>
          <w:szCs w:val="28"/>
          <w:lang w:val="ru-RU"/>
        </w:rPr>
        <w:t>ю</w:t>
      </w:r>
      <w:r>
        <w:rPr>
          <w:rFonts w:hint="default" w:ascii="Times New Roman" w:hAnsi="Times New Roman" w:cs="Times New Roman"/>
          <w:i w:val="0"/>
          <w:iCs w:val="0"/>
          <w:caps w:val="0"/>
          <w:color w:val="000000"/>
          <w:spacing w:val="0"/>
          <w:sz w:val="28"/>
          <w:szCs w:val="28"/>
        </w:rPr>
        <w:t>щихся с</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историей создания и</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экспозициями</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 xml:space="preserve">Третьяковской галереи; </w:t>
      </w:r>
    </w:p>
    <w:p w14:paraId="67C4177D">
      <w:pPr>
        <w:pStyle w:val="103"/>
        <w:keepNext w:val="0"/>
        <w:keepLines w:val="0"/>
        <w:pageBreakBefore w:val="0"/>
        <w:widowControl/>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firstLine="840" w:firstLineChars="300"/>
        <w:jc w:val="both"/>
        <w:textAlignment w:val="auto"/>
        <w:rPr>
          <w:rFonts w:hint="default" w:ascii="Times New Roman" w:hAnsi="Times New Roman" w:cs="Times New Roman"/>
          <w:i w:val="0"/>
          <w:iCs w:val="0"/>
          <w:caps w:val="0"/>
          <w:color w:val="000000"/>
          <w:spacing w:val="0"/>
          <w:sz w:val="28"/>
          <w:szCs w:val="28"/>
          <w:lang w:val="ru-RU"/>
        </w:rPr>
      </w:pP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eastAsia="Helvetica" w:cs="Times New Roman"/>
          <w:i w:val="0"/>
          <w:iCs w:val="0"/>
          <w:caps w:val="0"/>
          <w:color w:val="333333"/>
          <w:spacing w:val="0"/>
          <w:sz w:val="28"/>
          <w:szCs w:val="28"/>
          <w:shd w:val="clear" w:color="auto" w:fill="FFFFFF"/>
        </w:rPr>
        <w:t>сформировать представление о Третьяковской галерее как первом музее русского искусства;</w:t>
      </w:r>
    </w:p>
    <w:p w14:paraId="1EAA1569">
      <w:pPr>
        <w:pStyle w:val="103"/>
        <w:keepNext w:val="0"/>
        <w:keepLines w:val="0"/>
        <w:pageBreakBefore w:val="0"/>
        <w:widowControl/>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firstLine="840" w:firstLineChars="30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познакомить с работой представителей</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музейных профессий.</w:t>
      </w:r>
    </w:p>
    <w:p w14:paraId="604F5756">
      <w:pPr>
        <w:pStyle w:val="103"/>
        <w:keepNext w:val="0"/>
        <w:keepLines w:val="0"/>
        <w:pageBreakBefore w:val="0"/>
        <w:widowControl/>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firstLine="420" w:firstLineChars="15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lang w:val="ru-RU"/>
        </w:rPr>
        <w:t xml:space="preserve">Воспитательная: </w:t>
      </w:r>
      <w:r>
        <w:rPr>
          <w:rFonts w:hint="default" w:ascii="Times New Roman" w:hAnsi="Times New Roman" w:cs="Times New Roman"/>
          <w:i w:val="0"/>
          <w:iCs w:val="0"/>
          <w:caps w:val="0"/>
          <w:color w:val="000000"/>
          <w:spacing w:val="0"/>
          <w:sz w:val="28"/>
          <w:szCs w:val="28"/>
        </w:rPr>
        <w:t> </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воспит</w:t>
      </w:r>
      <w:r>
        <w:rPr>
          <w:rFonts w:hint="default" w:ascii="Times New Roman" w:hAnsi="Times New Roman" w:cs="Times New Roman"/>
          <w:i w:val="0"/>
          <w:iCs w:val="0"/>
          <w:caps w:val="0"/>
          <w:color w:val="000000"/>
          <w:spacing w:val="0"/>
          <w:sz w:val="28"/>
          <w:szCs w:val="28"/>
          <w:lang w:val="ru-RU"/>
        </w:rPr>
        <w:t>ывать</w:t>
      </w:r>
      <w:r>
        <w:rPr>
          <w:rFonts w:hint="default" w:ascii="Times New Roman" w:hAnsi="Times New Roman" w:cs="Times New Roman"/>
          <w:i w:val="0"/>
          <w:iCs w:val="0"/>
          <w:caps w:val="0"/>
          <w:color w:val="000000"/>
          <w:spacing w:val="0"/>
          <w:sz w:val="28"/>
          <w:szCs w:val="28"/>
        </w:rPr>
        <w:t xml:space="preserve"> чувство</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любви к прекрасному, чувство гордости</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за российскую художественную</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культуру, за свою страну, которую</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прославляли в своих произведениях</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 xml:space="preserve">художники; </w:t>
      </w:r>
    </w:p>
    <w:p w14:paraId="33302FBD">
      <w:pPr>
        <w:pStyle w:val="103"/>
        <w:keepNext w:val="0"/>
        <w:keepLines w:val="0"/>
        <w:pageBreakBefore w:val="0"/>
        <w:widowControl/>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firstLine="420" w:firstLineChars="15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формирование</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художественно-эстетического</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отношения к изобразительному</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 xml:space="preserve">искусству. </w:t>
      </w:r>
    </w:p>
    <w:p w14:paraId="45CA08C0">
      <w:pPr>
        <w:pStyle w:val="103"/>
        <w:keepNext w:val="0"/>
        <w:keepLines w:val="0"/>
        <w:pageBreakBefore w:val="0"/>
        <w:widowControl/>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firstLine="420" w:firstLineChars="15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lang w:val="ru-RU"/>
        </w:rPr>
        <w:t xml:space="preserve">Развивающая: - </w:t>
      </w:r>
      <w:r>
        <w:rPr>
          <w:rFonts w:hint="default" w:ascii="Times New Roman" w:hAnsi="Times New Roman" w:cs="Times New Roman"/>
          <w:i w:val="0"/>
          <w:iCs w:val="0"/>
          <w:caps w:val="0"/>
          <w:color w:val="000000"/>
          <w:spacing w:val="0"/>
          <w:sz w:val="28"/>
          <w:szCs w:val="28"/>
        </w:rPr>
        <w:t> развивать</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 xml:space="preserve">познавательный интерес </w:t>
      </w:r>
      <w:r>
        <w:rPr>
          <w:rFonts w:hint="default" w:ascii="Times New Roman" w:hAnsi="Times New Roman" w:cs="Times New Roman"/>
          <w:i w:val="0"/>
          <w:iCs w:val="0"/>
          <w:caps w:val="0"/>
          <w:color w:val="000000"/>
          <w:spacing w:val="0"/>
          <w:sz w:val="28"/>
          <w:szCs w:val="28"/>
          <w:lang w:val="ru-RU"/>
        </w:rPr>
        <w:t>обучающихся</w:t>
      </w:r>
      <w:r>
        <w:rPr>
          <w:rFonts w:hint="default" w:ascii="Times New Roman" w:hAnsi="Times New Roman" w:cs="Times New Roman"/>
          <w:i w:val="0"/>
          <w:iCs w:val="0"/>
          <w:caps w:val="0"/>
          <w:color w:val="000000"/>
          <w:spacing w:val="0"/>
          <w:sz w:val="28"/>
          <w:szCs w:val="28"/>
        </w:rPr>
        <w:t xml:space="preserve"> к</w:t>
      </w:r>
      <w:r>
        <w:rPr>
          <w:rFonts w:hint="default" w:ascii="Times New Roman" w:hAnsi="Times New Roman" w:cs="Times New Roman"/>
          <w:i w:val="0"/>
          <w:iCs w:val="0"/>
          <w:caps w:val="0"/>
          <w:color w:val="000000"/>
          <w:spacing w:val="0"/>
          <w:sz w:val="28"/>
          <w:szCs w:val="28"/>
          <w:lang w:val="en-US"/>
        </w:rPr>
        <w:t xml:space="preserve"> </w:t>
      </w:r>
      <w:r>
        <w:rPr>
          <w:rFonts w:hint="default" w:ascii="Times New Roman" w:hAnsi="Times New Roman" w:cs="Times New Roman"/>
          <w:i w:val="0"/>
          <w:iCs w:val="0"/>
          <w:caps w:val="0"/>
          <w:color w:val="000000"/>
          <w:spacing w:val="0"/>
          <w:sz w:val="28"/>
          <w:szCs w:val="28"/>
        </w:rPr>
        <w:t>великим произведениям отечественного</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 xml:space="preserve">искусства; </w:t>
      </w:r>
    </w:p>
    <w:p w14:paraId="38C628F4">
      <w:pPr>
        <w:pStyle w:val="103"/>
        <w:keepNext w:val="0"/>
        <w:keepLines w:val="0"/>
        <w:pageBreakBefore w:val="0"/>
        <w:widowControl/>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firstLine="420" w:firstLineChars="15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развитие художественного</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восприятия и вкуса,</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ассоциативно-образного мышления,</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памяти, способности анализировать,</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сравнивать формирования</w:t>
      </w:r>
      <w:r>
        <w:rPr>
          <w:rFonts w:hint="default" w:ascii="Times New Roman" w:hAnsi="Times New Roman" w:cs="Times New Roman"/>
          <w:i w:val="0"/>
          <w:iCs w:val="0"/>
          <w:caps w:val="0"/>
          <w:color w:val="000000"/>
          <w:spacing w:val="0"/>
          <w:sz w:val="28"/>
          <w:szCs w:val="28"/>
          <w:lang w:val="en-US"/>
        </w:rPr>
        <w:t xml:space="preserve"> </w:t>
      </w:r>
      <w:r>
        <w:rPr>
          <w:rFonts w:hint="default" w:ascii="Times New Roman" w:hAnsi="Times New Roman" w:cs="Times New Roman"/>
          <w:i w:val="0"/>
          <w:iCs w:val="0"/>
          <w:caps w:val="0"/>
          <w:color w:val="000000"/>
          <w:spacing w:val="0"/>
          <w:sz w:val="28"/>
          <w:szCs w:val="28"/>
        </w:rPr>
        <w:t>представления о виртуальных</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экскурсиях.</w:t>
      </w:r>
    </w:p>
    <w:bookmarkEnd w:id="0"/>
    <w:p w14:paraId="038B610D">
      <w:pPr>
        <w:pStyle w:val="103"/>
        <w:keepNext w:val="0"/>
        <w:keepLines w:val="0"/>
        <w:pageBreakBefore w:val="0"/>
        <w:widowControl/>
        <w:numPr>
          <w:ilvl w:val="0"/>
          <w:numId w:val="11"/>
        </w:numPr>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leftChars="0" w:firstLine="420" w:firstLineChars="15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rPr>
        <w:t>В</w:t>
      </w:r>
      <w:r>
        <w:rPr>
          <w:rFonts w:hint="default" w:ascii="Times New Roman" w:hAnsi="Times New Roman" w:cs="Times New Roman"/>
          <w:i w:val="0"/>
          <w:iCs w:val="0"/>
          <w:color w:val="000000"/>
          <w:spacing w:val="0"/>
          <w:sz w:val="28"/>
          <w:szCs w:val="28"/>
        </w:rPr>
        <w:t>ид занятия</w:t>
      </w:r>
      <w:r>
        <w:rPr>
          <w:rFonts w:hint="default" w:ascii="Times New Roman" w:hAnsi="Times New Roman" w:cs="Times New Roman"/>
          <w:i w:val="0"/>
          <w:iCs w:val="0"/>
          <w:caps w:val="0"/>
          <w:color w:val="000000"/>
          <w:spacing w:val="0"/>
          <w:sz w:val="28"/>
          <w:szCs w:val="28"/>
        </w:rPr>
        <w:t xml:space="preserve">: урок </w:t>
      </w:r>
      <w:r>
        <w:rPr>
          <w:rFonts w:hint="default" w:ascii="Times New Roman" w:hAnsi="Times New Roman" w:cs="Times New Roman"/>
          <w:i w:val="0"/>
          <w:iCs w:val="0"/>
          <w:caps w:val="0"/>
          <w:color w:val="000000"/>
          <w:spacing w:val="0"/>
          <w:sz w:val="28"/>
          <w:szCs w:val="28"/>
          <w:lang w:val="ru-RU"/>
        </w:rPr>
        <w:t>-</w:t>
      </w:r>
      <w:r>
        <w:rPr>
          <w:rFonts w:hint="default" w:ascii="Times New Roman" w:hAnsi="Times New Roman" w:cs="Times New Roman"/>
          <w:i w:val="0"/>
          <w:iCs w:val="0"/>
          <w:caps w:val="0"/>
          <w:color w:val="000000"/>
          <w:spacing w:val="0"/>
          <w:sz w:val="28"/>
          <w:szCs w:val="28"/>
        </w:rPr>
        <w:t xml:space="preserve"> путешествие с</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применением интернет ресурсов.</w:t>
      </w:r>
    </w:p>
    <w:p w14:paraId="5F7B4320">
      <w:pPr>
        <w:pStyle w:val="103"/>
        <w:keepNext w:val="0"/>
        <w:keepLines w:val="0"/>
        <w:pageBreakBefore w:val="0"/>
        <w:widowControl/>
        <w:numPr>
          <w:ilvl w:val="0"/>
          <w:numId w:val="11"/>
        </w:numPr>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leftChars="0" w:firstLine="420" w:firstLineChars="15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rPr>
        <w:t>Ф</w:t>
      </w:r>
      <w:r>
        <w:rPr>
          <w:rFonts w:hint="default" w:ascii="Times New Roman" w:hAnsi="Times New Roman" w:cs="Times New Roman"/>
          <w:i w:val="0"/>
          <w:iCs w:val="0"/>
          <w:color w:val="000000"/>
          <w:spacing w:val="0"/>
          <w:sz w:val="28"/>
          <w:szCs w:val="28"/>
        </w:rPr>
        <w:t>орма занятия</w:t>
      </w:r>
      <w:r>
        <w:rPr>
          <w:rFonts w:hint="default" w:ascii="Times New Roman" w:hAnsi="Times New Roman" w:cs="Times New Roman"/>
          <w:i w:val="0"/>
          <w:iCs w:val="0"/>
          <w:caps w:val="0"/>
          <w:color w:val="000000"/>
          <w:spacing w:val="0"/>
          <w:sz w:val="28"/>
          <w:szCs w:val="28"/>
        </w:rPr>
        <w:t>: виртуальная экскурсия</w:t>
      </w:r>
    </w:p>
    <w:p w14:paraId="562A3362">
      <w:pPr>
        <w:pStyle w:val="103"/>
        <w:keepNext w:val="0"/>
        <w:keepLines w:val="0"/>
        <w:pageBreakBefore w:val="0"/>
        <w:widowControl/>
        <w:numPr>
          <w:ilvl w:val="0"/>
          <w:numId w:val="11"/>
        </w:numPr>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leftChars="0" w:firstLine="420" w:firstLineChars="15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rPr>
        <w:t>Т</w:t>
      </w:r>
      <w:r>
        <w:rPr>
          <w:rFonts w:hint="default" w:ascii="Times New Roman" w:hAnsi="Times New Roman" w:cs="Times New Roman"/>
          <w:i w:val="0"/>
          <w:iCs w:val="0"/>
          <w:color w:val="000000"/>
          <w:spacing w:val="0"/>
          <w:sz w:val="28"/>
          <w:szCs w:val="28"/>
        </w:rPr>
        <w:t>ип занятия</w:t>
      </w:r>
      <w:r>
        <w:rPr>
          <w:rFonts w:hint="default" w:ascii="Times New Roman" w:hAnsi="Times New Roman" w:cs="Times New Roman"/>
          <w:i w:val="0"/>
          <w:iCs w:val="0"/>
          <w:caps w:val="0"/>
          <w:color w:val="000000"/>
          <w:spacing w:val="0"/>
          <w:sz w:val="28"/>
          <w:szCs w:val="28"/>
        </w:rPr>
        <w:t xml:space="preserve">: комбинированный, урок </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экскурсия</w:t>
      </w:r>
    </w:p>
    <w:p w14:paraId="68FB7DDF">
      <w:pPr>
        <w:pStyle w:val="103"/>
        <w:keepNext w:val="0"/>
        <w:keepLines w:val="0"/>
        <w:pageBreakBefore w:val="0"/>
        <w:widowControl/>
        <w:numPr>
          <w:ilvl w:val="0"/>
          <w:numId w:val="11"/>
        </w:numPr>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leftChars="0" w:firstLine="420" w:firstLineChars="15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rPr>
        <w:t>В</w:t>
      </w:r>
      <w:r>
        <w:rPr>
          <w:rFonts w:hint="default" w:ascii="Times New Roman" w:hAnsi="Times New Roman" w:cs="Times New Roman"/>
          <w:i w:val="0"/>
          <w:iCs w:val="0"/>
          <w:color w:val="000000"/>
          <w:spacing w:val="0"/>
          <w:sz w:val="28"/>
          <w:szCs w:val="28"/>
        </w:rPr>
        <w:t>иды деятельности</w:t>
      </w:r>
      <w:r>
        <w:rPr>
          <w:rFonts w:hint="default" w:ascii="Times New Roman" w:hAnsi="Times New Roman" w:cs="Times New Roman"/>
          <w:i w:val="0"/>
          <w:iCs w:val="0"/>
          <w:caps w:val="0"/>
          <w:color w:val="000000"/>
          <w:spacing w:val="0"/>
          <w:sz w:val="28"/>
          <w:szCs w:val="28"/>
        </w:rPr>
        <w:t>: игровая,</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продуктивная, коммуникативная,</w:t>
      </w:r>
    </w:p>
    <w:p w14:paraId="22AE8629">
      <w:pPr>
        <w:pStyle w:val="103"/>
        <w:keepNext w:val="0"/>
        <w:keepLines w:val="0"/>
        <w:pageBreakBefore w:val="0"/>
        <w:widowControl/>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firstLine="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rPr>
        <w:t>познавательно-исследовательская,</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восприятие художественной</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литературы.</w:t>
      </w:r>
    </w:p>
    <w:p w14:paraId="154F7484">
      <w:pPr>
        <w:pStyle w:val="103"/>
        <w:keepNext w:val="0"/>
        <w:keepLines w:val="0"/>
        <w:pageBreakBefore w:val="0"/>
        <w:widowControl/>
        <w:numPr>
          <w:ilvl w:val="0"/>
          <w:numId w:val="11"/>
        </w:numPr>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leftChars="0" w:firstLine="420" w:firstLineChars="15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rPr>
        <w:t>М</w:t>
      </w:r>
      <w:r>
        <w:rPr>
          <w:rFonts w:hint="default" w:ascii="Times New Roman" w:hAnsi="Times New Roman" w:cs="Times New Roman"/>
          <w:i w:val="0"/>
          <w:iCs w:val="0"/>
          <w:color w:val="000000"/>
          <w:spacing w:val="0"/>
          <w:sz w:val="28"/>
          <w:szCs w:val="28"/>
        </w:rPr>
        <w:t>етоды и приемы</w:t>
      </w:r>
      <w:r>
        <w:rPr>
          <w:rFonts w:hint="default" w:ascii="Times New Roman" w:hAnsi="Times New Roman" w:cs="Times New Roman"/>
          <w:i w:val="0"/>
          <w:iCs w:val="0"/>
          <w:caps w:val="0"/>
          <w:color w:val="000000"/>
          <w:spacing w:val="0"/>
          <w:sz w:val="28"/>
          <w:szCs w:val="28"/>
        </w:rPr>
        <w:t>: </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вопросно-ответный метод, беседа,</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демонстрация, иллюстрация, игровой.</w:t>
      </w:r>
    </w:p>
    <w:p w14:paraId="16ADA862">
      <w:pPr>
        <w:pStyle w:val="103"/>
        <w:keepNext w:val="0"/>
        <w:keepLines w:val="0"/>
        <w:pageBreakBefore w:val="0"/>
        <w:widowControl/>
        <w:numPr>
          <w:ilvl w:val="0"/>
          <w:numId w:val="11"/>
        </w:numPr>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leftChars="0" w:firstLine="420" w:firstLineChars="15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lang w:val="ru-RU"/>
        </w:rPr>
        <w:t>Целевая аудитория: обучающиеся 9 класса (14-15 лет), 20-25 человек.</w:t>
      </w:r>
    </w:p>
    <w:p w14:paraId="708B40FE">
      <w:pPr>
        <w:pStyle w:val="103"/>
        <w:keepNext w:val="0"/>
        <w:keepLines w:val="0"/>
        <w:pageBreakBefore w:val="0"/>
        <w:widowControl/>
        <w:numPr>
          <w:ilvl w:val="0"/>
          <w:numId w:val="11"/>
        </w:numPr>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leftChars="0" w:firstLine="420" w:firstLineChars="15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lang w:val="ru-RU"/>
        </w:rPr>
        <w:t xml:space="preserve"> Материально-техническая база: ПК, проектор, колонки, ручки 25 шт, бумага А5 25 шт, буклеты.</w:t>
      </w:r>
    </w:p>
    <w:p w14:paraId="4EC03B6A">
      <w:pPr>
        <w:pStyle w:val="103"/>
        <w:keepNext w:val="0"/>
        <w:keepLines w:val="0"/>
        <w:pageBreakBefore w:val="0"/>
        <w:widowControl/>
        <w:numPr>
          <w:ilvl w:val="0"/>
          <w:numId w:val="11"/>
        </w:numPr>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leftChars="0" w:firstLine="420" w:firstLineChars="15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ПЛАН ЗАНЯТИЯ:</w:t>
      </w:r>
    </w:p>
    <w:p w14:paraId="567A7B9C">
      <w:pPr>
        <w:pStyle w:val="103"/>
        <w:keepNext w:val="0"/>
        <w:keepLines w:val="0"/>
        <w:pageBreakBefore w:val="0"/>
        <w:widowControl/>
        <w:numPr>
          <w:ilvl w:val="0"/>
          <w:numId w:val="12"/>
        </w:numPr>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leftChars="0" w:hanging="425" w:firstLineChars="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rPr>
        <w:t xml:space="preserve">    Организационный </w:t>
      </w:r>
      <w:r>
        <w:rPr>
          <w:rFonts w:hint="default" w:ascii="Times New Roman" w:hAnsi="Times New Roman" w:cs="Times New Roman"/>
          <w:i w:val="0"/>
          <w:iCs w:val="0"/>
          <w:caps w:val="0"/>
          <w:color w:val="000000"/>
          <w:spacing w:val="0"/>
          <w:sz w:val="28"/>
          <w:szCs w:val="28"/>
          <w:lang w:val="ru-RU"/>
        </w:rPr>
        <w:t>.</w:t>
      </w:r>
    </w:p>
    <w:p w14:paraId="36B1077B">
      <w:pPr>
        <w:pStyle w:val="103"/>
        <w:keepNext w:val="0"/>
        <w:keepLines w:val="0"/>
        <w:pageBreakBefore w:val="0"/>
        <w:widowControl/>
        <w:numPr>
          <w:ilvl w:val="0"/>
          <w:numId w:val="12"/>
        </w:numPr>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leftChars="0" w:hanging="425" w:firstLineChars="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rPr>
        <w:t xml:space="preserve">    </w:t>
      </w:r>
      <w:r>
        <w:rPr>
          <w:rFonts w:hint="default" w:ascii="Times New Roman" w:hAnsi="Times New Roman" w:cs="Times New Roman"/>
          <w:i w:val="0"/>
          <w:iCs w:val="0"/>
          <w:caps w:val="0"/>
          <w:color w:val="000000"/>
          <w:spacing w:val="0"/>
          <w:sz w:val="28"/>
          <w:szCs w:val="28"/>
          <w:lang w:val="ru-RU"/>
        </w:rPr>
        <w:t>Мотивационный</w:t>
      </w:r>
      <w:r>
        <w:rPr>
          <w:rFonts w:hint="default" w:ascii="Times New Roman" w:hAnsi="Times New Roman" w:cs="Times New Roman"/>
          <w:i w:val="0"/>
          <w:iCs w:val="0"/>
          <w:caps w:val="0"/>
          <w:color w:val="000000"/>
          <w:spacing w:val="0"/>
          <w:sz w:val="28"/>
          <w:szCs w:val="28"/>
        </w:rPr>
        <w:t xml:space="preserve">    </w:t>
      </w:r>
    </w:p>
    <w:p w14:paraId="5B0AECF6">
      <w:pPr>
        <w:pStyle w:val="103"/>
        <w:keepNext w:val="0"/>
        <w:keepLines w:val="0"/>
        <w:pageBreakBefore w:val="0"/>
        <w:widowControl/>
        <w:numPr>
          <w:ilvl w:val="0"/>
          <w:numId w:val="12"/>
        </w:numPr>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leftChars="0" w:hanging="425" w:firstLineChars="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rPr>
        <w:t xml:space="preserve">    </w:t>
      </w:r>
      <w:r>
        <w:rPr>
          <w:rFonts w:hint="default" w:ascii="Times New Roman" w:hAnsi="Times New Roman" w:cs="Times New Roman"/>
          <w:i w:val="0"/>
          <w:iCs w:val="0"/>
          <w:caps w:val="0"/>
          <w:color w:val="000000"/>
          <w:spacing w:val="0"/>
          <w:sz w:val="28"/>
          <w:szCs w:val="28"/>
          <w:lang w:val="ru-RU"/>
        </w:rPr>
        <w:t>Основная часть.</w:t>
      </w:r>
    </w:p>
    <w:p w14:paraId="7CCB4794">
      <w:pPr>
        <w:pStyle w:val="103"/>
        <w:keepNext w:val="0"/>
        <w:keepLines w:val="0"/>
        <w:pageBreakBefore w:val="0"/>
        <w:widowControl/>
        <w:numPr>
          <w:ilvl w:val="0"/>
          <w:numId w:val="12"/>
        </w:numPr>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leftChars="0" w:hanging="425" w:firstLineChars="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rPr>
        <w:t>    Закрепление и контроль знаний</w:t>
      </w:r>
      <w:r>
        <w:rPr>
          <w:rFonts w:hint="default" w:ascii="Times New Roman" w:hAnsi="Times New Roman" w:cs="Times New Roman"/>
          <w:i w:val="0"/>
          <w:iCs w:val="0"/>
          <w:caps w:val="0"/>
          <w:color w:val="000000"/>
          <w:spacing w:val="0"/>
          <w:sz w:val="28"/>
          <w:szCs w:val="28"/>
          <w:lang w:val="ru-RU"/>
        </w:rPr>
        <w:t>. Игра «Пятерка»</w:t>
      </w:r>
    </w:p>
    <w:p w14:paraId="46F25307">
      <w:pPr>
        <w:pStyle w:val="103"/>
        <w:keepNext w:val="0"/>
        <w:keepLines w:val="0"/>
        <w:pageBreakBefore w:val="0"/>
        <w:widowControl/>
        <w:numPr>
          <w:ilvl w:val="0"/>
          <w:numId w:val="12"/>
        </w:numPr>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leftChars="0" w:hanging="425" w:firstLineChars="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rPr>
        <w:t xml:space="preserve">    Подведение итога. Рефлексия. </w:t>
      </w:r>
    </w:p>
    <w:p w14:paraId="6270372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cs="Times New Roman"/>
          <w:sz w:val="28"/>
          <w:szCs w:val="28"/>
          <w:lang w:val="ru-RU"/>
        </w:rPr>
      </w:pPr>
      <w:r>
        <w:rPr>
          <w:rFonts w:hint="default" w:ascii="Times New Roman" w:hAnsi="Times New Roman" w:cs="Times New Roman"/>
          <w:sz w:val="28"/>
          <w:szCs w:val="28"/>
          <w:lang w:val="ru-RU"/>
        </w:rPr>
        <w:t>Ход занятия:</w:t>
      </w:r>
    </w:p>
    <w:p w14:paraId="041B029C">
      <w:pPr>
        <w:pStyle w:val="90"/>
        <w:keepNext w:val="0"/>
        <w:keepLines w:val="0"/>
        <w:pageBreakBefore w:val="0"/>
        <w:widowControl/>
        <w:numPr>
          <w:ilvl w:val="0"/>
          <w:numId w:val="13"/>
        </w:numPr>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hanging="425" w:firstLineChars="0"/>
        <w:jc w:val="both"/>
        <w:textAlignment w:val="auto"/>
        <w:rPr>
          <w:rFonts w:hint="default" w:ascii="Times New Roman" w:hAnsi="Times New Roman" w:eastAsia="Helvetica" w:cs="Times New Roman"/>
          <w:i w:val="0"/>
          <w:iCs w:val="0"/>
          <w:caps w:val="0"/>
          <w:color w:val="333333"/>
          <w:spacing w:val="0"/>
          <w:sz w:val="28"/>
          <w:szCs w:val="28"/>
        </w:rPr>
      </w:pPr>
      <w:r>
        <w:rPr>
          <w:rFonts w:hint="default" w:ascii="Times New Roman" w:hAnsi="Times New Roman" w:eastAsia="Helvetica" w:cs="Times New Roman"/>
          <w:i w:val="0"/>
          <w:iCs w:val="0"/>
          <w:caps w:val="0"/>
          <w:color w:val="333333"/>
          <w:spacing w:val="0"/>
          <w:sz w:val="28"/>
          <w:szCs w:val="28"/>
          <w:shd w:val="clear" w:color="auto" w:fill="FFFFFF"/>
          <w:lang w:val="ru-RU"/>
        </w:rPr>
        <w:t xml:space="preserve">Организационный </w:t>
      </w:r>
    </w:p>
    <w:p w14:paraId="2B3BAFB9">
      <w:pPr>
        <w:pStyle w:val="90"/>
        <w:keepNext w:val="0"/>
        <w:keepLines w:val="0"/>
        <w:pageBreakBefore w:val="0"/>
        <w:widowControl/>
        <w:numPr>
          <w:ilvl w:val="0"/>
          <w:numId w:val="0"/>
        </w:numPr>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150"/>
        <w:jc w:val="both"/>
        <w:textAlignment w:val="auto"/>
        <w:rPr>
          <w:rFonts w:hint="default" w:ascii="Times New Roman" w:hAnsi="Times New Roman" w:eastAsia="Helvetica" w:cs="Times New Roman"/>
          <w:i w:val="0"/>
          <w:iCs w:val="0"/>
          <w:caps w:val="0"/>
          <w:color w:val="000000"/>
          <w:spacing w:val="0"/>
          <w:sz w:val="28"/>
          <w:szCs w:val="28"/>
          <w:shd w:val="clear" w:color="auto" w:fill="FFFFFF"/>
          <w:lang w:val="ru-RU"/>
        </w:rPr>
      </w:pPr>
      <w:r>
        <w:rPr>
          <w:rFonts w:hint="default" w:ascii="Times New Roman" w:hAnsi="Times New Roman" w:eastAsia="Helvetica" w:cs="Times New Roman"/>
          <w:i w:val="0"/>
          <w:iCs w:val="0"/>
          <w:caps w:val="0"/>
          <w:color w:val="000000"/>
          <w:spacing w:val="0"/>
          <w:sz w:val="28"/>
          <w:szCs w:val="28"/>
          <w:shd w:val="clear" w:color="auto" w:fill="FFFFFF"/>
        </w:rPr>
        <w:t xml:space="preserve">Здравствуйте, </w:t>
      </w:r>
      <w:r>
        <w:rPr>
          <w:rFonts w:hint="default" w:ascii="Times New Roman" w:hAnsi="Times New Roman" w:eastAsia="Helvetica" w:cs="Times New Roman"/>
          <w:i w:val="0"/>
          <w:iCs w:val="0"/>
          <w:caps w:val="0"/>
          <w:color w:val="000000"/>
          <w:spacing w:val="0"/>
          <w:sz w:val="28"/>
          <w:szCs w:val="28"/>
          <w:shd w:val="clear" w:color="auto" w:fill="FFFFFF"/>
          <w:lang w:val="ru-RU"/>
        </w:rPr>
        <w:t>друзья</w:t>
      </w:r>
      <w:r>
        <w:rPr>
          <w:rFonts w:hint="default" w:ascii="Times New Roman" w:hAnsi="Times New Roman" w:eastAsia="Helvetica" w:cs="Times New Roman"/>
          <w:i w:val="0"/>
          <w:iCs w:val="0"/>
          <w:caps w:val="0"/>
          <w:color w:val="000000"/>
          <w:spacing w:val="0"/>
          <w:sz w:val="28"/>
          <w:szCs w:val="28"/>
          <w:shd w:val="clear" w:color="auto" w:fill="FFFFFF"/>
        </w:rPr>
        <w:t>.</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r>
        <w:rPr>
          <w:rFonts w:hint="default" w:ascii="Times New Roman" w:hAnsi="Times New Roman" w:eastAsia="Helvetica" w:cs="Times New Roman"/>
          <w:i w:val="0"/>
          <w:iCs w:val="0"/>
          <w:caps w:val="0"/>
          <w:color w:val="000000"/>
          <w:spacing w:val="0"/>
          <w:sz w:val="28"/>
          <w:szCs w:val="28"/>
          <w:shd w:val="clear" w:color="auto" w:fill="FFFFFF"/>
        </w:rPr>
        <w:t>Сегодня я хочу пригласить вас на виртуальную экскурсию, где мы познакомимся с историей возникновения первого музея русского искусства, увидим некоторые знаменитые произведения великих художников. Итак, мы отправляемся в Москву…</w:t>
      </w:r>
      <w:r>
        <w:rPr>
          <w:rFonts w:hint="default" w:ascii="Times New Roman" w:hAnsi="Times New Roman" w:eastAsia="Helvetica" w:cs="Times New Roman"/>
          <w:i w:val="0"/>
          <w:iCs w:val="0"/>
          <w:caps w:val="0"/>
          <w:color w:val="000000"/>
          <w:spacing w:val="0"/>
          <w:sz w:val="28"/>
          <w:szCs w:val="28"/>
          <w:shd w:val="clear" w:color="auto" w:fill="FFFFFF"/>
          <w:lang w:val="ru-RU"/>
        </w:rPr>
        <w:t>(слайды 1-5)</w:t>
      </w:r>
    </w:p>
    <w:p w14:paraId="156B52B9">
      <w:pPr>
        <w:pStyle w:val="103"/>
        <w:keepNext w:val="0"/>
        <w:keepLines w:val="0"/>
        <w:pageBreakBefore w:val="0"/>
        <w:widowControl/>
        <w:numPr>
          <w:ilvl w:val="0"/>
          <w:numId w:val="14"/>
        </w:numPr>
        <w:suppressLineNumbers w:val="0"/>
        <w:tabs>
          <w:tab w:val="left" w:pos="4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clear" w:pos="845"/>
        </w:tabs>
        <w:kinsoku/>
        <w:wordWrap/>
        <w:overflowPunct/>
        <w:topLinePunct w:val="0"/>
        <w:autoSpaceDE/>
        <w:autoSpaceDN/>
        <w:bidi w:val="0"/>
        <w:adjustRightInd/>
        <w:snapToGrid/>
        <w:spacing w:line="360" w:lineRule="auto"/>
        <w:ind w:left="0" w:leftChars="0" w:hanging="425" w:firstLineChars="0"/>
        <w:jc w:val="both"/>
        <w:textAlignment w:val="auto"/>
        <w:rPr>
          <w:rFonts w:hint="default" w:ascii="Times New Roman" w:hAnsi="Times New Roman" w:eastAsia="Helvetica"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rPr>
        <w:t>  Введение в тему</w:t>
      </w:r>
      <w:r>
        <w:rPr>
          <w:rFonts w:hint="default" w:ascii="Times New Roman" w:hAnsi="Times New Roman" w:cs="Times New Roman"/>
          <w:i w:val="0"/>
          <w:iCs w:val="0"/>
          <w:caps w:val="0"/>
          <w:color w:val="000000"/>
          <w:spacing w:val="0"/>
          <w:sz w:val="28"/>
          <w:szCs w:val="28"/>
          <w:lang w:val="ru-RU"/>
        </w:rPr>
        <w:t>.</w:t>
      </w:r>
    </w:p>
    <w:p w14:paraId="6046A39B">
      <w:pPr>
        <w:pStyle w:val="103"/>
        <w:keepNext w:val="0"/>
        <w:keepLines w:val="0"/>
        <w:pageBreakBefore w:val="0"/>
        <w:widowControl/>
        <w:numPr>
          <w:ilvl w:val="0"/>
          <w:numId w:val="0"/>
        </w:numPr>
        <w:suppressLineNumbers w:val="0"/>
        <w:tabs>
          <w:tab w:val="left" w:pos="4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firstLine="420" w:firstLineChars="150"/>
        <w:jc w:val="both"/>
        <w:textAlignment w:val="auto"/>
        <w:rPr>
          <w:rFonts w:hint="default" w:ascii="Times New Roman" w:hAnsi="Times New Roman" w:eastAsia="Helvetica" w:cs="Times New Roman"/>
          <w:i w:val="0"/>
          <w:iCs w:val="0"/>
          <w:caps w:val="0"/>
          <w:color w:val="000000"/>
          <w:spacing w:val="0"/>
          <w:sz w:val="28"/>
          <w:szCs w:val="28"/>
          <w:shd w:val="clear" w:color="auto" w:fill="FFFFFF"/>
          <w:lang w:val="ru-RU"/>
        </w:rPr>
      </w:pPr>
      <w:r>
        <w:rPr>
          <w:rFonts w:hint="default" w:ascii="Times New Roman" w:hAnsi="Times New Roman" w:eastAsia="Helvetica" w:cs="Times New Roman"/>
          <w:i w:val="0"/>
          <w:iCs w:val="0"/>
          <w:caps w:val="0"/>
          <w:color w:val="000000"/>
          <w:spacing w:val="0"/>
          <w:sz w:val="28"/>
          <w:szCs w:val="28"/>
          <w:shd w:val="clear" w:color="auto" w:fill="FFFFFF"/>
        </w:rPr>
        <w:t>Давайте поговорим о том месте, где хранятся картины и где они встречаются со своим зрителем. Вы знаете, как называется такое место?</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r>
        <w:rPr>
          <w:rFonts w:hint="default" w:ascii="Times New Roman" w:hAnsi="Times New Roman" w:eastAsia="Helvetica" w:cs="Times New Roman"/>
          <w:i w:val="0"/>
          <w:iCs w:val="0"/>
          <w:caps w:val="0"/>
          <w:color w:val="000000"/>
          <w:spacing w:val="0"/>
          <w:sz w:val="28"/>
          <w:szCs w:val="28"/>
          <w:shd w:val="clear" w:color="auto" w:fill="FFFFFF"/>
        </w:rPr>
        <w:t>Слово «музей» пришло к нам из греческого языка. Так называли священную рощу или храм, где обитали музы – покровительницы всех искусств.</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r>
        <w:rPr>
          <w:rFonts w:hint="default" w:ascii="Times New Roman" w:hAnsi="Times New Roman" w:eastAsia="Helvetica" w:cs="Times New Roman"/>
          <w:i w:val="0"/>
          <w:iCs w:val="0"/>
          <w:caps w:val="0"/>
          <w:color w:val="000000"/>
          <w:spacing w:val="0"/>
          <w:sz w:val="28"/>
          <w:szCs w:val="28"/>
          <w:shd w:val="clear" w:color="auto" w:fill="FFFFFF"/>
        </w:rPr>
        <w:t>Коллекционировать картины люди начали еще в глубокой древности, где только не пытались хранить их и в монастырях, и в храмах, и даже в общественных банях. В эпоху Возрождения появились первые галереи. Для хранения картин стали застеклять лоджии дворцов. А вот первым музеем попавшим под охрану государства стал Британский музей в Лондоне.</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p>
    <w:p w14:paraId="126A7AC9">
      <w:pPr>
        <w:pStyle w:val="103"/>
        <w:keepNext w:val="0"/>
        <w:keepLines w:val="0"/>
        <w:pageBreakBefore w:val="0"/>
        <w:widowControl/>
        <w:numPr>
          <w:ilvl w:val="0"/>
          <w:numId w:val="0"/>
        </w:numPr>
        <w:suppressLineNumbers w:val="0"/>
        <w:tabs>
          <w:tab w:val="left" w:pos="42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firstLine="420" w:firstLineChars="150"/>
        <w:jc w:val="both"/>
        <w:textAlignment w:val="auto"/>
        <w:rPr>
          <w:rFonts w:hint="default" w:ascii="Times New Roman" w:hAnsi="Times New Roman" w:eastAsia="Helvetica" w:cs="Times New Roman"/>
          <w:b w:val="0"/>
          <w:bCs w:val="0"/>
          <w:i w:val="0"/>
          <w:iCs w:val="0"/>
          <w:caps w:val="0"/>
          <w:color w:val="000000"/>
          <w:spacing w:val="0"/>
          <w:sz w:val="28"/>
          <w:szCs w:val="28"/>
          <w:shd w:val="clear" w:color="auto" w:fill="FFFFFF"/>
        </w:rPr>
      </w:pPr>
      <w:r>
        <w:rPr>
          <w:rFonts w:hint="default" w:ascii="Times New Roman" w:hAnsi="Times New Roman" w:eastAsia="Helvetica" w:cs="Times New Roman"/>
          <w:i w:val="0"/>
          <w:iCs w:val="0"/>
          <w:caps w:val="0"/>
          <w:color w:val="000000"/>
          <w:spacing w:val="0"/>
          <w:sz w:val="28"/>
          <w:szCs w:val="28"/>
          <w:shd w:val="clear" w:color="auto" w:fill="FFFFFF"/>
        </w:rPr>
        <w:t xml:space="preserve">Как вы думаете, здания, где хранятся произведения искусства, должны быть обычными или нет? Конечно, здание музея должно быть прекрасным не только внутри, но и снаружи, чтобы встреча с искусством была </w:t>
      </w:r>
      <w:r>
        <w:rPr>
          <w:rFonts w:hint="default" w:ascii="Times New Roman" w:hAnsi="Times New Roman" w:eastAsia="Helvetica" w:cs="Times New Roman"/>
          <w:i w:val="0"/>
          <w:iCs w:val="0"/>
          <w:caps w:val="0"/>
          <w:color w:val="333333"/>
          <w:spacing w:val="0"/>
          <w:sz w:val="28"/>
          <w:szCs w:val="28"/>
          <w:shd w:val="clear" w:color="auto" w:fill="FFFFFF"/>
        </w:rPr>
        <w:t>незабываемой.</w:t>
      </w:r>
      <w:r>
        <w:rPr>
          <w:rFonts w:hint="default" w:ascii="Times New Roman" w:hAnsi="Times New Roman" w:eastAsia="Helvetica" w:cs="Times New Roman"/>
          <w:i w:val="0"/>
          <w:iCs w:val="0"/>
          <w:caps w:val="0"/>
          <w:color w:val="333333"/>
          <w:spacing w:val="0"/>
          <w:sz w:val="28"/>
          <w:szCs w:val="28"/>
          <w:shd w:val="clear" w:color="auto" w:fill="FFFFFF"/>
          <w:lang w:val="ru-RU"/>
        </w:rPr>
        <w:t xml:space="preserve"> </w:t>
      </w:r>
      <w:r>
        <w:rPr>
          <w:rFonts w:hint="default" w:ascii="Times New Roman" w:hAnsi="Times New Roman" w:eastAsia="Helvetica" w:cs="Times New Roman"/>
          <w:b w:val="0"/>
          <w:bCs w:val="0"/>
          <w:i w:val="0"/>
          <w:iCs w:val="0"/>
          <w:caps w:val="0"/>
          <w:color w:val="000000"/>
          <w:spacing w:val="0"/>
          <w:sz w:val="28"/>
          <w:szCs w:val="28"/>
          <w:shd w:val="clear" w:color="auto" w:fill="FFFFFF"/>
        </w:rPr>
        <w:t>Дорогие любители виртуальных путешествий и экскурсий. Сегодня мы в очередной раз отправимся на </w:t>
      </w:r>
      <w:r>
        <w:rPr>
          <w:rStyle w:val="28"/>
          <w:rFonts w:hint="default" w:ascii="Times New Roman" w:hAnsi="Times New Roman" w:eastAsia="Helvetica" w:cs="Times New Roman"/>
          <w:b w:val="0"/>
          <w:bCs w:val="0"/>
          <w:i w:val="0"/>
          <w:iCs w:val="0"/>
          <w:caps w:val="0"/>
          <w:color w:val="000000"/>
          <w:spacing w:val="0"/>
          <w:sz w:val="28"/>
          <w:szCs w:val="28"/>
          <w:shd w:val="clear" w:color="auto" w:fill="FFFFFF"/>
        </w:rPr>
        <w:t>виртуальную экскурсию</w:t>
      </w:r>
      <w:r>
        <w:rPr>
          <w:rFonts w:hint="default" w:ascii="Times New Roman" w:hAnsi="Times New Roman" w:eastAsia="Helvetica" w:cs="Times New Roman"/>
          <w:b w:val="0"/>
          <w:bCs w:val="0"/>
          <w:i w:val="0"/>
          <w:iCs w:val="0"/>
          <w:caps w:val="0"/>
          <w:color w:val="000000"/>
          <w:spacing w:val="0"/>
          <w:sz w:val="28"/>
          <w:szCs w:val="28"/>
          <w:shd w:val="clear" w:color="auto" w:fill="FFFFFF"/>
        </w:rPr>
        <w:t> в одно из интереснейших мест, не выходя за пределы к</w:t>
      </w:r>
      <w:r>
        <w:rPr>
          <w:rFonts w:hint="default" w:ascii="Times New Roman" w:hAnsi="Times New Roman" w:eastAsia="Helvetica" w:cs="Times New Roman"/>
          <w:b w:val="0"/>
          <w:bCs w:val="0"/>
          <w:i w:val="0"/>
          <w:iCs w:val="0"/>
          <w:caps w:val="0"/>
          <w:color w:val="000000"/>
          <w:spacing w:val="0"/>
          <w:sz w:val="28"/>
          <w:szCs w:val="28"/>
          <w:shd w:val="clear" w:color="auto" w:fill="FFFFFF"/>
          <w:lang w:val="ru-RU"/>
        </w:rPr>
        <w:t>абинета</w:t>
      </w:r>
      <w:r>
        <w:rPr>
          <w:rFonts w:hint="default" w:ascii="Times New Roman" w:hAnsi="Times New Roman" w:eastAsia="Helvetica" w:cs="Times New Roman"/>
          <w:b w:val="0"/>
          <w:bCs w:val="0"/>
          <w:i w:val="0"/>
          <w:iCs w:val="0"/>
          <w:caps w:val="0"/>
          <w:color w:val="000000"/>
          <w:spacing w:val="0"/>
          <w:sz w:val="28"/>
          <w:szCs w:val="28"/>
          <w:shd w:val="clear" w:color="auto" w:fill="FFFFFF"/>
        </w:rPr>
        <w:t>.</w:t>
      </w:r>
    </w:p>
    <w:p w14:paraId="745D9C5B">
      <w:pPr>
        <w:pStyle w:val="103"/>
        <w:keepNext w:val="0"/>
        <w:keepLines w:val="0"/>
        <w:pageBreakBefore w:val="0"/>
        <w:widowControl/>
        <w:numPr>
          <w:ilvl w:val="0"/>
          <w:numId w:val="14"/>
        </w:numPr>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clear" w:pos="845"/>
        </w:tabs>
        <w:kinsoku/>
        <w:wordWrap/>
        <w:overflowPunct/>
        <w:topLinePunct w:val="0"/>
        <w:autoSpaceDE/>
        <w:autoSpaceDN/>
        <w:bidi w:val="0"/>
        <w:adjustRightInd/>
        <w:snapToGrid/>
        <w:spacing w:line="360" w:lineRule="auto"/>
        <w:ind w:left="0" w:leftChars="0" w:hanging="425" w:firstLineChars="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rPr>
        <w:t xml:space="preserve">    </w:t>
      </w:r>
      <w:r>
        <w:rPr>
          <w:rFonts w:hint="default" w:ascii="Times New Roman" w:hAnsi="Times New Roman" w:cs="Times New Roman"/>
          <w:i w:val="0"/>
          <w:iCs w:val="0"/>
          <w:caps w:val="0"/>
          <w:color w:val="000000"/>
          <w:spacing w:val="0"/>
          <w:sz w:val="28"/>
          <w:szCs w:val="28"/>
          <w:lang w:val="ru-RU"/>
        </w:rPr>
        <w:t>Основная часть.</w:t>
      </w:r>
    </w:p>
    <w:p w14:paraId="0D3B11B6">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eastAsia="Helvetica" w:cs="Times New Roman"/>
          <w:i w:val="0"/>
          <w:iCs w:val="0"/>
          <w:caps w:val="0"/>
          <w:color w:val="000000"/>
          <w:spacing w:val="0"/>
          <w:sz w:val="28"/>
          <w:szCs w:val="28"/>
          <w:shd w:val="clear" w:color="auto" w:fill="FFFFFF"/>
          <w:lang w:val="ru-RU"/>
        </w:rPr>
      </w:pPr>
      <w:r>
        <w:rPr>
          <w:rFonts w:hint="default" w:ascii="Times New Roman" w:hAnsi="Times New Roman" w:eastAsia="Helvetica" w:cs="Times New Roman"/>
          <w:i w:val="0"/>
          <w:iCs w:val="0"/>
          <w:caps w:val="0"/>
          <w:color w:val="000000"/>
          <w:spacing w:val="0"/>
          <w:sz w:val="28"/>
          <w:szCs w:val="28"/>
          <w:shd w:val="clear" w:color="auto" w:fill="FFFFFF"/>
        </w:rPr>
        <w:t>Годом основания Третьяковской галереи является 1856 – это то время, когда Павел Михайлович Третьяков приобрел первые картины русских художников. Коллекционирование и создание музея стало делом всей его жизни. Будучи человеком широко образованным, страстным коллекционером, Третьяков на протяжении многих лет тщательно и любовно собирал картины русских художников.</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p>
    <w:p w14:paraId="04CBECE8">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sz w:val="28"/>
          <w:szCs w:val="28"/>
          <w:lang w:val="ru-RU"/>
        </w:rPr>
      </w:pPr>
      <w:r>
        <w:rPr>
          <w:rFonts w:hint="default" w:ascii="Times New Roman" w:hAnsi="Times New Roman" w:eastAsia="Helvetica" w:cs="Times New Roman"/>
          <w:i w:val="0"/>
          <w:iCs w:val="0"/>
          <w:caps w:val="0"/>
          <w:color w:val="000000"/>
          <w:spacing w:val="0"/>
          <w:sz w:val="28"/>
          <w:szCs w:val="28"/>
          <w:shd w:val="clear" w:color="auto" w:fill="FFFFFF"/>
        </w:rPr>
        <w:t>В 1872 году в тихом Лаврушинском переулке П. М. Третьяков начал постройку первых залов будущей галереи, пристраивая их к дому, где он жил сам.</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r>
        <w:rPr>
          <w:rFonts w:hint="default" w:ascii="Times New Roman" w:hAnsi="Times New Roman" w:eastAsia="Helvetica" w:cs="Times New Roman"/>
          <w:i w:val="0"/>
          <w:iCs w:val="0"/>
          <w:caps w:val="0"/>
          <w:color w:val="000000"/>
          <w:spacing w:val="0"/>
          <w:sz w:val="28"/>
          <w:szCs w:val="28"/>
          <w:shd w:val="clear" w:color="auto" w:fill="FFFFFF"/>
        </w:rPr>
        <w:t>В 1892 году Третьяков осуществил свою заветную мечту – передал собранную им богатую коллекцию в дар Москве. К этому времени его собрание насчитывало около 2000 картин, рисунков и скульптур. Торжественное открытие галереи состоялось 16 мая 1893 года.</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r>
        <w:rPr>
          <w:rFonts w:hint="default" w:ascii="Times New Roman" w:hAnsi="Times New Roman"/>
          <w:sz w:val="28"/>
          <w:szCs w:val="28"/>
          <w:lang w:val="ru-RU"/>
        </w:rPr>
        <w:t xml:space="preserve"> (6-13 слайд)</w:t>
      </w:r>
    </w:p>
    <w:p w14:paraId="3B9B731F">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eastAsia="Helvetica" w:cs="Times New Roman"/>
          <w:i w:val="0"/>
          <w:iCs w:val="0"/>
          <w:caps w:val="0"/>
          <w:color w:val="000000"/>
          <w:spacing w:val="0"/>
          <w:sz w:val="28"/>
          <w:szCs w:val="28"/>
          <w:shd w:val="clear" w:color="auto" w:fill="FFFFFF"/>
        </w:rPr>
      </w:pPr>
      <w:r>
        <w:rPr>
          <w:rFonts w:hint="default" w:ascii="Times New Roman" w:hAnsi="Times New Roman" w:eastAsia="Helvetica" w:cs="Times New Roman"/>
          <w:i w:val="0"/>
          <w:iCs w:val="0"/>
          <w:caps w:val="0"/>
          <w:color w:val="000000"/>
          <w:spacing w:val="0"/>
          <w:sz w:val="28"/>
          <w:szCs w:val="28"/>
          <w:shd w:val="clear" w:color="auto" w:fill="FFFFFF"/>
        </w:rPr>
        <w:t>В Третьяковской галереи сосредоточено первоклассное собрание Древнерусской живописи XI– XVII веков. В музее в настоящий момент находится богатейшее собрание иконописи всех основных школ древнерусского искусства, в том числе работы Феофана Грека, Андрея Рублёва, чье творчество покрыто множеством легенд.</w:t>
      </w:r>
    </w:p>
    <w:p w14:paraId="54241F23">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eastAsia="Helvetica" w:cs="Times New Roman"/>
          <w:i w:val="0"/>
          <w:iCs w:val="0"/>
          <w:caps w:val="0"/>
          <w:color w:val="000000"/>
          <w:spacing w:val="0"/>
          <w:sz w:val="28"/>
          <w:szCs w:val="28"/>
          <w:shd w:val="clear" w:color="auto" w:fill="FFFFFF"/>
          <w:lang w:val="ru-RU"/>
        </w:rPr>
      </w:pPr>
      <w:r>
        <w:rPr>
          <w:rFonts w:hint="default" w:ascii="Times New Roman" w:hAnsi="Times New Roman" w:eastAsia="Helvetica" w:cs="Times New Roman"/>
          <w:i w:val="0"/>
          <w:iCs w:val="0"/>
          <w:caps w:val="0"/>
          <w:color w:val="000000"/>
          <w:spacing w:val="0"/>
          <w:sz w:val="28"/>
          <w:szCs w:val="28"/>
          <w:shd w:val="clear" w:color="auto" w:fill="FFFFFF"/>
        </w:rPr>
        <w:t>Здесь хранятся значительные образцы русской живописи и скульптуры XVIII - первой половины XIX вв., наиболее полное собрание работ передвижников, работы живописцев и графиков конца XIX - начала XX вв.</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p>
    <w:p w14:paraId="0BB6D129">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eastAsia="Helvetica" w:cs="Times New Roman"/>
          <w:i w:val="0"/>
          <w:iCs w:val="0"/>
          <w:caps w:val="0"/>
          <w:color w:val="000000"/>
          <w:spacing w:val="0"/>
          <w:sz w:val="28"/>
          <w:szCs w:val="28"/>
          <w:shd w:val="clear" w:color="auto" w:fill="FFFFFF"/>
          <w:lang w:val="ru-RU"/>
        </w:rPr>
      </w:pPr>
      <w:r>
        <w:rPr>
          <w:rFonts w:hint="default" w:ascii="Times New Roman" w:hAnsi="Times New Roman" w:eastAsia="Helvetica" w:cs="Times New Roman"/>
          <w:i w:val="0"/>
          <w:iCs w:val="0"/>
          <w:caps w:val="0"/>
          <w:color w:val="000000"/>
          <w:spacing w:val="0"/>
          <w:sz w:val="28"/>
          <w:szCs w:val="28"/>
          <w:shd w:val="clear" w:color="auto" w:fill="FFFFFF"/>
        </w:rPr>
        <w:t>Познакомьтесь с работами О. Кипренского «Автопортрет» и «Портрет А. Пушкина». Известно, что Александр Сергеевич Пушкин, получив в дар от художника портрет, сказал: «Себя как в зеркале я вижу, но это зеркало мне льстит …».</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p>
    <w:p w14:paraId="0678E28D">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eastAsia="Helvetica" w:cs="Times New Roman"/>
          <w:i w:val="0"/>
          <w:iCs w:val="0"/>
          <w:caps w:val="0"/>
          <w:color w:val="000000"/>
          <w:spacing w:val="0"/>
          <w:sz w:val="28"/>
          <w:szCs w:val="28"/>
          <w:shd w:val="clear" w:color="auto" w:fill="FFFFFF"/>
          <w:lang w:val="ru-RU"/>
        </w:rPr>
      </w:pPr>
      <w:r>
        <w:rPr>
          <w:rFonts w:hint="default" w:ascii="Times New Roman" w:hAnsi="Times New Roman" w:eastAsia="Helvetica" w:cs="Times New Roman"/>
          <w:i w:val="0"/>
          <w:iCs w:val="0"/>
          <w:caps w:val="0"/>
          <w:color w:val="000000"/>
          <w:spacing w:val="0"/>
          <w:sz w:val="28"/>
          <w:szCs w:val="28"/>
          <w:shd w:val="clear" w:color="auto" w:fill="FFFFFF"/>
        </w:rPr>
        <w:t>Огромный зал галереи отведен прославленному русскому художнику А. Иванову, его полным жизни итальянским этюдам, знаменитой картине «Явление Христа народу», работа над которой длилась 20 лет (с 1837 по 1857 г). Размеры картины поистине одновременно восхищают и удивляют – 540 х 750 см.</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p>
    <w:p w14:paraId="34C976EC">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eastAsia="Helvetica" w:cs="Times New Roman"/>
          <w:i w:val="0"/>
          <w:iCs w:val="0"/>
          <w:caps w:val="0"/>
          <w:color w:val="000000"/>
          <w:spacing w:val="0"/>
          <w:sz w:val="28"/>
          <w:szCs w:val="28"/>
          <w:shd w:val="clear" w:color="auto" w:fill="FFFFFF"/>
          <w:lang w:val="ru-RU"/>
        </w:rPr>
      </w:pPr>
      <w:r>
        <w:rPr>
          <w:rFonts w:hint="default" w:ascii="Times New Roman" w:hAnsi="Times New Roman" w:eastAsia="Helvetica" w:cs="Times New Roman"/>
          <w:i w:val="0"/>
          <w:iCs w:val="0"/>
          <w:caps w:val="0"/>
          <w:color w:val="000000"/>
          <w:spacing w:val="0"/>
          <w:sz w:val="28"/>
          <w:szCs w:val="28"/>
          <w:shd w:val="clear" w:color="auto" w:fill="FFFFFF"/>
        </w:rPr>
        <w:t>Покоряют своей скромной, тихой поэзией, ярко национальным колоритом произведения А. Венецианова, художника, впервые раскрывшего лирику русской природы, создавшего проникновенные образы русского крестьянства.</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p>
    <w:p w14:paraId="7523438A">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eastAsia="Helvetica" w:cs="Times New Roman"/>
          <w:i w:val="0"/>
          <w:iCs w:val="0"/>
          <w:caps w:val="0"/>
          <w:color w:val="000000"/>
          <w:spacing w:val="0"/>
          <w:sz w:val="28"/>
          <w:szCs w:val="28"/>
          <w:shd w:val="clear" w:color="auto" w:fill="FFFFFF"/>
          <w:lang w:val="ru-RU"/>
        </w:rPr>
      </w:pPr>
      <w:r>
        <w:rPr>
          <w:rFonts w:hint="default" w:ascii="Times New Roman" w:hAnsi="Times New Roman" w:eastAsia="Helvetica" w:cs="Times New Roman"/>
          <w:i w:val="0"/>
          <w:iCs w:val="0"/>
          <w:caps w:val="0"/>
          <w:color w:val="000000"/>
          <w:spacing w:val="0"/>
          <w:sz w:val="28"/>
          <w:szCs w:val="28"/>
          <w:shd w:val="clear" w:color="auto" w:fill="FFFFFF"/>
        </w:rPr>
        <w:t>Наиболее прославленная и самая полная коллекция русской живописи второй половины XIX века – картины В. Перова, В. Сурикова, В. Серова, пейзажистов – А. Саврасова, И. Шишкина, И. Левитана и многих, многих других.</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p>
    <w:p w14:paraId="5B81A040">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eastAsia="Helvetica" w:cs="Times New Roman"/>
          <w:i w:val="0"/>
          <w:iCs w:val="0"/>
          <w:caps w:val="0"/>
          <w:color w:val="000000"/>
          <w:spacing w:val="0"/>
          <w:sz w:val="28"/>
          <w:szCs w:val="28"/>
          <w:shd w:val="clear" w:color="auto" w:fill="FFFFFF"/>
          <w:lang w:val="ru-RU"/>
        </w:rPr>
      </w:pPr>
      <w:r>
        <w:rPr>
          <w:rFonts w:hint="default" w:ascii="Times New Roman" w:hAnsi="Times New Roman" w:eastAsia="Helvetica" w:cs="Times New Roman"/>
          <w:i w:val="0"/>
          <w:iCs w:val="0"/>
          <w:caps w:val="0"/>
          <w:color w:val="000000"/>
          <w:spacing w:val="0"/>
          <w:sz w:val="28"/>
          <w:szCs w:val="28"/>
          <w:shd w:val="clear" w:color="auto" w:fill="FFFFFF"/>
        </w:rPr>
        <w:t>Я уверена, что автора следующих работ вы назовете сразу. Вот его работы: «Иван-царевич на Сером волке», «Алёнушка», «Богатыри». Конечно, это Виктор Васнецов. А ведь именно по эскизам В. Васнецова построен главный вход в Третьяковскую галерею.</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p>
    <w:p w14:paraId="6C25D7A6">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eastAsia="Helvetica" w:cs="Times New Roman"/>
          <w:i w:val="0"/>
          <w:iCs w:val="0"/>
          <w:caps w:val="0"/>
          <w:color w:val="000000"/>
          <w:spacing w:val="0"/>
          <w:sz w:val="28"/>
          <w:szCs w:val="28"/>
          <w:shd w:val="clear" w:color="auto" w:fill="FFFFFF"/>
          <w:lang w:val="ru-RU"/>
        </w:rPr>
      </w:pPr>
      <w:r>
        <w:rPr>
          <w:rFonts w:hint="default" w:ascii="Times New Roman" w:hAnsi="Times New Roman" w:eastAsia="Helvetica" w:cs="Times New Roman"/>
          <w:i w:val="0"/>
          <w:iCs w:val="0"/>
          <w:caps w:val="0"/>
          <w:color w:val="000000"/>
          <w:spacing w:val="0"/>
          <w:sz w:val="28"/>
          <w:szCs w:val="28"/>
          <w:shd w:val="clear" w:color="auto" w:fill="FFFFFF"/>
        </w:rPr>
        <w:t>В галерее полно и разносторонне представлено искусство конца XIX века – начала XX века полотнами таких художников, как М. Врубель, К.Малевич, М.Шагал. Познакомимся с творчеством М.Врубеля.</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p>
    <w:p w14:paraId="4F354A28">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eastAsia="Helvetica" w:cs="Times New Roman"/>
          <w:i w:val="0"/>
          <w:iCs w:val="0"/>
          <w:caps w:val="0"/>
          <w:color w:val="000000"/>
          <w:spacing w:val="0"/>
          <w:sz w:val="28"/>
          <w:szCs w:val="28"/>
          <w:shd w:val="clear" w:color="auto" w:fill="FFFFFF"/>
          <w:lang w:val="ru-RU"/>
        </w:rPr>
      </w:pPr>
      <w:r>
        <w:rPr>
          <w:rFonts w:hint="default" w:ascii="Times New Roman" w:hAnsi="Times New Roman" w:eastAsia="Helvetica" w:cs="Times New Roman"/>
          <w:i w:val="0"/>
          <w:iCs w:val="0"/>
          <w:caps w:val="0"/>
          <w:color w:val="000000"/>
          <w:spacing w:val="0"/>
          <w:sz w:val="28"/>
          <w:szCs w:val="28"/>
          <w:shd w:val="clear" w:color="auto" w:fill="FFFFFF"/>
        </w:rPr>
        <w:t>Наряду с собранием русской живописи в галерее имеется первоклассное собрание русской графики – рисунков, акварели, миниатюр, а так же скульптуры.</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p>
    <w:p w14:paraId="0D8217D5">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eastAsia="Helvetica" w:cs="Times New Roman"/>
          <w:i w:val="0"/>
          <w:iCs w:val="0"/>
          <w:caps w:val="0"/>
          <w:color w:val="000000"/>
          <w:spacing w:val="0"/>
          <w:sz w:val="28"/>
          <w:szCs w:val="28"/>
          <w:shd w:val="clear" w:color="auto" w:fill="FFFFFF"/>
          <w:lang w:val="ru-RU"/>
        </w:rPr>
      </w:pPr>
      <w:r>
        <w:rPr>
          <w:rFonts w:hint="default" w:ascii="Times New Roman" w:hAnsi="Times New Roman" w:eastAsia="Helvetica" w:cs="Times New Roman"/>
          <w:i w:val="0"/>
          <w:iCs w:val="0"/>
          <w:caps w:val="0"/>
          <w:color w:val="000000"/>
          <w:spacing w:val="0"/>
          <w:sz w:val="28"/>
          <w:szCs w:val="28"/>
          <w:shd w:val="clear" w:color="auto" w:fill="FFFFFF"/>
        </w:rPr>
        <w:t>В 1932 году в Третьяковской галереи был открыт отдел советского искусства. Здесь одной из самых полных собраний советской живописи, скульптуры и графики, среди которого ставшие советской классикой произведения С. Герасимова, А. Рылова, Г. Ряжского, К. Петрова-Водкина и других.</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p>
    <w:p w14:paraId="4363CE22">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eastAsia="Helvetica" w:cs="Times New Roman"/>
          <w:i w:val="0"/>
          <w:iCs w:val="0"/>
          <w:caps w:val="0"/>
          <w:color w:val="000000"/>
          <w:spacing w:val="0"/>
          <w:sz w:val="28"/>
          <w:szCs w:val="28"/>
          <w:shd w:val="clear" w:color="auto" w:fill="FFFFFF"/>
          <w:lang w:val="ru-RU"/>
        </w:rPr>
      </w:pPr>
      <w:r>
        <w:rPr>
          <w:rFonts w:hint="default" w:ascii="Times New Roman" w:hAnsi="Times New Roman" w:eastAsia="Helvetica" w:cs="Times New Roman"/>
          <w:i w:val="0"/>
          <w:iCs w:val="0"/>
          <w:caps w:val="0"/>
          <w:color w:val="000000"/>
          <w:spacing w:val="0"/>
          <w:sz w:val="28"/>
          <w:szCs w:val="28"/>
          <w:shd w:val="clear" w:color="auto" w:fill="FFFFFF"/>
        </w:rPr>
        <w:t>Современная галерея постоянно пополняет собрания, приобретая произведения ведущих художников всех поколений.</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p>
    <w:p w14:paraId="273A274D">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eastAsia="Helvetica" w:cs="Times New Roman"/>
          <w:i w:val="0"/>
          <w:iCs w:val="0"/>
          <w:caps w:val="0"/>
          <w:color w:val="000000"/>
          <w:spacing w:val="0"/>
          <w:sz w:val="28"/>
          <w:szCs w:val="28"/>
          <w:shd w:val="clear" w:color="auto" w:fill="FFFFFF"/>
          <w:lang w:val="ru-RU"/>
        </w:rPr>
      </w:pPr>
      <w:r>
        <w:rPr>
          <w:rFonts w:hint="default" w:ascii="Times New Roman" w:hAnsi="Times New Roman" w:eastAsia="Helvetica" w:cs="Times New Roman"/>
          <w:i w:val="0"/>
          <w:iCs w:val="0"/>
          <w:caps w:val="0"/>
          <w:color w:val="000000"/>
          <w:spacing w:val="0"/>
          <w:sz w:val="28"/>
          <w:szCs w:val="28"/>
          <w:shd w:val="clear" w:color="auto" w:fill="FFFFFF"/>
        </w:rPr>
        <w:t>Произведения Третьяковской галереи побывали во многих странах мира и всегда пользовались огромным успехом у зарубежных зрителей.</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p>
    <w:p w14:paraId="14C4FAA5">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eastAsia="Helvetica" w:cs="Times New Roman"/>
          <w:i w:val="0"/>
          <w:iCs w:val="0"/>
          <w:caps w:val="0"/>
          <w:color w:val="000000"/>
          <w:spacing w:val="0"/>
          <w:sz w:val="28"/>
          <w:szCs w:val="28"/>
          <w:shd w:val="clear" w:color="auto" w:fill="FFFFFF"/>
          <w:lang w:val="ru-RU"/>
        </w:rPr>
      </w:pPr>
      <w:r>
        <w:rPr>
          <w:rFonts w:hint="default" w:ascii="Times New Roman" w:hAnsi="Times New Roman" w:eastAsia="Helvetica" w:cs="Times New Roman"/>
          <w:i w:val="0"/>
          <w:iCs w:val="0"/>
          <w:caps w:val="0"/>
          <w:color w:val="000000"/>
          <w:spacing w:val="0"/>
          <w:sz w:val="28"/>
          <w:szCs w:val="28"/>
          <w:shd w:val="clear" w:color="auto" w:fill="FFFFFF"/>
        </w:rPr>
        <w:t>В мае 2011года исполнилось 150 лет со дня основания Третьяковской галереи.</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r>
        <w:rPr>
          <w:rFonts w:hint="default" w:ascii="Times New Roman" w:hAnsi="Times New Roman" w:eastAsia="Helvetica" w:cs="Times New Roman"/>
          <w:i w:val="0"/>
          <w:iCs w:val="0"/>
          <w:caps w:val="0"/>
          <w:color w:val="000000"/>
          <w:spacing w:val="0"/>
          <w:sz w:val="28"/>
          <w:szCs w:val="28"/>
          <w:shd w:val="clear" w:color="auto" w:fill="FFFFFF"/>
        </w:rPr>
        <w:t>Третьяковская галерея сегодня – это не только сокровищница отечественного культурного наследия, но и крупный научный центр, занимающийся хранением и реставрацией, изучением и пропагандой музейных ценностей.</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p>
    <w:p w14:paraId="6BC5B812">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sz w:val="28"/>
          <w:szCs w:val="28"/>
          <w:lang w:val="ru-RU"/>
        </w:rPr>
      </w:pPr>
      <w:r>
        <w:rPr>
          <w:rFonts w:hint="default" w:ascii="Times New Roman" w:hAnsi="Times New Roman" w:eastAsia="Helvetica" w:cs="Times New Roman"/>
          <w:i w:val="0"/>
          <w:iCs w:val="0"/>
          <w:caps w:val="0"/>
          <w:color w:val="000000"/>
          <w:spacing w:val="0"/>
          <w:sz w:val="28"/>
          <w:szCs w:val="28"/>
          <w:shd w:val="clear" w:color="auto" w:fill="FFFFFF"/>
        </w:rPr>
        <w:t>Собрание Третьяковской галереи насчитывает сейчас около 150 тысяч произведений.</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r>
        <w:rPr>
          <w:rFonts w:hint="default" w:ascii="Times New Roman" w:hAnsi="Times New Roman"/>
          <w:sz w:val="28"/>
          <w:szCs w:val="28"/>
          <w:lang w:val="ru-RU"/>
        </w:rPr>
        <w:t xml:space="preserve"> (14-32 слайды).</w:t>
      </w:r>
    </w:p>
    <w:p w14:paraId="69EF6688">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sz w:val="28"/>
          <w:szCs w:val="28"/>
          <w:lang w:val="ru-RU"/>
        </w:rPr>
      </w:pPr>
      <w:r>
        <w:rPr>
          <w:rFonts w:hint="default" w:ascii="Times New Roman" w:hAnsi="Times New Roman"/>
          <w:sz w:val="28"/>
          <w:szCs w:val="28"/>
          <w:lang w:val="ru-RU"/>
        </w:rPr>
        <w:t>Увидеть Третьяковскую галерею во всех красках вы сможете с помощью видео-путешествия. (33 слайд).</w:t>
      </w:r>
    </w:p>
    <w:p w14:paraId="3FB9E645">
      <w:pPr>
        <w:pStyle w:val="103"/>
        <w:keepNext w:val="0"/>
        <w:keepLines w:val="0"/>
        <w:pageBreakBefore w:val="0"/>
        <w:widowControl/>
        <w:numPr>
          <w:ilvl w:val="0"/>
          <w:numId w:val="14"/>
        </w:numPr>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clear" w:pos="845"/>
        </w:tabs>
        <w:kinsoku/>
        <w:wordWrap/>
        <w:overflowPunct/>
        <w:topLinePunct w:val="0"/>
        <w:autoSpaceDE/>
        <w:autoSpaceDN/>
        <w:bidi w:val="0"/>
        <w:adjustRightInd/>
        <w:snapToGrid/>
        <w:spacing w:line="360" w:lineRule="auto"/>
        <w:ind w:left="0" w:leftChars="0" w:hanging="425" w:firstLineChars="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rPr>
        <w:t>   Закрепление и контроль знаний</w:t>
      </w:r>
      <w:r>
        <w:rPr>
          <w:rFonts w:hint="default" w:ascii="Times New Roman" w:hAnsi="Times New Roman" w:cs="Times New Roman"/>
          <w:i w:val="0"/>
          <w:iCs w:val="0"/>
          <w:caps w:val="0"/>
          <w:color w:val="000000"/>
          <w:spacing w:val="0"/>
          <w:sz w:val="28"/>
          <w:szCs w:val="28"/>
          <w:lang w:val="ru-RU"/>
        </w:rPr>
        <w:t>. Игра «Пятерка».</w:t>
      </w:r>
    </w:p>
    <w:p w14:paraId="7E3E14E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firstLine="420" w:firstLineChars="150"/>
        <w:jc w:val="both"/>
        <w:textAlignment w:val="auto"/>
        <w:rPr>
          <w:rFonts w:hint="default" w:ascii="Times New Roman" w:hAnsi="Times New Roman"/>
          <w:sz w:val="28"/>
          <w:szCs w:val="28"/>
          <w:lang w:val="ru-RU"/>
        </w:rPr>
      </w:pPr>
      <w:r>
        <w:rPr>
          <w:rFonts w:hint="default" w:ascii="Times New Roman" w:hAnsi="Times New Roman"/>
          <w:sz w:val="28"/>
          <w:szCs w:val="28"/>
          <w:lang w:val="ru-RU"/>
        </w:rPr>
        <w:t>Проверить свои знания вы можете с помощью игры «Пятерка»  (34-39 слайды).</w:t>
      </w:r>
    </w:p>
    <w:p w14:paraId="09BF182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firstLine="420" w:firstLineChars="150"/>
        <w:jc w:val="both"/>
        <w:textAlignment w:val="auto"/>
        <w:rPr>
          <w:rFonts w:hint="default" w:ascii="Times New Roman" w:hAnsi="Times New Roman"/>
          <w:sz w:val="28"/>
          <w:szCs w:val="28"/>
          <w:lang w:val="ru-RU"/>
        </w:rPr>
      </w:pPr>
      <w:r>
        <w:rPr>
          <w:rFonts w:hint="default" w:ascii="Times New Roman" w:hAnsi="Times New Roman"/>
          <w:sz w:val="28"/>
          <w:szCs w:val="28"/>
          <w:lang w:val="ru-RU"/>
        </w:rPr>
        <w:t xml:space="preserve">- В каком году московский купец Павел Третьяков основал свой музей? </w:t>
      </w:r>
    </w:p>
    <w:p w14:paraId="5F3BD7D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firstLine="420" w:firstLineChars="150"/>
        <w:jc w:val="both"/>
        <w:textAlignment w:val="auto"/>
        <w:rPr>
          <w:rFonts w:hint="default" w:ascii="Times New Roman" w:hAnsi="Times New Roman"/>
          <w:sz w:val="28"/>
          <w:szCs w:val="28"/>
          <w:lang w:val="ru-RU"/>
        </w:rPr>
      </w:pPr>
      <w:r>
        <w:rPr>
          <w:rFonts w:hint="default" w:ascii="Times New Roman" w:hAnsi="Times New Roman"/>
          <w:sz w:val="28"/>
          <w:szCs w:val="28"/>
          <w:lang w:val="ru-RU"/>
        </w:rPr>
        <w:t xml:space="preserve">- В каком году Третьяковская галерея была открыта для посещения публикой? </w:t>
      </w:r>
    </w:p>
    <w:p w14:paraId="5FC5231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firstLine="420" w:firstLineChars="150"/>
        <w:jc w:val="both"/>
        <w:textAlignment w:val="auto"/>
        <w:rPr>
          <w:rFonts w:hint="default" w:ascii="Times New Roman" w:hAnsi="Times New Roman"/>
          <w:sz w:val="28"/>
          <w:szCs w:val="28"/>
          <w:lang w:val="ru-RU"/>
        </w:rPr>
      </w:pPr>
      <w:r>
        <w:rPr>
          <w:rFonts w:hint="default" w:ascii="Times New Roman" w:hAnsi="Times New Roman"/>
          <w:sz w:val="28"/>
          <w:szCs w:val="28"/>
          <w:lang w:val="ru-RU"/>
        </w:rPr>
        <w:t>- Кому был посвящен памятник, находившийся перед главным фасадом Третьяковской галереи до 1939 года?</w:t>
      </w:r>
    </w:p>
    <w:p w14:paraId="4CD6D25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firstLine="420" w:firstLineChars="150"/>
        <w:jc w:val="both"/>
        <w:textAlignment w:val="auto"/>
        <w:rPr>
          <w:rFonts w:hint="default" w:ascii="Times New Roman" w:hAnsi="Times New Roman"/>
          <w:sz w:val="28"/>
          <w:szCs w:val="28"/>
          <w:lang w:val="ru-RU"/>
        </w:rPr>
      </w:pPr>
      <w:r>
        <w:rPr>
          <w:rFonts w:hint="default" w:ascii="Times New Roman" w:hAnsi="Times New Roman"/>
          <w:sz w:val="28"/>
          <w:szCs w:val="28"/>
          <w:lang w:val="ru-RU"/>
        </w:rPr>
        <w:t>-  Кто автор иконы Богоматерь Владимирская?</w:t>
      </w:r>
    </w:p>
    <w:p w14:paraId="739219D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firstLine="420" w:firstLineChars="150"/>
        <w:jc w:val="both"/>
        <w:textAlignment w:val="auto"/>
        <w:rPr>
          <w:rFonts w:hint="default" w:ascii="Times New Roman" w:hAnsi="Times New Roman"/>
          <w:sz w:val="28"/>
          <w:szCs w:val="28"/>
          <w:lang w:val="ru-RU"/>
        </w:rPr>
      </w:pPr>
      <w:r>
        <w:rPr>
          <w:rFonts w:hint="default" w:ascii="Times New Roman" w:hAnsi="Times New Roman"/>
          <w:sz w:val="28"/>
          <w:szCs w:val="28"/>
          <w:lang w:val="ru-RU"/>
        </w:rPr>
        <w:t>- Какую картину Исаак Левитан презентовал Третьяковской галерее в 1894 году?</w:t>
      </w:r>
    </w:p>
    <w:p w14:paraId="2DBEE88C">
      <w:pPr>
        <w:keepNext w:val="0"/>
        <w:keepLines w:val="0"/>
        <w:pageBreakBefore w:val="0"/>
        <w:widowControl/>
        <w:numPr>
          <w:ilvl w:val="0"/>
          <w:numId w:val="14"/>
        </w:numPr>
        <w:tabs>
          <w:tab w:val="clear" w:pos="845"/>
        </w:tabs>
        <w:kinsoku/>
        <w:wordWrap/>
        <w:overflowPunct/>
        <w:topLinePunct w:val="0"/>
        <w:autoSpaceDE/>
        <w:autoSpaceDN/>
        <w:bidi w:val="0"/>
        <w:adjustRightInd/>
        <w:snapToGrid/>
        <w:spacing w:after="0" w:line="360" w:lineRule="auto"/>
        <w:ind w:left="0" w:leftChars="0" w:hanging="425" w:firstLineChars="0"/>
        <w:jc w:val="both"/>
        <w:textAlignment w:val="auto"/>
        <w:rPr>
          <w:rFonts w:hint="default" w:ascii="Times New Roman" w:hAnsi="Times New Roman"/>
          <w:sz w:val="28"/>
          <w:szCs w:val="28"/>
          <w:lang w:val="ru-RU"/>
        </w:rPr>
      </w:pPr>
      <w:r>
        <w:rPr>
          <w:rFonts w:hint="default" w:ascii="Times New Roman" w:hAnsi="Times New Roman" w:cs="Times New Roman"/>
          <w:i w:val="0"/>
          <w:iCs w:val="0"/>
          <w:caps w:val="0"/>
          <w:color w:val="000000"/>
          <w:spacing w:val="0"/>
          <w:sz w:val="28"/>
          <w:szCs w:val="28"/>
        </w:rPr>
        <w:t xml:space="preserve">    Подведение итога. Рефлексия. </w:t>
      </w:r>
      <w:r>
        <w:rPr>
          <w:rFonts w:hint="default" w:ascii="Times New Roman" w:hAnsi="Times New Roman"/>
          <w:sz w:val="28"/>
          <w:szCs w:val="28"/>
          <w:lang w:val="ru-RU"/>
        </w:rPr>
        <w:t>(40 слайд)</w:t>
      </w:r>
    </w:p>
    <w:p w14:paraId="5FF967A9">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eastAsia="Helvetica" w:cs="Times New Roman"/>
          <w:i w:val="0"/>
          <w:iCs w:val="0"/>
          <w:caps w:val="0"/>
          <w:color w:val="000000"/>
          <w:spacing w:val="0"/>
          <w:sz w:val="28"/>
          <w:szCs w:val="28"/>
        </w:rPr>
      </w:pP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r>
        <w:rPr>
          <w:rFonts w:hint="default" w:ascii="Times New Roman" w:hAnsi="Times New Roman" w:eastAsia="Helvetica" w:cs="Times New Roman"/>
          <w:i w:val="0"/>
          <w:iCs w:val="0"/>
          <w:caps w:val="0"/>
          <w:color w:val="000000"/>
          <w:spacing w:val="0"/>
          <w:sz w:val="28"/>
          <w:szCs w:val="28"/>
          <w:shd w:val="clear" w:color="auto" w:fill="FFFFFF"/>
        </w:rPr>
        <w:t>Какая из картин произвела на вас большее впечатление? Почему?</w:t>
      </w:r>
    </w:p>
    <w:p w14:paraId="442F4521">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eastAsia="Helvetica" w:cs="Times New Roman"/>
          <w:i w:val="0"/>
          <w:iCs w:val="0"/>
          <w:caps w:val="0"/>
          <w:color w:val="000000"/>
          <w:spacing w:val="0"/>
          <w:sz w:val="28"/>
          <w:szCs w:val="28"/>
        </w:rPr>
      </w:pP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r>
        <w:rPr>
          <w:rFonts w:hint="default" w:ascii="Times New Roman" w:hAnsi="Times New Roman" w:eastAsia="Helvetica" w:cs="Times New Roman"/>
          <w:i w:val="0"/>
          <w:iCs w:val="0"/>
          <w:caps w:val="0"/>
          <w:color w:val="000000"/>
          <w:spacing w:val="0"/>
          <w:sz w:val="28"/>
          <w:szCs w:val="28"/>
          <w:shd w:val="clear" w:color="auto" w:fill="FFFFFF"/>
        </w:rPr>
        <w:t>Какие картины заставили задуматься?</w:t>
      </w:r>
    </w:p>
    <w:p w14:paraId="1C2734DF">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eastAsia="Helvetica" w:cs="Times New Roman"/>
          <w:i w:val="0"/>
          <w:iCs w:val="0"/>
          <w:caps w:val="0"/>
          <w:color w:val="000000"/>
          <w:spacing w:val="0"/>
          <w:sz w:val="28"/>
          <w:szCs w:val="28"/>
        </w:rPr>
      </w:pP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r>
        <w:rPr>
          <w:rFonts w:hint="default" w:ascii="Times New Roman" w:hAnsi="Times New Roman" w:eastAsia="Helvetica" w:cs="Times New Roman"/>
          <w:i w:val="0"/>
          <w:iCs w:val="0"/>
          <w:caps w:val="0"/>
          <w:color w:val="000000"/>
          <w:spacing w:val="0"/>
          <w:sz w:val="28"/>
          <w:szCs w:val="28"/>
          <w:shd w:val="clear" w:color="auto" w:fill="FFFFFF"/>
        </w:rPr>
        <w:t>Если бы вы имели возможность получить картину в подарок, какую бы вы выбрали?</w:t>
      </w:r>
    </w:p>
    <w:p w14:paraId="69D966B4">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eastAsia="Helvetica" w:cs="Times New Roman"/>
          <w:i w:val="0"/>
          <w:iCs w:val="0"/>
          <w:caps w:val="0"/>
          <w:color w:val="000000"/>
          <w:spacing w:val="0"/>
          <w:sz w:val="28"/>
          <w:szCs w:val="28"/>
          <w:shd w:val="clear" w:color="auto" w:fill="FFFFFF"/>
        </w:rPr>
      </w:pPr>
      <w:r>
        <w:rPr>
          <w:rFonts w:hint="default" w:ascii="Times New Roman" w:hAnsi="Times New Roman" w:eastAsia="Helvetica" w:cs="Times New Roman"/>
          <w:i w:val="0"/>
          <w:iCs w:val="0"/>
          <w:caps w:val="0"/>
          <w:color w:val="000000"/>
          <w:spacing w:val="0"/>
          <w:sz w:val="28"/>
          <w:szCs w:val="28"/>
          <w:shd w:val="clear" w:color="auto" w:fill="FFFFFF"/>
          <w:lang w:val="ru-RU"/>
        </w:rPr>
        <w:t xml:space="preserve">- </w:t>
      </w:r>
      <w:r>
        <w:rPr>
          <w:rFonts w:hint="default" w:ascii="Times New Roman" w:hAnsi="Times New Roman" w:eastAsia="Helvetica" w:cs="Times New Roman"/>
          <w:i w:val="0"/>
          <w:iCs w:val="0"/>
          <w:caps w:val="0"/>
          <w:color w:val="000000"/>
          <w:spacing w:val="0"/>
          <w:sz w:val="28"/>
          <w:szCs w:val="28"/>
          <w:shd w:val="clear" w:color="auto" w:fill="FFFFFF"/>
        </w:rPr>
        <w:t>Хотите ли вы посетить Третьяковскую галерею в Москве?</w:t>
      </w:r>
    </w:p>
    <w:p w14:paraId="52078A42">
      <w:pPr>
        <w:pStyle w:val="90"/>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eastAsia="Helvetica" w:cs="Times New Roman"/>
          <w:i w:val="0"/>
          <w:iCs w:val="0"/>
          <w:caps w:val="0"/>
          <w:color w:val="000000"/>
          <w:spacing w:val="0"/>
          <w:sz w:val="28"/>
          <w:szCs w:val="28"/>
          <w:shd w:val="clear" w:color="auto" w:fill="FFFFFF"/>
          <w:lang w:val="ru-RU"/>
        </w:rPr>
      </w:pPr>
      <w:r>
        <w:rPr>
          <w:rFonts w:hint="default" w:ascii="Times New Roman" w:hAnsi="Times New Roman" w:eastAsia="Helvetica" w:cs="Times New Roman"/>
          <w:i w:val="0"/>
          <w:iCs w:val="0"/>
          <w:caps w:val="0"/>
          <w:color w:val="000000"/>
          <w:spacing w:val="0"/>
          <w:sz w:val="28"/>
          <w:szCs w:val="28"/>
          <w:shd w:val="clear" w:color="auto" w:fill="FFFFFF"/>
          <w:lang w:val="ru-RU"/>
        </w:rPr>
        <w:t>Список литературы</w:t>
      </w:r>
    </w:p>
    <w:p w14:paraId="3FA0C29A">
      <w:pPr>
        <w:pStyle w:val="90"/>
        <w:keepNext w:val="0"/>
        <w:keepLines w:val="0"/>
        <w:pageBreakBefore w:val="0"/>
        <w:widowControl/>
        <w:numPr>
          <w:ilvl w:val="0"/>
          <w:numId w:val="15"/>
        </w:numPr>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sz w:val="28"/>
          <w:szCs w:val="28"/>
          <w:lang w:val="ru-RU"/>
        </w:rPr>
      </w:pPr>
      <w:r>
        <w:rPr>
          <w:rFonts w:hint="default" w:ascii="Times New Roman" w:hAnsi="Times New Roman"/>
          <w:sz w:val="28"/>
          <w:szCs w:val="28"/>
          <w:lang w:val="ru-RU"/>
        </w:rPr>
        <w:t>Зилоти, В. П. В доме Третьякова /  В. П. Зилоти ; вступ. ст. М. Л. Гавлина. – М. :  Высш. шк., 1992. – 258 с.</w:t>
      </w:r>
    </w:p>
    <w:p w14:paraId="1CECABB9">
      <w:pPr>
        <w:pStyle w:val="90"/>
        <w:keepNext w:val="0"/>
        <w:keepLines w:val="0"/>
        <w:pageBreakBefore w:val="0"/>
        <w:widowControl/>
        <w:numPr>
          <w:ilvl w:val="0"/>
          <w:numId w:val="15"/>
        </w:numPr>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150"/>
        <w:jc w:val="both"/>
        <w:textAlignment w:val="auto"/>
        <w:rPr>
          <w:rFonts w:hint="default" w:ascii="Times New Roman" w:hAnsi="Times New Roman"/>
          <w:sz w:val="28"/>
          <w:szCs w:val="28"/>
          <w:lang w:val="ru-RU"/>
        </w:rPr>
      </w:pPr>
      <w:r>
        <w:rPr>
          <w:rFonts w:hint="default" w:ascii="Times New Roman" w:hAnsi="Times New Roman"/>
          <w:sz w:val="28"/>
          <w:szCs w:val="28"/>
          <w:lang w:val="ru-RU"/>
        </w:rPr>
        <w:t xml:space="preserve"> Из завещательного письма П. М. Третьякова 17 мая 1860 года // Юный художник. – 1996. – № 1. – С. 22.</w:t>
      </w:r>
    </w:p>
    <w:p w14:paraId="1CD048F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sz w:val="28"/>
          <w:szCs w:val="28"/>
          <w:lang w:val="ru-RU"/>
        </w:rPr>
      </w:pPr>
      <w:r>
        <w:rPr>
          <w:rFonts w:hint="default" w:ascii="Times New Roman" w:hAnsi="Times New Roman"/>
          <w:sz w:val="28"/>
          <w:szCs w:val="28"/>
          <w:lang w:val="ru-RU"/>
        </w:rPr>
        <w:t xml:space="preserve">    3. Иовлева, Л. Зал Врубеля [в Третьяковской галерее] / Л. Ивлева // Юный художник. – 1996. – № 1. – С. 20–22.</w:t>
      </w:r>
    </w:p>
    <w:p w14:paraId="2036DFF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firstLine="280" w:firstLineChars="100"/>
        <w:jc w:val="both"/>
        <w:textAlignment w:val="auto"/>
        <w:rPr>
          <w:rFonts w:hint="default" w:ascii="Times New Roman" w:hAnsi="Times New Roman"/>
          <w:sz w:val="28"/>
          <w:szCs w:val="28"/>
          <w:lang w:val="ru-RU"/>
        </w:rPr>
      </w:pPr>
      <w:r>
        <w:rPr>
          <w:rFonts w:hint="default" w:ascii="Times New Roman" w:hAnsi="Times New Roman"/>
          <w:sz w:val="28"/>
          <w:szCs w:val="28"/>
          <w:lang w:val="ru-RU"/>
        </w:rPr>
        <w:t>4. Козлова, Ю. Великие образцы прошлого / Ю. Козлова // Юный художник. – 1996. – № 1. – С. 9–11.</w:t>
      </w:r>
    </w:p>
    <w:p w14:paraId="36240CD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firstLine="280"/>
        <w:jc w:val="both"/>
        <w:textAlignment w:val="auto"/>
        <w:rPr>
          <w:rFonts w:hint="default" w:ascii="Times New Roman" w:hAnsi="Times New Roman"/>
          <w:sz w:val="28"/>
          <w:szCs w:val="28"/>
          <w:lang w:val="ru-RU"/>
        </w:rPr>
      </w:pPr>
      <w:r>
        <w:rPr>
          <w:rFonts w:hint="default" w:ascii="Times New Roman" w:hAnsi="Times New Roman"/>
          <w:sz w:val="28"/>
          <w:szCs w:val="28"/>
          <w:lang w:val="ru-RU"/>
        </w:rPr>
        <w:t>5. Кондакова, Н. "Чтобы нажитое вернулось обществу..." / Н. Кондакова //  Литературная газета. – 2008. – 16–22 янв. (№ 1). –  С. 1, 9.</w:t>
      </w:r>
    </w:p>
    <w:p w14:paraId="76A37F5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firstLine="280"/>
        <w:jc w:val="both"/>
        <w:textAlignment w:val="auto"/>
        <w:rPr>
          <w:rFonts w:hint="default" w:ascii="Times New Roman" w:hAnsi="Times New Roman"/>
          <w:sz w:val="28"/>
          <w:szCs w:val="28"/>
          <w:lang w:val="ru-RU"/>
        </w:rPr>
      </w:pPr>
      <w:r>
        <w:rPr>
          <w:rFonts w:hint="default" w:ascii="Times New Roman" w:hAnsi="Times New Roman"/>
          <w:sz w:val="28"/>
          <w:szCs w:val="28"/>
          <w:lang w:val="ru-RU"/>
        </w:rPr>
        <w:t>6.  Коровина, Е. Коллекционер / Е. Коровина // Советская Белоруссия. – 2006. – 11 февр. – С. 18–19.</w:t>
      </w:r>
    </w:p>
    <w:p w14:paraId="66F7C089">
      <w:pPr>
        <w:keepNext w:val="0"/>
        <w:keepLines w:val="0"/>
        <w:pageBreakBefore w:val="0"/>
        <w:widowControl/>
        <w:numPr>
          <w:ilvl w:val="0"/>
          <w:numId w:val="16"/>
        </w:numPr>
        <w:kinsoku/>
        <w:wordWrap/>
        <w:overflowPunct/>
        <w:topLinePunct w:val="0"/>
        <w:autoSpaceDE/>
        <w:autoSpaceDN/>
        <w:bidi w:val="0"/>
        <w:adjustRightInd/>
        <w:snapToGrid/>
        <w:spacing w:after="0" w:line="360" w:lineRule="auto"/>
        <w:ind w:left="0" w:leftChars="0" w:firstLine="0" w:firstLineChars="0"/>
        <w:jc w:val="both"/>
        <w:textAlignment w:val="auto"/>
        <w:rPr>
          <w:rFonts w:ascii="Times New Roman" w:hAnsi="Times New Roman"/>
          <w:sz w:val="28"/>
          <w:szCs w:val="28"/>
        </w:rPr>
      </w:pPr>
      <w:r>
        <w:rPr>
          <w:rFonts w:ascii="Times New Roman" w:hAnsi="Times New Roman"/>
          <w:sz w:val="28"/>
          <w:szCs w:val="28"/>
        </w:rPr>
        <w:t xml:space="preserve">Сделать эту виртуальную экскурсию в виде презентации </w:t>
      </w:r>
    </w:p>
    <w:p w14:paraId="7092BAC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sz w:val="28"/>
          <w:szCs w:val="28"/>
          <w:lang w:val="ru-RU"/>
        </w:rPr>
      </w:pPr>
      <w:r>
        <w:rPr>
          <w:rFonts w:ascii="Times New Roman" w:hAnsi="Times New Roman"/>
          <w:sz w:val="28"/>
          <w:szCs w:val="28"/>
          <w:lang w:val="ru-RU"/>
        </w:rPr>
        <w:t>Виртуальная</w:t>
      </w:r>
      <w:r>
        <w:rPr>
          <w:rFonts w:hint="default" w:ascii="Times New Roman" w:hAnsi="Times New Roman"/>
          <w:sz w:val="28"/>
          <w:szCs w:val="28"/>
          <w:lang w:val="ru-RU"/>
        </w:rPr>
        <w:t xml:space="preserve"> экскурсия «Путешествие по Третьяковской галерее»</w:t>
      </w:r>
    </w:p>
    <w:p w14:paraId="2DB74DB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sz w:val="28"/>
          <w:szCs w:val="28"/>
          <w:lang w:val="ru-RU"/>
        </w:rPr>
      </w:pPr>
      <w:r>
        <w:rPr>
          <w:rFonts w:hint="default" w:ascii="Times New Roman" w:hAnsi="Times New Roman"/>
          <w:sz w:val="28"/>
          <w:szCs w:val="28"/>
          <w:lang w:val="ru-RU"/>
        </w:rPr>
        <w:t>Ссылка: https://docs.google.com/presentation/d/1zUu9Y1GVC1NqSTakHaghPtyZSiFp8M7c/edit?usp=sharing&amp;ouid=115291748682089861501&amp;rtpof=true&amp;sd=true</w:t>
      </w:r>
    </w:p>
    <w:p w14:paraId="302A3715">
      <w:pPr>
        <w:keepNext w:val="0"/>
        <w:keepLines w:val="0"/>
        <w:pageBreakBefore w:val="0"/>
        <w:widowControl/>
        <w:kinsoku/>
        <w:wordWrap/>
        <w:overflowPunct/>
        <w:topLinePunct w:val="0"/>
        <w:autoSpaceDE/>
        <w:autoSpaceDN/>
        <w:bidi w:val="0"/>
        <w:adjustRightInd/>
        <w:snapToGrid/>
        <w:spacing w:after="0" w:line="360" w:lineRule="auto"/>
        <w:ind w:left="0" w:hanging="540"/>
        <w:jc w:val="both"/>
        <w:textAlignment w:val="auto"/>
        <w:rPr>
          <w:rFonts w:ascii="Times New Roman" w:hAnsi="Times New Roman" w:eastAsia="Calibri"/>
          <w:sz w:val="28"/>
          <w:szCs w:val="28"/>
        </w:rPr>
      </w:pPr>
      <w:r>
        <w:rPr>
          <w:rFonts w:ascii="Times New Roman" w:hAnsi="Times New Roman"/>
          <w:sz w:val="28"/>
          <w:szCs w:val="28"/>
          <w:lang w:val="en-US"/>
        </w:rPr>
        <w:t>IV</w:t>
      </w:r>
      <w:r>
        <w:rPr>
          <w:rFonts w:ascii="Times New Roman" w:hAnsi="Times New Roman"/>
          <w:sz w:val="28"/>
          <w:szCs w:val="28"/>
        </w:rPr>
        <w:t>. Ожидаемые результаты проведения виртуальной экскурсии.</w:t>
      </w:r>
    </w:p>
    <w:p w14:paraId="4F16B08E">
      <w:pPr>
        <w:pStyle w:val="103"/>
        <w:keepNext w:val="0"/>
        <w:keepLines w:val="0"/>
        <w:pageBreakBefore w:val="0"/>
        <w:widowControl/>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firstLine="420" w:firstLineChars="150"/>
        <w:jc w:val="both"/>
        <w:textAlignment w:val="auto"/>
        <w:rPr>
          <w:rFonts w:hint="default" w:ascii="Times New Roman" w:hAnsi="Times New Roman" w:cs="Times New Roman"/>
          <w:i w:val="0"/>
          <w:iCs w:val="0"/>
          <w:caps w:val="0"/>
          <w:color w:val="000000"/>
          <w:spacing w:val="0"/>
          <w:sz w:val="28"/>
          <w:szCs w:val="28"/>
          <w:lang w:val="ru-RU"/>
        </w:rPr>
      </w:pPr>
      <w:r>
        <w:rPr>
          <w:rFonts w:hint="default" w:ascii="Times New Roman" w:hAnsi="Times New Roman"/>
          <w:color w:val="000000"/>
          <w:sz w:val="28"/>
          <w:szCs w:val="28"/>
          <w:lang w:val="ru-RU"/>
        </w:rPr>
        <w:t xml:space="preserve">- </w:t>
      </w:r>
      <w:r>
        <w:rPr>
          <w:rFonts w:hint="default" w:ascii="Times New Roman" w:hAnsi="Times New Roman" w:cs="Times New Roman"/>
          <w:i w:val="0"/>
          <w:iCs w:val="0"/>
          <w:caps w:val="0"/>
          <w:color w:val="000000"/>
          <w:spacing w:val="0"/>
          <w:sz w:val="28"/>
          <w:szCs w:val="28"/>
        </w:rPr>
        <w:t> </w:t>
      </w:r>
      <w:r>
        <w:rPr>
          <w:rFonts w:hint="default" w:ascii="Times New Roman" w:hAnsi="Times New Roman" w:cs="Times New Roman"/>
          <w:i w:val="0"/>
          <w:iCs w:val="0"/>
          <w:caps w:val="0"/>
          <w:color w:val="000000"/>
          <w:spacing w:val="0"/>
          <w:sz w:val="28"/>
          <w:szCs w:val="28"/>
          <w:lang w:val="ru-RU"/>
        </w:rPr>
        <w:t xml:space="preserve">Обучающиеся ознакомились с  </w:t>
      </w:r>
      <w:r>
        <w:rPr>
          <w:rFonts w:hint="default" w:ascii="Times New Roman" w:hAnsi="Times New Roman" w:cs="Times New Roman"/>
          <w:i w:val="0"/>
          <w:iCs w:val="0"/>
          <w:caps w:val="0"/>
          <w:color w:val="000000"/>
          <w:spacing w:val="0"/>
          <w:sz w:val="28"/>
          <w:szCs w:val="28"/>
        </w:rPr>
        <w:t>историей создания и</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экспозициями</w:t>
      </w:r>
      <w:r>
        <w:rPr>
          <w:rFonts w:hint="default" w:ascii="Times New Roman" w:hAnsi="Times New Roman" w:cs="Times New Roman"/>
          <w:i w:val="0"/>
          <w:iCs w:val="0"/>
          <w:caps w:val="0"/>
          <w:color w:val="000000"/>
          <w:spacing w:val="0"/>
          <w:sz w:val="28"/>
          <w:szCs w:val="28"/>
          <w:lang w:val="ru-RU"/>
        </w:rPr>
        <w:t xml:space="preserve"> </w:t>
      </w:r>
      <w:r>
        <w:rPr>
          <w:rFonts w:hint="default" w:ascii="Times New Roman" w:hAnsi="Times New Roman" w:cs="Times New Roman"/>
          <w:i w:val="0"/>
          <w:iCs w:val="0"/>
          <w:caps w:val="0"/>
          <w:color w:val="000000"/>
          <w:spacing w:val="0"/>
          <w:sz w:val="28"/>
          <w:szCs w:val="28"/>
        </w:rPr>
        <w:t>Третьяковской галереи</w:t>
      </w:r>
      <w:r>
        <w:rPr>
          <w:rFonts w:hint="default" w:ascii="Times New Roman" w:hAnsi="Times New Roman" w:cs="Times New Roman"/>
          <w:i w:val="0"/>
          <w:iCs w:val="0"/>
          <w:caps w:val="0"/>
          <w:color w:val="000000"/>
          <w:spacing w:val="0"/>
          <w:sz w:val="28"/>
          <w:szCs w:val="28"/>
          <w:lang w:val="ru-RU"/>
        </w:rPr>
        <w:t>;</w:t>
      </w:r>
    </w:p>
    <w:p w14:paraId="183FD7C8">
      <w:pPr>
        <w:pStyle w:val="103"/>
        <w:keepNext w:val="0"/>
        <w:keepLines w:val="0"/>
        <w:pageBreakBefore w:val="0"/>
        <w:widowControl/>
        <w:suppressLineNumber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360" w:lineRule="auto"/>
        <w:ind w:left="0" w:firstLine="420" w:firstLineChars="150"/>
        <w:jc w:val="both"/>
        <w:textAlignment w:val="auto"/>
        <w:rPr>
          <w:rFonts w:hint="default" w:ascii="Times New Roman" w:hAnsi="Times New Roman" w:eastAsia="Helvetica" w:cs="Times New Roman"/>
          <w:i w:val="0"/>
          <w:iCs w:val="0"/>
          <w:caps w:val="0"/>
          <w:color w:val="000000"/>
          <w:spacing w:val="0"/>
          <w:sz w:val="28"/>
          <w:szCs w:val="28"/>
          <w:shd w:val="clear" w:color="auto" w:fill="FFFFFF"/>
          <w:lang w:val="ru-RU"/>
        </w:rPr>
      </w:pPr>
      <w:r>
        <w:rPr>
          <w:rFonts w:hint="default" w:ascii="Times New Roman" w:hAnsi="Times New Roman" w:cs="Times New Roman"/>
          <w:i w:val="0"/>
          <w:iCs w:val="0"/>
          <w:caps w:val="0"/>
          <w:color w:val="000000"/>
          <w:spacing w:val="0"/>
          <w:sz w:val="28"/>
          <w:szCs w:val="28"/>
          <w:lang w:val="ru-RU"/>
        </w:rPr>
        <w:t xml:space="preserve">-  У обучающихся </w:t>
      </w:r>
      <w:r>
        <w:rPr>
          <w:rFonts w:hint="default" w:ascii="Times New Roman" w:hAnsi="Times New Roman" w:eastAsia="Helvetica" w:cs="Times New Roman"/>
          <w:i w:val="0"/>
          <w:iCs w:val="0"/>
          <w:caps w:val="0"/>
          <w:color w:val="000000"/>
          <w:spacing w:val="0"/>
          <w:sz w:val="28"/>
          <w:szCs w:val="28"/>
          <w:shd w:val="clear" w:color="auto" w:fill="FFFFFF"/>
        </w:rPr>
        <w:t>сформирова</w:t>
      </w:r>
      <w:r>
        <w:rPr>
          <w:rFonts w:hint="default" w:ascii="Times New Roman" w:hAnsi="Times New Roman" w:eastAsia="Helvetica" w:cs="Times New Roman"/>
          <w:i w:val="0"/>
          <w:iCs w:val="0"/>
          <w:caps w:val="0"/>
          <w:color w:val="000000"/>
          <w:spacing w:val="0"/>
          <w:sz w:val="28"/>
          <w:szCs w:val="28"/>
          <w:shd w:val="clear" w:color="auto" w:fill="FFFFFF"/>
          <w:lang w:val="ru-RU"/>
        </w:rPr>
        <w:t xml:space="preserve">лось </w:t>
      </w:r>
      <w:r>
        <w:rPr>
          <w:rFonts w:hint="default" w:ascii="Times New Roman" w:hAnsi="Times New Roman" w:eastAsia="Helvetica" w:cs="Times New Roman"/>
          <w:i w:val="0"/>
          <w:iCs w:val="0"/>
          <w:caps w:val="0"/>
          <w:color w:val="000000"/>
          <w:spacing w:val="0"/>
          <w:sz w:val="28"/>
          <w:szCs w:val="28"/>
          <w:shd w:val="clear" w:color="auto" w:fill="FFFFFF"/>
        </w:rPr>
        <w:t xml:space="preserve"> представление о Третьяковской галерее как первом музее русского искусства</w:t>
      </w:r>
      <w:r>
        <w:rPr>
          <w:rFonts w:hint="default" w:ascii="Times New Roman" w:hAnsi="Times New Roman" w:eastAsia="Helvetica" w:cs="Times New Roman"/>
          <w:i w:val="0"/>
          <w:iCs w:val="0"/>
          <w:caps w:val="0"/>
          <w:color w:val="000000"/>
          <w:spacing w:val="0"/>
          <w:sz w:val="28"/>
          <w:szCs w:val="28"/>
          <w:shd w:val="clear" w:color="auto" w:fill="FFFFFF"/>
          <w:lang w:val="ru-RU"/>
        </w:rPr>
        <w:t>;</w:t>
      </w:r>
    </w:p>
    <w:p w14:paraId="66729C5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sz w:val="28"/>
          <w:szCs w:val="28"/>
          <w:lang w:val="ru-RU"/>
        </w:rPr>
      </w:pPr>
      <w:r>
        <w:rPr>
          <w:rFonts w:hint="default" w:ascii="Times New Roman" w:hAnsi="Times New Roman"/>
          <w:sz w:val="28"/>
          <w:szCs w:val="28"/>
          <w:lang w:val="ru-RU"/>
        </w:rPr>
        <w:t xml:space="preserve">   - Обучающиеся познакомились с новым форматом мероприятия - виртуальная экскурсия;</w:t>
      </w:r>
    </w:p>
    <w:p w14:paraId="1DFFD64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sz w:val="28"/>
          <w:szCs w:val="28"/>
          <w:lang w:val="ru-RU"/>
        </w:rPr>
      </w:pPr>
      <w:r>
        <w:rPr>
          <w:rFonts w:hint="default" w:ascii="Times New Roman" w:hAnsi="Times New Roman"/>
          <w:sz w:val="28"/>
          <w:szCs w:val="28"/>
          <w:lang w:val="ru-RU"/>
        </w:rPr>
        <w:t xml:space="preserve">   - Повышение социальной активности;</w:t>
      </w:r>
    </w:p>
    <w:p w14:paraId="1EE6138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sz w:val="28"/>
          <w:szCs w:val="28"/>
          <w:lang w:val="ru-RU"/>
        </w:rPr>
      </w:pPr>
      <w:r>
        <w:rPr>
          <w:rFonts w:hint="default" w:ascii="Times New Roman" w:hAnsi="Times New Roman"/>
          <w:sz w:val="28"/>
          <w:szCs w:val="28"/>
          <w:lang w:val="ru-RU"/>
        </w:rPr>
        <w:t xml:space="preserve">   - Развитие познавательной активности;</w:t>
      </w:r>
    </w:p>
    <w:p w14:paraId="04CAEEE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0" w:leftChars="0"/>
        <w:jc w:val="both"/>
        <w:textAlignment w:val="auto"/>
        <w:rPr>
          <w:rFonts w:hint="default" w:ascii="Times New Roman" w:hAnsi="Times New Roman"/>
          <w:sz w:val="28"/>
          <w:szCs w:val="28"/>
          <w:lang w:val="ru-RU"/>
        </w:rPr>
      </w:pPr>
      <w:r>
        <w:rPr>
          <w:rFonts w:hint="default" w:ascii="Times New Roman" w:hAnsi="Times New Roman"/>
          <w:sz w:val="28"/>
          <w:szCs w:val="28"/>
          <w:lang w:val="ru-RU"/>
        </w:rPr>
        <w:t xml:space="preserve">   - Развитие эстетического вкуса.</w:t>
      </w:r>
    </w:p>
    <w:p w14:paraId="101CB2E4">
      <w:pPr>
        <w:rPr>
          <w:lang w:val="en-US"/>
        </w:rPr>
      </w:pPr>
    </w:p>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7A3D1"/>
    <w:multiLevelType w:val="singleLevel"/>
    <w:tmpl w:val="8BE7A3D1"/>
    <w:lvl w:ilvl="0" w:tentative="0">
      <w:start w:val="1"/>
      <w:numFmt w:val="upperRoman"/>
      <w:suff w:val="space"/>
      <w:lvlText w:val="%1."/>
      <w:lvlJc w:val="left"/>
    </w:lvl>
  </w:abstractNum>
  <w:abstractNum w:abstractNumId="1">
    <w:nsid w:val="A6CBF66B"/>
    <w:multiLevelType w:val="singleLevel"/>
    <w:tmpl w:val="A6CBF66B"/>
    <w:lvl w:ilvl="0" w:tentative="0">
      <w:start w:val="1"/>
      <w:numFmt w:val="decimal"/>
      <w:suff w:val="space"/>
      <w:lvlText w:val="%1."/>
      <w:lvlJc w:val="left"/>
    </w:lvl>
  </w:abstractNum>
  <w:abstractNum w:abstractNumId="2">
    <w:nsid w:val="D78613FC"/>
    <w:multiLevelType w:val="singleLevel"/>
    <w:tmpl w:val="D78613FC"/>
    <w:lvl w:ilvl="0" w:tentative="0">
      <w:start w:val="2"/>
      <w:numFmt w:val="upperRoman"/>
      <w:lvlText w:val="%1."/>
      <w:lvlJc w:val="left"/>
      <w:pPr>
        <w:tabs>
          <w:tab w:val="left" w:pos="845"/>
        </w:tabs>
        <w:ind w:left="845" w:hanging="425"/>
      </w:pPr>
      <w:rPr>
        <w:rFonts w:hint="default"/>
      </w:rPr>
    </w:lvl>
  </w:abstractNum>
  <w:abstractNum w:abstractNumId="3">
    <w:nsid w:val="E44B75B3"/>
    <w:multiLevelType w:val="singleLevel"/>
    <w:tmpl w:val="E44B75B3"/>
    <w:lvl w:ilvl="0" w:tentative="0">
      <w:start w:val="1"/>
      <w:numFmt w:val="upperRoman"/>
      <w:lvlText w:val="%1."/>
      <w:lvlJc w:val="left"/>
      <w:pPr>
        <w:tabs>
          <w:tab w:val="left" w:pos="845"/>
        </w:tabs>
        <w:ind w:left="905" w:hanging="425"/>
      </w:pPr>
      <w:rPr>
        <w:rFonts w:hint="default"/>
      </w:rPr>
    </w:lvl>
  </w:abstractNum>
  <w:abstractNum w:abstractNumId="4">
    <w:nsid w:val="FFFFFF7C"/>
    <w:multiLevelType w:val="singleLevel"/>
    <w:tmpl w:val="FFFFFF7C"/>
    <w:lvl w:ilvl="0" w:tentative="0">
      <w:start w:val="1"/>
      <w:numFmt w:val="decimal"/>
      <w:pStyle w:val="34"/>
      <w:lvlText w:val="%1."/>
      <w:lvlJc w:val="left"/>
      <w:pPr>
        <w:tabs>
          <w:tab w:val="left" w:pos="2040"/>
        </w:tabs>
        <w:ind w:left="2040" w:hanging="360"/>
      </w:pPr>
    </w:lvl>
  </w:abstractNum>
  <w:abstractNum w:abstractNumId="5">
    <w:nsid w:val="FFFFFF7D"/>
    <w:multiLevelType w:val="singleLevel"/>
    <w:tmpl w:val="FFFFFF7D"/>
    <w:lvl w:ilvl="0" w:tentative="0">
      <w:start w:val="1"/>
      <w:numFmt w:val="decimal"/>
      <w:pStyle w:val="63"/>
      <w:lvlText w:val="%1."/>
      <w:lvlJc w:val="left"/>
      <w:pPr>
        <w:tabs>
          <w:tab w:val="left" w:pos="1620"/>
        </w:tabs>
        <w:ind w:left="1620" w:hanging="360"/>
      </w:pPr>
    </w:lvl>
  </w:abstractNum>
  <w:abstractNum w:abstractNumId="6">
    <w:nsid w:val="FFFFFF7E"/>
    <w:multiLevelType w:val="singleLevel"/>
    <w:tmpl w:val="FFFFFF7E"/>
    <w:lvl w:ilvl="0" w:tentative="0">
      <w:start w:val="1"/>
      <w:numFmt w:val="decimal"/>
      <w:pStyle w:val="49"/>
      <w:lvlText w:val="%1."/>
      <w:lvlJc w:val="left"/>
      <w:pPr>
        <w:tabs>
          <w:tab w:val="left" w:pos="1200"/>
        </w:tabs>
        <w:ind w:left="1200" w:hanging="360"/>
      </w:pPr>
    </w:lvl>
  </w:abstractNum>
  <w:abstractNum w:abstractNumId="7">
    <w:nsid w:val="FFFFFF7F"/>
    <w:multiLevelType w:val="singleLevel"/>
    <w:tmpl w:val="FFFFFF7F"/>
    <w:lvl w:ilvl="0" w:tentative="0">
      <w:start w:val="1"/>
      <w:numFmt w:val="decimal"/>
      <w:pStyle w:val="88"/>
      <w:lvlText w:val="%1."/>
      <w:lvlJc w:val="left"/>
      <w:pPr>
        <w:tabs>
          <w:tab w:val="left" w:pos="780"/>
        </w:tabs>
        <w:ind w:left="780" w:hanging="360"/>
      </w:pPr>
    </w:lvl>
  </w:abstractNum>
  <w:abstractNum w:abstractNumId="8">
    <w:nsid w:val="FFFFFF80"/>
    <w:multiLevelType w:val="singleLevel"/>
    <w:tmpl w:val="FFFFFF80"/>
    <w:lvl w:ilvl="0" w:tentative="0">
      <w:start w:val="1"/>
      <w:numFmt w:val="bullet"/>
      <w:pStyle w:val="77"/>
      <w:lvlText w:val=""/>
      <w:lvlJc w:val="left"/>
      <w:pPr>
        <w:tabs>
          <w:tab w:val="left" w:pos="2040"/>
        </w:tabs>
        <w:ind w:left="2040" w:hanging="360"/>
      </w:pPr>
      <w:rPr>
        <w:rFonts w:hint="default" w:ascii="Wingdings" w:hAnsi="Wingdings"/>
      </w:rPr>
    </w:lvl>
  </w:abstractNum>
  <w:abstractNum w:abstractNumId="9">
    <w:nsid w:val="FFFFFF81"/>
    <w:multiLevelType w:val="singleLevel"/>
    <w:tmpl w:val="FFFFFF81"/>
    <w:lvl w:ilvl="0" w:tentative="0">
      <w:start w:val="1"/>
      <w:numFmt w:val="bullet"/>
      <w:pStyle w:val="81"/>
      <w:lvlText w:val=""/>
      <w:lvlJc w:val="left"/>
      <w:pPr>
        <w:tabs>
          <w:tab w:val="left" w:pos="1620"/>
        </w:tabs>
        <w:ind w:left="1620" w:hanging="360"/>
      </w:pPr>
      <w:rPr>
        <w:rFonts w:hint="default" w:ascii="Wingdings" w:hAnsi="Wingdings"/>
      </w:rPr>
    </w:lvl>
  </w:abstractNum>
  <w:abstractNum w:abstractNumId="10">
    <w:nsid w:val="FFFFFF82"/>
    <w:multiLevelType w:val="singleLevel"/>
    <w:tmpl w:val="FFFFFF82"/>
    <w:lvl w:ilvl="0" w:tentative="0">
      <w:start w:val="1"/>
      <w:numFmt w:val="bullet"/>
      <w:pStyle w:val="84"/>
      <w:lvlText w:val=""/>
      <w:lvlJc w:val="left"/>
      <w:pPr>
        <w:tabs>
          <w:tab w:val="left" w:pos="1200"/>
        </w:tabs>
        <w:ind w:left="1200" w:hanging="360"/>
      </w:pPr>
      <w:rPr>
        <w:rFonts w:hint="default" w:ascii="Wingdings" w:hAnsi="Wingdings"/>
      </w:rPr>
    </w:lvl>
  </w:abstractNum>
  <w:abstractNum w:abstractNumId="11">
    <w:nsid w:val="FFFFFF83"/>
    <w:multiLevelType w:val="singleLevel"/>
    <w:tmpl w:val="FFFFFF83"/>
    <w:lvl w:ilvl="0" w:tentative="0">
      <w:start w:val="1"/>
      <w:numFmt w:val="bullet"/>
      <w:pStyle w:val="83"/>
      <w:lvlText w:val=""/>
      <w:lvlJc w:val="left"/>
      <w:pPr>
        <w:tabs>
          <w:tab w:val="left" w:pos="780"/>
        </w:tabs>
        <w:ind w:left="780" w:hanging="360"/>
      </w:pPr>
      <w:rPr>
        <w:rFonts w:hint="default" w:ascii="Wingdings" w:hAnsi="Wingdings"/>
      </w:rPr>
    </w:lvl>
  </w:abstractNum>
  <w:abstractNum w:abstractNumId="12">
    <w:nsid w:val="FFFFFF88"/>
    <w:multiLevelType w:val="singleLevel"/>
    <w:tmpl w:val="FFFFFF88"/>
    <w:lvl w:ilvl="0" w:tentative="0">
      <w:start w:val="1"/>
      <w:numFmt w:val="decimal"/>
      <w:pStyle w:val="87"/>
      <w:lvlText w:val="%1."/>
      <w:lvlJc w:val="left"/>
      <w:pPr>
        <w:tabs>
          <w:tab w:val="left" w:pos="360"/>
        </w:tabs>
        <w:ind w:left="360" w:hanging="360"/>
      </w:pPr>
    </w:lvl>
  </w:abstractNum>
  <w:abstractNum w:abstractNumId="13">
    <w:nsid w:val="FFFFFF89"/>
    <w:multiLevelType w:val="singleLevel"/>
    <w:tmpl w:val="FFFFFF89"/>
    <w:lvl w:ilvl="0" w:tentative="0">
      <w:start w:val="1"/>
      <w:numFmt w:val="bullet"/>
      <w:pStyle w:val="82"/>
      <w:lvlText w:val=""/>
      <w:lvlJc w:val="left"/>
      <w:pPr>
        <w:tabs>
          <w:tab w:val="left" w:pos="360"/>
        </w:tabs>
        <w:ind w:left="360" w:hanging="360"/>
      </w:pPr>
      <w:rPr>
        <w:rFonts w:hint="default" w:ascii="Wingdings" w:hAnsi="Wingdings"/>
      </w:rPr>
    </w:lvl>
  </w:abstractNum>
  <w:abstractNum w:abstractNumId="14">
    <w:nsid w:val="4764019B"/>
    <w:multiLevelType w:val="multilevel"/>
    <w:tmpl w:val="4764019B"/>
    <w:lvl w:ilvl="0" w:tentative="0">
      <w:start w:val="1"/>
      <w:numFmt w:val="upperRoman"/>
      <w:lvlText w:val="%1."/>
      <w:lvlJc w:val="left"/>
      <w:pPr>
        <w:tabs>
          <w:tab w:val="left" w:pos="845"/>
        </w:tabs>
        <w:ind w:left="1145" w:hanging="425"/>
      </w:pPr>
      <w:rPr>
        <w:rFonts w:hint="default"/>
      </w:rPr>
    </w:lvl>
    <w:lvl w:ilvl="1" w:tentative="0">
      <w:start w:val="1"/>
      <w:numFmt w:val="lowerLetter"/>
      <w:lvlText w:val="%2)"/>
      <w:lvlJc w:val="left"/>
      <w:pPr>
        <w:tabs>
          <w:tab w:val="left" w:pos="840"/>
        </w:tabs>
        <w:ind w:left="1560" w:hanging="420"/>
      </w:pPr>
      <w:rPr>
        <w:rFonts w:hint="default"/>
      </w:rPr>
    </w:lvl>
    <w:lvl w:ilvl="2" w:tentative="0">
      <w:start w:val="1"/>
      <w:numFmt w:val="lowerRoman"/>
      <w:lvlText w:val="%3."/>
      <w:lvlJc w:val="left"/>
      <w:pPr>
        <w:tabs>
          <w:tab w:val="left" w:pos="1260"/>
        </w:tabs>
        <w:ind w:left="1980" w:hanging="420"/>
      </w:pPr>
      <w:rPr>
        <w:rFonts w:hint="default"/>
      </w:rPr>
    </w:lvl>
    <w:lvl w:ilvl="3" w:tentative="0">
      <w:start w:val="1"/>
      <w:numFmt w:val="decimal"/>
      <w:lvlText w:val="%4."/>
      <w:lvlJc w:val="left"/>
      <w:pPr>
        <w:tabs>
          <w:tab w:val="left" w:pos="1680"/>
        </w:tabs>
        <w:ind w:left="2400" w:hanging="420"/>
      </w:pPr>
      <w:rPr>
        <w:rFonts w:hint="default"/>
      </w:rPr>
    </w:lvl>
    <w:lvl w:ilvl="4" w:tentative="0">
      <w:start w:val="1"/>
      <w:numFmt w:val="lowerLetter"/>
      <w:lvlText w:val="%5)"/>
      <w:lvlJc w:val="left"/>
      <w:pPr>
        <w:tabs>
          <w:tab w:val="left" w:pos="2100"/>
        </w:tabs>
        <w:ind w:left="2820" w:hanging="420"/>
      </w:pPr>
      <w:rPr>
        <w:rFonts w:hint="default"/>
      </w:rPr>
    </w:lvl>
    <w:lvl w:ilvl="5" w:tentative="0">
      <w:start w:val="1"/>
      <w:numFmt w:val="lowerRoman"/>
      <w:lvlText w:val="%6."/>
      <w:lvlJc w:val="left"/>
      <w:pPr>
        <w:tabs>
          <w:tab w:val="left" w:pos="2520"/>
        </w:tabs>
        <w:ind w:left="3240" w:hanging="420"/>
      </w:pPr>
      <w:rPr>
        <w:rFonts w:hint="default"/>
      </w:rPr>
    </w:lvl>
    <w:lvl w:ilvl="6" w:tentative="0">
      <w:start w:val="1"/>
      <w:numFmt w:val="decimal"/>
      <w:lvlText w:val="%7."/>
      <w:lvlJc w:val="left"/>
      <w:pPr>
        <w:tabs>
          <w:tab w:val="left" w:pos="2940"/>
        </w:tabs>
        <w:ind w:left="3660" w:hanging="420"/>
      </w:pPr>
      <w:rPr>
        <w:rFonts w:hint="default"/>
      </w:rPr>
    </w:lvl>
    <w:lvl w:ilvl="7" w:tentative="0">
      <w:start w:val="1"/>
      <w:numFmt w:val="lowerLetter"/>
      <w:lvlText w:val="%8)"/>
      <w:lvlJc w:val="left"/>
      <w:pPr>
        <w:tabs>
          <w:tab w:val="left" w:pos="3360"/>
        </w:tabs>
        <w:ind w:left="4080" w:hanging="420"/>
      </w:pPr>
      <w:rPr>
        <w:rFonts w:hint="default"/>
      </w:rPr>
    </w:lvl>
    <w:lvl w:ilvl="8" w:tentative="0">
      <w:start w:val="1"/>
      <w:numFmt w:val="lowerRoman"/>
      <w:lvlText w:val="%9."/>
      <w:lvlJc w:val="left"/>
      <w:pPr>
        <w:tabs>
          <w:tab w:val="left" w:pos="3780"/>
        </w:tabs>
        <w:ind w:left="4500" w:hanging="420"/>
      </w:pPr>
      <w:rPr>
        <w:rFonts w:hint="default"/>
      </w:rPr>
    </w:lvl>
  </w:abstractNum>
  <w:abstractNum w:abstractNumId="15">
    <w:nsid w:val="70461A2D"/>
    <w:multiLevelType w:val="singleLevel"/>
    <w:tmpl w:val="70461A2D"/>
    <w:lvl w:ilvl="0" w:tentative="0">
      <w:start w:val="1"/>
      <w:numFmt w:val="decimal"/>
      <w:suff w:val="space"/>
      <w:lvlText w:val="%1."/>
      <w:lvlJc w:val="left"/>
    </w:lvl>
  </w:abstractNum>
  <w:num w:numId="1">
    <w:abstractNumId w:val="4"/>
  </w:num>
  <w:num w:numId="2">
    <w:abstractNumId w:val="6"/>
  </w:num>
  <w:num w:numId="3">
    <w:abstractNumId w:val="5"/>
  </w:num>
  <w:num w:numId="4">
    <w:abstractNumId w:val="8"/>
  </w:num>
  <w:num w:numId="5">
    <w:abstractNumId w:val="9"/>
  </w:num>
  <w:num w:numId="6">
    <w:abstractNumId w:val="13"/>
  </w:num>
  <w:num w:numId="7">
    <w:abstractNumId w:val="11"/>
  </w:num>
  <w:num w:numId="8">
    <w:abstractNumId w:val="10"/>
  </w:num>
  <w:num w:numId="9">
    <w:abstractNumId w:val="12"/>
  </w:num>
  <w:num w:numId="10">
    <w:abstractNumId w:val="7"/>
  </w:num>
  <w:num w:numId="11">
    <w:abstractNumId w:val="1"/>
  </w:num>
  <w:num w:numId="12">
    <w:abstractNumId w:val="14"/>
  </w:num>
  <w:num w:numId="13">
    <w:abstractNumId w:val="3"/>
  </w:num>
  <w:num w:numId="14">
    <w:abstractNumId w:val="2"/>
  </w:num>
  <w:num w:numId="15">
    <w:abstractNumId w:val="1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displayBackgroundShape w:val="1"/>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36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B94F61"/>
    <w:rsid w:val="00050A31"/>
    <w:rsid w:val="000657E6"/>
    <w:rsid w:val="000716D2"/>
    <w:rsid w:val="00071AAB"/>
    <w:rsid w:val="00082D67"/>
    <w:rsid w:val="000A4F11"/>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B7F6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3836"/>
    <w:rsid w:val="006649F0"/>
    <w:rsid w:val="006712FB"/>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37A78"/>
    <w:rsid w:val="00A91424"/>
    <w:rsid w:val="00AA2C77"/>
    <w:rsid w:val="00AC3FB9"/>
    <w:rsid w:val="00AC702A"/>
    <w:rsid w:val="00AD226F"/>
    <w:rsid w:val="00B13A52"/>
    <w:rsid w:val="00B224CB"/>
    <w:rsid w:val="00B24CF4"/>
    <w:rsid w:val="00B26993"/>
    <w:rsid w:val="00B42EB3"/>
    <w:rsid w:val="00B4570C"/>
    <w:rsid w:val="00B5208C"/>
    <w:rsid w:val="00B74876"/>
    <w:rsid w:val="00BB7C2B"/>
    <w:rsid w:val="00BC1664"/>
    <w:rsid w:val="00BC2546"/>
    <w:rsid w:val="00C05085"/>
    <w:rsid w:val="00C1593D"/>
    <w:rsid w:val="00C56C7E"/>
    <w:rsid w:val="00C7335B"/>
    <w:rsid w:val="00C776A4"/>
    <w:rsid w:val="00CA2C6C"/>
    <w:rsid w:val="00CC0600"/>
    <w:rsid w:val="00CC78AC"/>
    <w:rsid w:val="00CD5C4A"/>
    <w:rsid w:val="00CF7953"/>
    <w:rsid w:val="00D07232"/>
    <w:rsid w:val="00D10245"/>
    <w:rsid w:val="00D11E83"/>
    <w:rsid w:val="00D21BDD"/>
    <w:rsid w:val="00D37AAE"/>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1D192E3B"/>
    <w:rsid w:val="35AD379A"/>
    <w:rsid w:val="3D2E204C"/>
    <w:rsid w:val="65B94F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qFormat="1"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nhideWhenUsed="0" w:uiPriority="0" w:semiHidden="0" w:name="table of figures"/>
    <w:lsdException w:qFormat="1"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unhideWhenUsed="0" w:uiPriority="0" w:semiHidden="0" w:name="List 2"/>
    <w:lsdException w:qFormat="1" w:unhideWhenUsed="0" w:uiPriority="0" w:semiHidden="0" w:name="List 3"/>
    <w:lsdException w:qFormat="1"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unhideWhenUsed="0" w:uiPriority="0" w:semiHidden="0" w:name="Balloon Text"/>
    <w:lsdException w:qFormat="1" w:unhideWhenUsed="0" w:uiPriority="0" w:semiHidden="0" w:name="Table Grid"/>
    <w:lsdException w:qFormat="1" w:unhideWhenUsed="0" w:uiPriority="0" w:semiHidden="0" w:name="Table Theme"/>
  </w:latentStyles>
  <w:style w:type="paragraph" w:default="1" w:styleId="1">
    <w:name w:val="Normal"/>
    <w:qFormat/>
    <w:uiPriority w:val="0"/>
    <w:pPr>
      <w:spacing w:after="200" w:line="276" w:lineRule="auto"/>
    </w:pPr>
    <w:rPr>
      <w:rFonts w:ascii="Times New Roman" w:hAnsi="Times New Roman" w:eastAsia="Times New Roman" w:cs="Times New Roman"/>
      <w:color w:val="000000"/>
      <w:sz w:val="24"/>
      <w:szCs w:val="24"/>
      <w:lang w:val="ru-RU" w:eastAsia="en-US" w:bidi="ar-SA"/>
    </w:rPr>
  </w:style>
  <w:style w:type="paragraph" w:styleId="2">
    <w:name w:val="heading 1"/>
    <w:basedOn w:val="1"/>
    <w:next w:val="1"/>
    <w:qFormat/>
    <w:uiPriority w:val="0"/>
    <w:pPr>
      <w:keepNext/>
      <w:widowControl/>
      <w:spacing w:before="240" w:after="60"/>
      <w:jc w:val="left"/>
      <w:outlineLvl w:val="0"/>
    </w:pPr>
    <w:rPr>
      <w:rFonts w:ascii="Arial" w:hAnsi="Arial" w:cs="Arial"/>
      <w:b/>
      <w:bCs/>
      <w:kern w:val="32"/>
      <w:sz w:val="32"/>
      <w:szCs w:val="32"/>
    </w:rPr>
  </w:style>
  <w:style w:type="paragraph" w:styleId="3">
    <w:name w:val="heading 2"/>
    <w:basedOn w:val="1"/>
    <w:next w:val="1"/>
    <w:semiHidden/>
    <w:unhideWhenUsed/>
    <w:qFormat/>
    <w:uiPriority w:val="0"/>
    <w:pPr>
      <w:keepNext/>
      <w:widowControl/>
      <w:spacing w:before="240" w:after="60"/>
      <w:jc w:val="left"/>
      <w:outlineLvl w:val="1"/>
    </w:pPr>
    <w:rPr>
      <w:rFonts w:ascii="Arial" w:hAnsi="Arial" w:cs="Arial"/>
      <w:b/>
      <w:bCs/>
      <w:i/>
      <w:iCs/>
      <w:kern w:val="0"/>
      <w:sz w:val="28"/>
      <w:szCs w:val="28"/>
    </w:rPr>
  </w:style>
  <w:style w:type="paragraph" w:styleId="4">
    <w:name w:val="heading 3"/>
    <w:basedOn w:val="1"/>
    <w:next w:val="1"/>
    <w:semiHidden/>
    <w:unhideWhenUsed/>
    <w:qFormat/>
    <w:uiPriority w:val="0"/>
    <w:pPr>
      <w:keepNext/>
      <w:widowControl/>
      <w:spacing w:before="240" w:after="60"/>
      <w:jc w:val="left"/>
      <w:outlineLvl w:val="2"/>
    </w:pPr>
    <w:rPr>
      <w:rFonts w:ascii="Arial" w:hAnsi="Arial" w:cs="Arial"/>
      <w:b/>
      <w:bCs/>
      <w:kern w:val="0"/>
      <w:sz w:val="26"/>
      <w:szCs w:val="26"/>
    </w:rPr>
  </w:style>
  <w:style w:type="paragraph" w:styleId="5">
    <w:name w:val="heading 4"/>
    <w:basedOn w:val="1"/>
    <w:next w:val="1"/>
    <w:semiHidden/>
    <w:unhideWhenUsed/>
    <w:qFormat/>
    <w:uiPriority w:val="0"/>
    <w:pPr>
      <w:keepNext/>
      <w:widowControl/>
      <w:spacing w:before="240" w:after="60"/>
      <w:jc w:val="left"/>
      <w:outlineLvl w:val="3"/>
    </w:pPr>
    <w:rPr>
      <w:b/>
      <w:bCs/>
      <w:kern w:val="0"/>
      <w:sz w:val="28"/>
      <w:szCs w:val="28"/>
    </w:rPr>
  </w:style>
  <w:style w:type="paragraph" w:styleId="6">
    <w:name w:val="heading 5"/>
    <w:basedOn w:val="1"/>
    <w:next w:val="1"/>
    <w:semiHidden/>
    <w:unhideWhenUsed/>
    <w:qFormat/>
    <w:uiPriority w:val="0"/>
    <w:pPr>
      <w:widowControl/>
      <w:spacing w:before="240" w:after="60"/>
      <w:jc w:val="left"/>
      <w:outlineLvl w:val="4"/>
    </w:pPr>
    <w:rPr>
      <w:b/>
      <w:bCs/>
      <w:i/>
      <w:iCs/>
      <w:kern w:val="0"/>
      <w:sz w:val="26"/>
      <w:szCs w:val="26"/>
    </w:rPr>
  </w:style>
  <w:style w:type="paragraph" w:styleId="7">
    <w:name w:val="heading 6"/>
    <w:basedOn w:val="1"/>
    <w:next w:val="1"/>
    <w:semiHidden/>
    <w:unhideWhenUsed/>
    <w:qFormat/>
    <w:uiPriority w:val="0"/>
    <w:pPr>
      <w:widowControl/>
      <w:spacing w:before="240" w:after="60"/>
      <w:outlineLvl w:val="5"/>
    </w:pPr>
    <w:rPr>
      <w:b/>
      <w:bCs/>
      <w:kern w:val="0"/>
      <w:sz w:val="22"/>
      <w:szCs w:val="22"/>
    </w:rPr>
  </w:style>
  <w:style w:type="paragraph" w:styleId="8">
    <w:name w:val="heading 7"/>
    <w:basedOn w:val="1"/>
    <w:next w:val="1"/>
    <w:semiHidden/>
    <w:unhideWhenUsed/>
    <w:qFormat/>
    <w:uiPriority w:val="0"/>
    <w:pPr>
      <w:widowControl/>
      <w:spacing w:before="240" w:after="60"/>
      <w:outlineLvl w:val="6"/>
    </w:pPr>
    <w:rPr>
      <w:kern w:val="0"/>
      <w:sz w:val="24"/>
      <w:szCs w:val="24"/>
    </w:rPr>
  </w:style>
  <w:style w:type="paragraph" w:styleId="9">
    <w:name w:val="heading 8"/>
    <w:basedOn w:val="1"/>
    <w:next w:val="1"/>
    <w:semiHidden/>
    <w:unhideWhenUsed/>
    <w:qFormat/>
    <w:uiPriority w:val="0"/>
    <w:pPr>
      <w:widowControl/>
      <w:spacing w:before="240" w:after="60"/>
      <w:jc w:val="left"/>
      <w:outlineLvl w:val="7"/>
    </w:pPr>
    <w:rPr>
      <w:i/>
      <w:iCs/>
      <w:kern w:val="0"/>
      <w:sz w:val="24"/>
      <w:szCs w:val="24"/>
    </w:rPr>
  </w:style>
  <w:style w:type="paragraph" w:styleId="10">
    <w:name w:val="heading 9"/>
    <w:basedOn w:val="1"/>
    <w:next w:val="1"/>
    <w:semiHidden/>
    <w:unhideWhenUsed/>
    <w:qFormat/>
    <w:uiPriority w:val="0"/>
    <w:pPr>
      <w:widowControl/>
      <w:spacing w:before="240" w:after="60"/>
      <w:jc w:val="left"/>
      <w:outlineLvl w:val="8"/>
    </w:pPr>
    <w:rPr>
      <w:rFonts w:ascii="Arial" w:hAnsi="Arial" w:cs="Arial"/>
      <w:kern w:val="0"/>
      <w:sz w:val="22"/>
      <w:szCs w:val="22"/>
    </w:rPr>
  </w:style>
  <w:style w:type="character" w:default="1" w:styleId="11">
    <w:name w:val="Default Paragraph Font"/>
    <w:semiHidden/>
    <w:qFormat/>
    <w:uiPriority w:val="0"/>
  </w:style>
  <w:style w:type="table" w:default="1" w:styleId="12">
    <w:name w:val="Normal Table"/>
    <w:semiHidden/>
    <w:uiPriority w:val="0"/>
    <w:tblPr>
      <w:tblCellMar>
        <w:top w:w="0" w:type="dxa"/>
        <w:left w:w="108" w:type="dxa"/>
        <w:bottom w:w="0" w:type="dxa"/>
        <w:right w:w="108" w:type="dxa"/>
      </w:tblCellMar>
    </w:tblPr>
  </w:style>
  <w:style w:type="character" w:styleId="13">
    <w:name w:val="HTML Sample"/>
    <w:basedOn w:val="11"/>
    <w:uiPriority w:val="0"/>
    <w:rPr>
      <w:rFonts w:ascii="Courier New" w:hAnsi="Courier New" w:cs="Courier New"/>
    </w:rPr>
  </w:style>
  <w:style w:type="character" w:styleId="14">
    <w:name w:val="FollowedHyperlink"/>
    <w:basedOn w:val="11"/>
    <w:uiPriority w:val="0"/>
    <w:rPr>
      <w:color w:val="800080"/>
      <w:u w:val="single"/>
    </w:rPr>
  </w:style>
  <w:style w:type="character" w:styleId="15">
    <w:name w:val="footnote reference"/>
    <w:basedOn w:val="11"/>
    <w:uiPriority w:val="0"/>
    <w:rPr>
      <w:vertAlign w:val="superscript"/>
    </w:rPr>
  </w:style>
  <w:style w:type="character" w:styleId="16">
    <w:name w:val="annotation reference"/>
    <w:basedOn w:val="11"/>
    <w:uiPriority w:val="0"/>
    <w:rPr>
      <w:sz w:val="21"/>
      <w:szCs w:val="21"/>
    </w:rPr>
  </w:style>
  <w:style w:type="character" w:styleId="17">
    <w:name w:val="endnote reference"/>
    <w:basedOn w:val="11"/>
    <w:uiPriority w:val="0"/>
    <w:rPr>
      <w:vertAlign w:val="superscript"/>
    </w:rPr>
  </w:style>
  <w:style w:type="character" w:styleId="18">
    <w:name w:val="HTML Acronym"/>
    <w:basedOn w:val="11"/>
    <w:qFormat/>
    <w:uiPriority w:val="0"/>
  </w:style>
  <w:style w:type="character" w:styleId="19">
    <w:name w:val="Emphasis"/>
    <w:basedOn w:val="11"/>
    <w:qFormat/>
    <w:uiPriority w:val="0"/>
    <w:rPr>
      <w:i/>
      <w:iCs/>
    </w:rPr>
  </w:style>
  <w:style w:type="character" w:styleId="20">
    <w:name w:val="Hyperlink"/>
    <w:basedOn w:val="11"/>
    <w:qFormat/>
    <w:uiPriority w:val="0"/>
    <w:rPr>
      <w:color w:val="0000FF"/>
      <w:u w:val="single"/>
    </w:rPr>
  </w:style>
  <w:style w:type="character" w:styleId="21">
    <w:name w:val="HTML Keyboard"/>
    <w:basedOn w:val="11"/>
    <w:uiPriority w:val="0"/>
    <w:rPr>
      <w:rFonts w:ascii="Courier New" w:hAnsi="Courier New" w:cs="Courier New"/>
      <w:sz w:val="20"/>
      <w:szCs w:val="20"/>
    </w:rPr>
  </w:style>
  <w:style w:type="character" w:styleId="22">
    <w:name w:val="HTML Code"/>
    <w:basedOn w:val="11"/>
    <w:uiPriority w:val="0"/>
    <w:rPr>
      <w:rFonts w:ascii="Courier New" w:hAnsi="Courier New" w:cs="Courier New"/>
      <w:sz w:val="20"/>
      <w:szCs w:val="20"/>
    </w:rPr>
  </w:style>
  <w:style w:type="character" w:styleId="23">
    <w:name w:val="page number"/>
    <w:basedOn w:val="11"/>
    <w:uiPriority w:val="0"/>
  </w:style>
  <w:style w:type="character" w:styleId="24">
    <w:name w:val="line number"/>
    <w:basedOn w:val="11"/>
    <w:uiPriority w:val="0"/>
  </w:style>
  <w:style w:type="character" w:styleId="25">
    <w:name w:val="HTML Definition"/>
    <w:basedOn w:val="11"/>
    <w:uiPriority w:val="0"/>
    <w:rPr>
      <w:i/>
      <w:iCs/>
    </w:rPr>
  </w:style>
  <w:style w:type="character" w:styleId="26">
    <w:name w:val="HTML Variable"/>
    <w:basedOn w:val="11"/>
    <w:uiPriority w:val="0"/>
    <w:rPr>
      <w:i/>
      <w:iCs/>
    </w:rPr>
  </w:style>
  <w:style w:type="character" w:styleId="27">
    <w:name w:val="HTML Typewriter"/>
    <w:basedOn w:val="11"/>
    <w:uiPriority w:val="0"/>
    <w:rPr>
      <w:rFonts w:ascii="Courier New" w:hAnsi="Courier New" w:cs="Courier New"/>
      <w:sz w:val="20"/>
      <w:szCs w:val="20"/>
    </w:rPr>
  </w:style>
  <w:style w:type="character" w:styleId="28">
    <w:name w:val="Strong"/>
    <w:basedOn w:val="11"/>
    <w:qFormat/>
    <w:uiPriority w:val="0"/>
    <w:rPr>
      <w:b/>
      <w:bCs/>
    </w:rPr>
  </w:style>
  <w:style w:type="character" w:styleId="29">
    <w:name w:val="HTML Cite"/>
    <w:basedOn w:val="11"/>
    <w:uiPriority w:val="0"/>
    <w:rPr>
      <w:i/>
      <w:iCs/>
    </w:rPr>
  </w:style>
  <w:style w:type="paragraph" w:styleId="30">
    <w:name w:val="Balloon Text"/>
    <w:basedOn w:val="1"/>
    <w:uiPriority w:val="0"/>
    <w:rPr>
      <w:sz w:val="16"/>
      <w:szCs w:val="16"/>
    </w:rPr>
  </w:style>
  <w:style w:type="paragraph" w:styleId="31">
    <w:name w:val="List 5"/>
    <w:basedOn w:val="1"/>
    <w:uiPriority w:val="0"/>
    <w:pPr>
      <w:ind w:left="1800" w:hanging="360"/>
    </w:pPr>
  </w:style>
  <w:style w:type="paragraph" w:styleId="32">
    <w:name w:val="List Continue"/>
    <w:basedOn w:val="1"/>
    <w:uiPriority w:val="0"/>
    <w:pPr>
      <w:spacing w:after="120"/>
      <w:ind w:left="360"/>
    </w:pPr>
  </w:style>
  <w:style w:type="paragraph" w:styleId="33">
    <w:name w:val="Body Text 2"/>
    <w:basedOn w:val="1"/>
    <w:qFormat/>
    <w:uiPriority w:val="0"/>
    <w:pPr>
      <w:spacing w:after="120" w:line="480" w:lineRule="auto"/>
    </w:pPr>
  </w:style>
  <w:style w:type="paragraph" w:styleId="34">
    <w:name w:val="List Number 5"/>
    <w:basedOn w:val="1"/>
    <w:qFormat/>
    <w:uiPriority w:val="0"/>
    <w:pPr>
      <w:numPr>
        <w:ilvl w:val="0"/>
        <w:numId w:val="1"/>
      </w:numPr>
    </w:pPr>
  </w:style>
  <w:style w:type="paragraph" w:styleId="35">
    <w:name w:val="Closing"/>
    <w:basedOn w:val="1"/>
    <w:uiPriority w:val="0"/>
    <w:pPr>
      <w:ind w:left="4320"/>
    </w:pPr>
  </w:style>
  <w:style w:type="paragraph" w:styleId="36">
    <w:name w:val="Normal Indent"/>
    <w:basedOn w:val="1"/>
    <w:qFormat/>
    <w:uiPriority w:val="0"/>
    <w:pPr>
      <w:ind w:left="708"/>
    </w:pPr>
  </w:style>
  <w:style w:type="paragraph" w:styleId="37">
    <w:name w:val="envelope return"/>
    <w:basedOn w:val="1"/>
    <w:uiPriority w:val="0"/>
    <w:rPr>
      <w:rFonts w:ascii="Arial" w:hAnsi="Arial" w:cs="Arial"/>
      <w:sz w:val="20"/>
    </w:rPr>
  </w:style>
  <w:style w:type="paragraph" w:styleId="38">
    <w:name w:val="Plain Text"/>
    <w:basedOn w:val="1"/>
    <w:uiPriority w:val="0"/>
    <w:rPr>
      <w:rFonts w:ascii="Courier New" w:hAnsi="Courier New" w:cs="Courier New"/>
      <w:sz w:val="20"/>
    </w:rPr>
  </w:style>
  <w:style w:type="paragraph" w:styleId="39">
    <w:name w:val="Body Text Indent 3"/>
    <w:basedOn w:val="1"/>
    <w:uiPriority w:val="0"/>
    <w:pPr>
      <w:spacing w:after="120"/>
      <w:ind w:left="360"/>
    </w:pPr>
    <w:rPr>
      <w:sz w:val="16"/>
      <w:szCs w:val="16"/>
    </w:rPr>
  </w:style>
  <w:style w:type="paragraph" w:styleId="40">
    <w:name w:val="endnote text"/>
    <w:basedOn w:val="1"/>
    <w:uiPriority w:val="0"/>
    <w:pPr>
      <w:snapToGrid w:val="0"/>
      <w:jc w:val="left"/>
    </w:pPr>
  </w:style>
  <w:style w:type="paragraph" w:styleId="41">
    <w:name w:val="caption"/>
    <w:basedOn w:val="1"/>
    <w:next w:val="1"/>
    <w:semiHidden/>
    <w:unhideWhenUsed/>
    <w:qFormat/>
    <w:uiPriority w:val="0"/>
    <w:rPr>
      <w:rFonts w:ascii="Arial" w:hAnsi="Arial" w:eastAsia="黑体" w:cs="Arial"/>
      <w:sz w:val="20"/>
    </w:rPr>
  </w:style>
  <w:style w:type="paragraph" w:styleId="42">
    <w:name w:val="annotation text"/>
    <w:basedOn w:val="1"/>
    <w:uiPriority w:val="0"/>
    <w:pPr>
      <w:jc w:val="left"/>
    </w:pPr>
  </w:style>
  <w:style w:type="paragraph" w:styleId="43">
    <w:name w:val="index 1"/>
    <w:basedOn w:val="1"/>
    <w:next w:val="1"/>
    <w:uiPriority w:val="0"/>
  </w:style>
  <w:style w:type="paragraph" w:styleId="44">
    <w:name w:val="annotation subject"/>
    <w:basedOn w:val="42"/>
    <w:next w:val="42"/>
    <w:uiPriority w:val="0"/>
    <w:rPr>
      <w:b/>
      <w:bCs/>
    </w:rPr>
  </w:style>
  <w:style w:type="paragraph" w:styleId="45">
    <w:name w:val="Document Map"/>
    <w:basedOn w:val="1"/>
    <w:uiPriority w:val="0"/>
    <w:pPr>
      <w:shd w:val="clear" w:color="auto" w:fill="000080"/>
    </w:pPr>
  </w:style>
  <w:style w:type="paragraph" w:styleId="46">
    <w:name w:val="footnote text"/>
    <w:basedOn w:val="1"/>
    <w:uiPriority w:val="0"/>
    <w:pPr>
      <w:snapToGrid w:val="0"/>
      <w:jc w:val="left"/>
    </w:pPr>
    <w:rPr>
      <w:sz w:val="18"/>
      <w:szCs w:val="18"/>
    </w:rPr>
  </w:style>
  <w:style w:type="paragraph" w:styleId="47">
    <w:name w:val="toc 8"/>
    <w:basedOn w:val="1"/>
    <w:next w:val="1"/>
    <w:uiPriority w:val="0"/>
    <w:pPr>
      <w:ind w:left="2940" w:leftChars="1400"/>
    </w:pPr>
  </w:style>
  <w:style w:type="paragraph" w:styleId="48">
    <w:name w:val="index 2"/>
    <w:basedOn w:val="1"/>
    <w:next w:val="1"/>
    <w:uiPriority w:val="0"/>
    <w:pPr>
      <w:ind w:left="200" w:leftChars="200"/>
    </w:pPr>
  </w:style>
  <w:style w:type="paragraph" w:styleId="49">
    <w:name w:val="List Number 3"/>
    <w:basedOn w:val="1"/>
    <w:qFormat/>
    <w:uiPriority w:val="0"/>
    <w:pPr>
      <w:numPr>
        <w:ilvl w:val="0"/>
        <w:numId w:val="2"/>
      </w:numPr>
    </w:pPr>
  </w:style>
  <w:style w:type="paragraph" w:styleId="50">
    <w:name w:val="HTML Address"/>
    <w:basedOn w:val="1"/>
    <w:uiPriority w:val="0"/>
    <w:rPr>
      <w:i/>
      <w:iCs/>
    </w:rPr>
  </w:style>
  <w:style w:type="paragraph" w:styleId="51">
    <w:name w:val="index 7"/>
    <w:basedOn w:val="1"/>
    <w:next w:val="1"/>
    <w:uiPriority w:val="0"/>
    <w:pPr>
      <w:ind w:left="1200" w:leftChars="1200"/>
    </w:pPr>
  </w:style>
  <w:style w:type="paragraph" w:styleId="52">
    <w:name w:val="index 3"/>
    <w:basedOn w:val="1"/>
    <w:next w:val="1"/>
    <w:qFormat/>
    <w:uiPriority w:val="0"/>
    <w:pPr>
      <w:ind w:left="400" w:leftChars="400"/>
    </w:pPr>
  </w:style>
  <w:style w:type="paragraph" w:styleId="53">
    <w:name w:val="index 5"/>
    <w:basedOn w:val="1"/>
    <w:next w:val="1"/>
    <w:qFormat/>
    <w:uiPriority w:val="0"/>
    <w:pPr>
      <w:ind w:left="800" w:leftChars="800"/>
    </w:pPr>
  </w:style>
  <w:style w:type="paragraph" w:styleId="54">
    <w:name w:val="index 4"/>
    <w:basedOn w:val="1"/>
    <w:next w:val="1"/>
    <w:qFormat/>
    <w:uiPriority w:val="0"/>
    <w:pPr>
      <w:ind w:left="600" w:leftChars="600"/>
    </w:pPr>
  </w:style>
  <w:style w:type="paragraph" w:styleId="55">
    <w:name w:val="header"/>
    <w:basedOn w:val="1"/>
    <w:qFormat/>
    <w:uiPriority w:val="0"/>
    <w:pPr>
      <w:tabs>
        <w:tab w:val="center" w:pos="4153"/>
        <w:tab w:val="right" w:pos="8306"/>
      </w:tabs>
    </w:pPr>
  </w:style>
  <w:style w:type="paragraph" w:styleId="56">
    <w:name w:val="toc 9"/>
    <w:basedOn w:val="1"/>
    <w:next w:val="1"/>
    <w:qFormat/>
    <w:uiPriority w:val="0"/>
    <w:pPr>
      <w:ind w:left="3360" w:leftChars="1600"/>
    </w:pPr>
  </w:style>
  <w:style w:type="paragraph" w:styleId="57">
    <w:name w:val="toc 7"/>
    <w:basedOn w:val="1"/>
    <w:next w:val="1"/>
    <w:qFormat/>
    <w:uiPriority w:val="0"/>
    <w:pPr>
      <w:ind w:left="2520" w:leftChars="1200"/>
    </w:pPr>
  </w:style>
  <w:style w:type="paragraph" w:styleId="58">
    <w:name w:val="index 6"/>
    <w:basedOn w:val="1"/>
    <w:next w:val="1"/>
    <w:qFormat/>
    <w:uiPriority w:val="0"/>
    <w:pPr>
      <w:ind w:left="1000" w:leftChars="1000"/>
    </w:pPr>
  </w:style>
  <w:style w:type="paragraph" w:styleId="59">
    <w:name w:val="envelope address"/>
    <w:basedOn w:val="1"/>
    <w:qFormat/>
    <w:uiPriority w:val="0"/>
    <w:pPr>
      <w:framePr w:w="7920" w:h="1980" w:hRule="exact" w:hSpace="180" w:wrap="around" w:vAnchor="margin" w:hAnchor="page" w:xAlign="center" w:yAlign="bottom"/>
      <w:ind w:left="2880"/>
    </w:pPr>
    <w:rPr>
      <w:rFonts w:ascii="Arial" w:hAnsi="Arial" w:cs="Arial"/>
      <w:sz w:val="24"/>
      <w:szCs w:val="24"/>
    </w:rPr>
  </w:style>
  <w:style w:type="paragraph" w:styleId="60">
    <w:name w:val="index 8"/>
    <w:basedOn w:val="1"/>
    <w:next w:val="1"/>
    <w:qFormat/>
    <w:uiPriority w:val="0"/>
    <w:pPr>
      <w:ind w:left="1400" w:leftChars="1400"/>
    </w:pPr>
  </w:style>
  <w:style w:type="paragraph" w:styleId="61">
    <w:name w:val="Body Text"/>
    <w:basedOn w:val="1"/>
    <w:qFormat/>
    <w:uiPriority w:val="0"/>
    <w:pPr>
      <w:spacing w:after="120"/>
    </w:pPr>
  </w:style>
  <w:style w:type="paragraph" w:styleId="62">
    <w:name w:val="index 9"/>
    <w:basedOn w:val="1"/>
    <w:next w:val="1"/>
    <w:qFormat/>
    <w:uiPriority w:val="0"/>
    <w:pPr>
      <w:ind w:left="1600" w:leftChars="1600"/>
    </w:pPr>
  </w:style>
  <w:style w:type="paragraph" w:styleId="63">
    <w:name w:val="List Number 4"/>
    <w:basedOn w:val="1"/>
    <w:qFormat/>
    <w:uiPriority w:val="0"/>
    <w:pPr>
      <w:numPr>
        <w:ilvl w:val="0"/>
        <w:numId w:val="3"/>
      </w:numPr>
    </w:pPr>
  </w:style>
  <w:style w:type="paragraph" w:styleId="64">
    <w:name w:val="toa heading"/>
    <w:basedOn w:val="1"/>
    <w:next w:val="1"/>
    <w:qFormat/>
    <w:uiPriority w:val="0"/>
    <w:pPr>
      <w:spacing w:before="120"/>
    </w:pPr>
    <w:rPr>
      <w:rFonts w:ascii="Arial" w:hAnsi="Arial" w:cs="Arial"/>
      <w:sz w:val="24"/>
      <w:szCs w:val="24"/>
    </w:rPr>
  </w:style>
  <w:style w:type="paragraph" w:styleId="65">
    <w:name w:val="index heading"/>
    <w:basedOn w:val="1"/>
    <w:next w:val="43"/>
    <w:qFormat/>
    <w:uiPriority w:val="0"/>
    <w:rPr>
      <w:rFonts w:ascii="Arial" w:hAnsi="Arial" w:cs="Arial"/>
      <w:b/>
      <w:bCs/>
    </w:rPr>
  </w:style>
  <w:style w:type="paragraph" w:styleId="66">
    <w:name w:val="toc 1"/>
    <w:basedOn w:val="1"/>
    <w:next w:val="1"/>
    <w:qFormat/>
    <w:uiPriority w:val="0"/>
  </w:style>
  <w:style w:type="paragraph" w:styleId="67">
    <w:name w:val="table of authorities"/>
    <w:basedOn w:val="1"/>
    <w:next w:val="1"/>
    <w:qFormat/>
    <w:uiPriority w:val="0"/>
    <w:pPr>
      <w:ind w:left="420" w:leftChars="200"/>
    </w:pPr>
  </w:style>
  <w:style w:type="paragraph" w:styleId="68">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69">
    <w:name w:val="toc 6"/>
    <w:basedOn w:val="1"/>
    <w:next w:val="1"/>
    <w:uiPriority w:val="0"/>
    <w:pPr>
      <w:ind w:left="2100" w:leftChars="1000"/>
    </w:pPr>
  </w:style>
  <w:style w:type="paragraph" w:styleId="70">
    <w:name w:val="table of figures"/>
    <w:basedOn w:val="1"/>
    <w:next w:val="1"/>
    <w:qFormat/>
    <w:uiPriority w:val="0"/>
    <w:pPr>
      <w:ind w:leftChars="200" w:hanging="200" w:hangingChars="200"/>
    </w:pPr>
  </w:style>
  <w:style w:type="paragraph" w:styleId="71">
    <w:name w:val="toc 3"/>
    <w:basedOn w:val="1"/>
    <w:next w:val="1"/>
    <w:qFormat/>
    <w:uiPriority w:val="0"/>
    <w:pPr>
      <w:ind w:left="840" w:leftChars="400"/>
    </w:pPr>
  </w:style>
  <w:style w:type="paragraph" w:styleId="72">
    <w:name w:val="toc 2"/>
    <w:basedOn w:val="1"/>
    <w:next w:val="1"/>
    <w:qFormat/>
    <w:uiPriority w:val="0"/>
    <w:pPr>
      <w:ind w:left="420" w:leftChars="200"/>
    </w:pPr>
  </w:style>
  <w:style w:type="paragraph" w:styleId="73">
    <w:name w:val="toc 4"/>
    <w:basedOn w:val="1"/>
    <w:next w:val="1"/>
    <w:qFormat/>
    <w:uiPriority w:val="0"/>
    <w:pPr>
      <w:ind w:left="1260" w:leftChars="600"/>
    </w:pPr>
  </w:style>
  <w:style w:type="paragraph" w:styleId="74">
    <w:name w:val="toc 5"/>
    <w:basedOn w:val="1"/>
    <w:next w:val="1"/>
    <w:qFormat/>
    <w:uiPriority w:val="0"/>
    <w:pPr>
      <w:ind w:left="1680" w:leftChars="800"/>
    </w:pPr>
  </w:style>
  <w:style w:type="paragraph" w:styleId="75">
    <w:name w:val="Note Heading"/>
    <w:basedOn w:val="1"/>
    <w:next w:val="1"/>
    <w:qFormat/>
    <w:uiPriority w:val="0"/>
  </w:style>
  <w:style w:type="paragraph" w:styleId="76">
    <w:name w:val="Date"/>
    <w:basedOn w:val="1"/>
    <w:next w:val="1"/>
    <w:qFormat/>
    <w:uiPriority w:val="0"/>
  </w:style>
  <w:style w:type="paragraph" w:styleId="77">
    <w:name w:val="List Bullet 5"/>
    <w:basedOn w:val="1"/>
    <w:qFormat/>
    <w:uiPriority w:val="0"/>
    <w:pPr>
      <w:numPr>
        <w:ilvl w:val="0"/>
        <w:numId w:val="4"/>
      </w:numPr>
    </w:pPr>
  </w:style>
  <w:style w:type="paragraph" w:styleId="78">
    <w:name w:val="Body Text First Indent"/>
    <w:basedOn w:val="61"/>
    <w:qFormat/>
    <w:uiPriority w:val="0"/>
    <w:pPr>
      <w:ind w:firstLine="210"/>
    </w:pPr>
  </w:style>
  <w:style w:type="paragraph" w:styleId="79">
    <w:name w:val="Body Text First Indent 2"/>
    <w:basedOn w:val="80"/>
    <w:qFormat/>
    <w:uiPriority w:val="0"/>
    <w:pPr>
      <w:ind w:firstLine="210"/>
    </w:pPr>
  </w:style>
  <w:style w:type="paragraph" w:styleId="80">
    <w:name w:val="Body Text Indent"/>
    <w:basedOn w:val="1"/>
    <w:qFormat/>
    <w:uiPriority w:val="0"/>
    <w:pPr>
      <w:spacing w:after="120"/>
      <w:ind w:left="360"/>
    </w:pPr>
  </w:style>
  <w:style w:type="paragraph" w:styleId="81">
    <w:name w:val="List Bullet 4"/>
    <w:basedOn w:val="1"/>
    <w:qFormat/>
    <w:uiPriority w:val="0"/>
    <w:pPr>
      <w:numPr>
        <w:ilvl w:val="0"/>
        <w:numId w:val="5"/>
      </w:numPr>
    </w:pPr>
  </w:style>
  <w:style w:type="paragraph" w:styleId="82">
    <w:name w:val="List Bullet"/>
    <w:basedOn w:val="1"/>
    <w:qFormat/>
    <w:uiPriority w:val="0"/>
    <w:pPr>
      <w:numPr>
        <w:ilvl w:val="0"/>
        <w:numId w:val="6"/>
      </w:numPr>
    </w:pPr>
  </w:style>
  <w:style w:type="paragraph" w:styleId="83">
    <w:name w:val="List Bullet 2"/>
    <w:basedOn w:val="1"/>
    <w:qFormat/>
    <w:uiPriority w:val="0"/>
    <w:pPr>
      <w:numPr>
        <w:ilvl w:val="0"/>
        <w:numId w:val="7"/>
      </w:numPr>
    </w:pPr>
  </w:style>
  <w:style w:type="paragraph" w:styleId="84">
    <w:name w:val="List Bullet 3"/>
    <w:basedOn w:val="1"/>
    <w:qFormat/>
    <w:uiPriority w:val="0"/>
    <w:pPr>
      <w:numPr>
        <w:ilvl w:val="0"/>
        <w:numId w:val="8"/>
      </w:numPr>
    </w:pPr>
  </w:style>
  <w:style w:type="paragraph" w:styleId="85">
    <w:name w:val="Title"/>
    <w:basedOn w:val="1"/>
    <w:qFormat/>
    <w:uiPriority w:val="0"/>
    <w:pPr>
      <w:spacing w:before="240" w:after="60"/>
      <w:jc w:val="center"/>
      <w:outlineLvl w:val="0"/>
    </w:pPr>
    <w:rPr>
      <w:rFonts w:ascii="Arial" w:hAnsi="Arial" w:cs="Arial"/>
      <w:b/>
      <w:bCs/>
      <w:kern w:val="28"/>
      <w:sz w:val="32"/>
      <w:szCs w:val="32"/>
    </w:rPr>
  </w:style>
  <w:style w:type="paragraph" w:styleId="86">
    <w:name w:val="footer"/>
    <w:basedOn w:val="1"/>
    <w:qFormat/>
    <w:uiPriority w:val="0"/>
    <w:pPr>
      <w:tabs>
        <w:tab w:val="center" w:pos="4153"/>
        <w:tab w:val="right" w:pos="8306"/>
      </w:tabs>
    </w:pPr>
  </w:style>
  <w:style w:type="paragraph" w:styleId="87">
    <w:name w:val="List Number"/>
    <w:basedOn w:val="1"/>
    <w:qFormat/>
    <w:uiPriority w:val="0"/>
    <w:pPr>
      <w:numPr>
        <w:ilvl w:val="0"/>
        <w:numId w:val="9"/>
      </w:numPr>
    </w:pPr>
  </w:style>
  <w:style w:type="paragraph" w:styleId="88">
    <w:name w:val="List Number 2"/>
    <w:basedOn w:val="1"/>
    <w:qFormat/>
    <w:uiPriority w:val="0"/>
    <w:pPr>
      <w:numPr>
        <w:ilvl w:val="0"/>
        <w:numId w:val="10"/>
      </w:numPr>
    </w:pPr>
  </w:style>
  <w:style w:type="paragraph" w:styleId="89">
    <w:name w:val="List"/>
    <w:basedOn w:val="1"/>
    <w:qFormat/>
    <w:uiPriority w:val="0"/>
    <w:pPr>
      <w:ind w:left="360" w:hanging="360"/>
    </w:pPr>
  </w:style>
  <w:style w:type="paragraph" w:styleId="90">
    <w:name w:val="Normal (Web)"/>
    <w:basedOn w:val="1"/>
    <w:qFormat/>
    <w:uiPriority w:val="0"/>
    <w:rPr>
      <w:sz w:val="24"/>
      <w:szCs w:val="24"/>
    </w:rPr>
  </w:style>
  <w:style w:type="paragraph" w:styleId="91">
    <w:name w:val="Body Text 3"/>
    <w:basedOn w:val="1"/>
    <w:qFormat/>
    <w:uiPriority w:val="0"/>
    <w:pPr>
      <w:spacing w:after="120"/>
    </w:pPr>
    <w:rPr>
      <w:sz w:val="16"/>
      <w:szCs w:val="16"/>
    </w:rPr>
  </w:style>
  <w:style w:type="paragraph" w:styleId="92">
    <w:name w:val="Body Text Indent 2"/>
    <w:basedOn w:val="1"/>
    <w:uiPriority w:val="0"/>
    <w:pPr>
      <w:spacing w:after="120" w:line="480" w:lineRule="auto"/>
      <w:ind w:left="360"/>
    </w:pPr>
  </w:style>
  <w:style w:type="paragraph" w:styleId="93">
    <w:name w:val="Subtitle"/>
    <w:basedOn w:val="1"/>
    <w:qFormat/>
    <w:uiPriority w:val="0"/>
    <w:pPr>
      <w:spacing w:after="60"/>
      <w:jc w:val="center"/>
      <w:outlineLvl w:val="1"/>
    </w:pPr>
    <w:rPr>
      <w:rFonts w:ascii="Arial" w:hAnsi="Arial" w:cs="Arial"/>
      <w:sz w:val="24"/>
      <w:szCs w:val="24"/>
    </w:rPr>
  </w:style>
  <w:style w:type="paragraph" w:styleId="94">
    <w:name w:val="Signature"/>
    <w:basedOn w:val="1"/>
    <w:qFormat/>
    <w:uiPriority w:val="0"/>
    <w:pPr>
      <w:ind w:left="4320"/>
    </w:pPr>
  </w:style>
  <w:style w:type="paragraph" w:styleId="95">
    <w:name w:val="Salutation"/>
    <w:basedOn w:val="1"/>
    <w:next w:val="1"/>
    <w:qFormat/>
    <w:uiPriority w:val="0"/>
  </w:style>
  <w:style w:type="paragraph" w:styleId="96">
    <w:name w:val="List Continue 2"/>
    <w:basedOn w:val="1"/>
    <w:qFormat/>
    <w:uiPriority w:val="0"/>
    <w:pPr>
      <w:spacing w:after="120"/>
      <w:ind w:left="720"/>
    </w:pPr>
  </w:style>
  <w:style w:type="paragraph" w:styleId="97">
    <w:name w:val="List Continue 3"/>
    <w:basedOn w:val="1"/>
    <w:qFormat/>
    <w:uiPriority w:val="0"/>
    <w:pPr>
      <w:spacing w:after="120"/>
      <w:ind w:left="1080"/>
    </w:pPr>
  </w:style>
  <w:style w:type="paragraph" w:styleId="98">
    <w:name w:val="List Continue 4"/>
    <w:basedOn w:val="1"/>
    <w:qFormat/>
    <w:uiPriority w:val="0"/>
    <w:pPr>
      <w:spacing w:after="120"/>
      <w:ind w:left="1440"/>
    </w:pPr>
  </w:style>
  <w:style w:type="paragraph" w:styleId="99">
    <w:name w:val="List Continue 5"/>
    <w:basedOn w:val="1"/>
    <w:qFormat/>
    <w:uiPriority w:val="0"/>
    <w:pPr>
      <w:spacing w:after="120"/>
      <w:ind w:left="1800"/>
    </w:pPr>
  </w:style>
  <w:style w:type="paragraph" w:styleId="100">
    <w:name w:val="List 2"/>
    <w:basedOn w:val="1"/>
    <w:uiPriority w:val="0"/>
    <w:pPr>
      <w:ind w:left="720" w:hanging="360"/>
    </w:pPr>
  </w:style>
  <w:style w:type="paragraph" w:styleId="101">
    <w:name w:val="List 3"/>
    <w:basedOn w:val="1"/>
    <w:qFormat/>
    <w:uiPriority w:val="0"/>
    <w:pPr>
      <w:ind w:left="1080" w:hanging="360"/>
    </w:pPr>
  </w:style>
  <w:style w:type="paragraph" w:styleId="102">
    <w:name w:val="List 4"/>
    <w:basedOn w:val="1"/>
    <w:qFormat/>
    <w:uiPriority w:val="0"/>
    <w:pPr>
      <w:ind w:left="1440" w:hanging="360"/>
    </w:pPr>
  </w:style>
  <w:style w:type="paragraph" w:styleId="103">
    <w:name w:val="HTML Preformatted"/>
    <w:basedOn w:val="1"/>
    <w:qFormat/>
    <w:uiPriority w:val="0"/>
    <w:rPr>
      <w:rFonts w:ascii="Courier New" w:hAnsi="Courier New" w:cs="Courier New"/>
      <w:sz w:val="20"/>
    </w:rPr>
  </w:style>
  <w:style w:type="paragraph" w:styleId="104">
    <w:name w:val="Block Text"/>
    <w:basedOn w:val="1"/>
    <w:qFormat/>
    <w:uiPriority w:val="0"/>
    <w:pPr>
      <w:spacing w:after="120"/>
      <w:ind w:left="1440" w:right="1440"/>
    </w:pPr>
  </w:style>
  <w:style w:type="paragraph" w:styleId="10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szCs w:val="24"/>
    </w:rPr>
  </w:style>
  <w:style w:type="paragraph" w:styleId="106">
    <w:name w:val="E-mail Signature"/>
    <w:basedOn w:val="1"/>
    <w:uiPriority w:val="0"/>
  </w:style>
  <w:style w:type="table" w:styleId="107">
    <w:name w:val="Table Colorful 2"/>
    <w:basedOn w:val="12"/>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108">
    <w:name w:val="Table Grid 2"/>
    <w:basedOn w:val="12"/>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109">
    <w:name w:val="Table Subtle 1"/>
    <w:basedOn w:val="12"/>
    <w:qFormat/>
    <w:uiPriority w:val="0"/>
    <w:pPr>
      <w:widowControl w:val="0"/>
      <w:jc w:val="both"/>
    </w:pPr>
    <w:tblPr>
      <w:tblStyleRowBandSize w:val="1"/>
    </w:tblPr>
    <w:tblStylePr w:type="firstRow">
      <w:tblPr/>
      <w:tcPr>
        <w:tcBorders>
          <w:top w:val="single" w:color="000000" w:sz="6" w:space="0"/>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color="000000" w:sz="12" w:space="0"/>
          <w:insideH w:val="nil"/>
          <w:insideV w:val="nil"/>
          <w:tl2br w:val="nil"/>
          <w:tr2bl w:val="nil"/>
        </w:tcBorders>
      </w:tcPr>
    </w:tblStylePr>
    <w:tblStylePr w:type="lastCol">
      <w:tblPr/>
      <w:tcPr>
        <w:tcBorders>
          <w:top w:val="nil"/>
          <w:left w:val="nil"/>
          <w:bottom w:val="single" w:color="000000" w:sz="12" w:space="0"/>
          <w:right w:val="nil"/>
          <w:insideH w:val="nil"/>
          <w:insideV w:val="nil"/>
          <w:tl2br w:val="nil"/>
          <w:tr2bl w:val="nil"/>
        </w:tcBorders>
      </w:tcPr>
    </w:tblStylePr>
    <w:tblStylePr w:type="band1Horz">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0">
    <w:name w:val="Table Theme"/>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1">
    <w:name w:val="Table Web 3"/>
    <w:basedOn w:val="12"/>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12">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3">
    <w:name w:val="Table Simple 1"/>
    <w:basedOn w:val="12"/>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top w:val="nil"/>
          <w:left w:val="single" w:color="008000" w:sz="6" w:space="0"/>
          <w:bottom w:val="nil"/>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114">
    <w:name w:val="Table Grid 1"/>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style>
  <w:style w:type="table" w:styleId="115">
    <w:name w:val="Table 3D effects 2"/>
    <w:basedOn w:val="12"/>
    <w:qFormat/>
    <w:uiPriority w:val="0"/>
    <w:pPr>
      <w:widowControl w:val="0"/>
      <w:jc w:val="both"/>
    </w:pPr>
    <w:tblPr>
      <w:tblStyleRowBandSize w:val="1"/>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nil"/>
          <w:right w:val="single" w:color="FFFFFF" w:sz="6" w:space="0"/>
          <w:insideH w:val="nil"/>
          <w:insideV w:val="nil"/>
          <w:tl2br w:val="nil"/>
          <w:tr2bl w:val="nil"/>
        </w:tcBorders>
      </w:tcPr>
    </w:tblStylePr>
    <w:tblStylePr w:type="band1Horz">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6">
    <w:name w:val="Table List 5"/>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top w:val="nil"/>
          <w:left w:val="single" w:color="000000" w:sz="12" w:space="0"/>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117">
    <w:name w:val="Table Classic 4"/>
    <w:basedOn w:val="12"/>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top w:val="nil"/>
          <w:left w:val="single" w:color="000000" w:sz="6" w:space="0"/>
          <w:bottom w:val="nil"/>
          <w:right w:val="nil"/>
          <w:insideH w:val="nil"/>
          <w:insideV w:val="nil"/>
          <w:tl2br w:val="nil"/>
          <w:tr2bl w:val="nil"/>
        </w:tcBorders>
        <w:shd w:val="pct50" w:color="000080" w:fill="FFFFFF"/>
      </w:tcPr>
    </w:tblStylePr>
    <w:tblStylePr w:type="lastRow">
      <w:rPr>
        <w:color w:val="000080"/>
      </w:rPr>
      <w:tblPr/>
      <w:tcPr>
        <w:tcBorders>
          <w:top w:val="nil"/>
          <w:left w:val="single" w:color="000000" w:sz="6" w:space="0"/>
          <w:bottom w:val="nil"/>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18">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9">
    <w:name w:val="Table Classic 1"/>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20">
    <w:name w:val="Table Grid 5"/>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single" w:color="000000" w:sz="12" w:space="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1">
    <w:name w:val="Table 3D effects 3"/>
    <w:basedOn w:val="12"/>
    <w:qFormat/>
    <w:uiPriority w:val="0"/>
    <w:pPr>
      <w:widowControl w:val="0"/>
      <w:jc w:val="both"/>
    </w:pPr>
    <w:tblPr>
      <w:tblStyleRowBandSize w:val="1"/>
      <w:tblStyleColBandSize w:val="1"/>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nil"/>
          <w:right w:val="single" w:color="FFFFFF" w:sz="6" w:space="0"/>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22">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color="00008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123">
    <w:name w:val="Table Columns 4"/>
    <w:basedOn w:val="12"/>
    <w:qFormat/>
    <w:uiPriority w:val="0"/>
    <w:pPr>
      <w:widowControl w:val="0"/>
      <w:jc w:val="both"/>
    </w:p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4">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125">
    <w:name w:val="Table Professional"/>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styleId="126">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127">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128">
    <w:name w:val="Table List 3"/>
    <w:basedOn w:val="12"/>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top w:val="nil"/>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129">
    <w:name w:val="Table Web 2"/>
    <w:basedOn w:val="12"/>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30">
    <w:name w:val="Table List 7"/>
    <w:basedOn w:val="12"/>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top w:val="nil"/>
          <w:left w:val="single" w:color="008000" w:sz="12" w:space="0"/>
          <w:bottom w:val="nil"/>
          <w:right w:val="nil"/>
          <w:insideH w:val="nil"/>
          <w:insideV w:val="nil"/>
          <w:tl2br w:val="nil"/>
          <w:tr2bl w:val="nil"/>
        </w:tcBorders>
        <w:shd w:val="solid" w:color="C0C0C0" w:fill="FFFFFF"/>
      </w:tcPr>
    </w:tblStylePr>
    <w:tblStylePr w:type="lastRow">
      <w:rPr>
        <w:b/>
        <w:bCs/>
      </w:rPr>
      <w:tblPr/>
      <w:tcPr>
        <w:tcBorders>
          <w:top w:val="single" w:color="008000" w:sz="12"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131">
    <w:name w:val="Table Contemporary"/>
    <w:basedOn w:val="12"/>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32">
    <w:name w:val="Table List 6"/>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top w:val="nil"/>
          <w:left w:val="single" w:color="000000" w:sz="12" w:space="0"/>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style>
  <w:style w:type="table" w:styleId="133">
    <w:name w:val="Table Grid 4"/>
    <w:basedOn w:val="12"/>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3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top w:val="nil"/>
          <w:left w:val="double" w:color="000000" w:sz="6" w:space="0"/>
          <w:bottom w:val="nil"/>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35">
    <w:name w:val="Table List 8"/>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top w:val="nil"/>
          <w:left w:val="single" w:color="000000" w:sz="6" w:space="0"/>
          <w:bottom w:val="nil"/>
          <w:right w:val="nil"/>
          <w:insideH w:val="nil"/>
          <w:insideV w:val="nil"/>
          <w:tl2br w:val="nil"/>
          <w:tr2bl w:val="nil"/>
        </w:tcBorders>
        <w:shd w:val="solid" w:color="FFFF00" w:fill="FFFFFF"/>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style>
  <w:style w:type="table" w:styleId="136">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137">
    <w:name w:val="Table Subtle 2"/>
    <w:basedOn w:val="12"/>
    <w:qFormat/>
    <w:uiPriority w:val="0"/>
    <w:pPr>
      <w:widowControl w:val="0"/>
      <w:jc w:val="both"/>
    </w:pPr>
    <w:tblPr>
      <w:tblBorders>
        <w:left w:val="single" w:color="000000" w:sz="6" w:space="0"/>
        <w:right w:val="single" w:color="000000" w:sz="6" w:space="0"/>
      </w:tblBorders>
    </w:tblPr>
    <w:tblStylePr w:type="firstRow">
      <w:tblPr/>
      <w:tcPr>
        <w:tcBorders>
          <w:top w:val="nil"/>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firstCol">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cPr>
        <w:tcBorders>
          <w:top w:val="nil"/>
          <w:left w:val="nil"/>
          <w:bottom w:val="single" w:color="000000" w:sz="12" w:space="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38">
    <w:name w:val="Table List 4"/>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top w:val="nil"/>
          <w:left w:val="single" w:color="000000" w:sz="12" w:space="0"/>
          <w:bottom w:val="nil"/>
          <w:right w:val="nil"/>
          <w:insideH w:val="nil"/>
          <w:insideV w:val="nil"/>
          <w:tl2br w:val="nil"/>
          <w:tr2bl w:val="nil"/>
        </w:tcBorders>
        <w:shd w:val="solid" w:color="808080" w:fill="FFFFFF"/>
      </w:tcPr>
    </w:tblStylePr>
  </w:style>
  <w:style w:type="table" w:styleId="139">
    <w:name w:val="Table List 1"/>
    <w:basedOn w:val="12"/>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top w:val="nil"/>
          <w:left w:val="single" w:color="000000" w:sz="6" w:space="0"/>
          <w:bottom w:val="nil"/>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40">
    <w:name w:val="Table Web 1"/>
    <w:basedOn w:val="12"/>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41">
    <w:name w:val="Table Colorful 3"/>
    <w:basedOn w:val="12"/>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42">
    <w:name w:val="Table Columns 5"/>
    <w:basedOn w:val="12"/>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top w:val="nil"/>
          <w:left w:val="single" w:color="808080" w:sz="6" w:space="0"/>
          <w:bottom w:val="nil"/>
          <w:right w:val="nil"/>
          <w:insideH w:val="nil"/>
          <w:insideV w:val="nil"/>
          <w:tl2br w:val="nil"/>
          <w:tr2bl w:val="nil"/>
        </w:tcBorders>
      </w:tcPr>
    </w:tblStylePr>
    <w:tblStylePr w:type="lastRow">
      <w:rPr>
        <w:b/>
        <w:bCs/>
      </w:rPr>
      <w:tblPr/>
      <w:tcPr>
        <w:tcBorders>
          <w:top w:val="single" w:color="80808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43">
    <w:name w:val="Table Classic 2"/>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top w:val="nil"/>
          <w:left w:val="single" w:color="000000" w:sz="6" w:space="0"/>
          <w:bottom w:val="nil"/>
          <w:right w:val="nil"/>
          <w:insideH w:val="nil"/>
          <w:insideV w:val="nil"/>
          <w:tl2br w:val="nil"/>
          <w:tr2bl w:val="nil"/>
        </w:tcBorders>
        <w:shd w:val="solid" w:color="800080" w:fill="FFFFFF"/>
      </w:tcPr>
    </w:tblStylePr>
    <w:tblStylePr w:type="lastRow">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44">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top w:val="nil"/>
          <w:left w:val="single" w:color="000000" w:sz="12" w:space="0"/>
          <w:bottom w:val="nil"/>
          <w:right w:val="nil"/>
          <w:insideH w:val="nil"/>
          <w:insideV w:val="nil"/>
          <w:tl2br w:val="nil"/>
          <w:tr2bl w:val="nil"/>
        </w:tcBorders>
      </w:tcPr>
    </w:tblStylePr>
    <w:tblStylePr w:type="lastRow">
      <w:rPr>
        <w:b w:val="0"/>
        <w:bCs w:val="0"/>
      </w:rPr>
      <w:tblPr/>
      <w:tcPr>
        <w:tcBorders>
          <w:top w:val="single" w:color="00000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45">
    <w:name w:val="Table 3D effects 1"/>
    <w:basedOn w:val="12"/>
    <w:qFormat/>
    <w:uiPriority w:val="0"/>
    <w:pPr>
      <w:widowControl w:val="0"/>
      <w:jc w:val="both"/>
    </w:pPr>
    <w:tblPr/>
    <w:tcPr>
      <w:shd w:val="solid" w:color="C0C0C0" w:fill="FFFFFF"/>
    </w:tcPr>
    <w:tblStylePr w:type="firstRow">
      <w:rPr>
        <w:b/>
        <w:bCs/>
        <w:color w:val="800080"/>
      </w:rPr>
      <w:tblPr/>
      <w:tcPr>
        <w:tcBorders>
          <w:top w:val="nil"/>
          <w:left w:val="single" w:color="808080" w:sz="6" w:space="0"/>
          <w:bottom w:val="nil"/>
          <w:right w:val="nil"/>
          <w:insideH w:val="nil"/>
          <w:insideV w:val="nil"/>
          <w:tl2br w:val="nil"/>
          <w:tr2bl w:val="nil"/>
        </w:tcBorders>
      </w:tcPr>
    </w:tblStylePr>
    <w:tblStylePr w:type="lastRow">
      <w:tblPr/>
      <w:tcPr>
        <w:tcBorders>
          <w:top w:val="single" w:color="FFFFFF"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single" w:color="FFFFFF" w:sz="6" w:space="0"/>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46">
    <w:name w:val="Table Columns 2"/>
    <w:basedOn w:val="12"/>
    <w:qFormat/>
    <w:uiPriority w:val="0"/>
    <w:pPr>
      <w:widowControl w:val="0"/>
      <w:jc w:val="both"/>
    </w:pPr>
    <w:rPr>
      <w:b/>
      <w:bCs/>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47">
    <w:name w:val="Table Simple 2"/>
    <w:basedOn w:val="12"/>
    <w:qFormat/>
    <w:uiPriority w:val="0"/>
    <w:pPr>
      <w:widowControl w:val="0"/>
      <w:jc w:val="both"/>
    </w:pPr>
    <w:tblPr/>
    <w:tblStylePr w:type="firstRow">
      <w:rPr>
        <w:b/>
        <w:bCs/>
      </w:rPr>
      <w:tblPr/>
      <w:tcPr>
        <w:tcBorders>
          <w:top w:val="nil"/>
          <w:left w:val="single" w:color="000000" w:sz="12" w:space="0"/>
          <w:bottom w:val="nil"/>
          <w:right w:val="nil"/>
          <w:insideH w:val="nil"/>
          <w:insideV w:val="nil"/>
          <w:tl2br w:val="nil"/>
          <w:tr2bl w:val="nil"/>
        </w:tcBorders>
      </w:tcPr>
    </w:tblStylePr>
    <w:tblStylePr w:type="lastRow">
      <w:rPr>
        <w:b/>
        <w:bCs/>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lastCol">
      <w:rPr>
        <w:b/>
        <w:bCs/>
      </w:rPr>
      <w:tblPr/>
      <w:tcPr>
        <w:tcBorders>
          <w:top w:val="nil"/>
          <w:left w:val="nil"/>
          <w:bottom w:val="single" w:color="000000" w:sz="6" w:space="0"/>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48">
    <w:name w:val="Table Simple 3"/>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4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50">
    <w:name w:val="Table List 2"/>
    <w:basedOn w:val="12"/>
    <w:qFormat/>
    <w:uiPriority w:val="0"/>
    <w:pPr>
      <w:widowControl w:val="0"/>
      <w:jc w:val="both"/>
    </w:pPr>
    <w:tblPr>
      <w:tblBorders>
        <w:bottom w:val="single" w:color="808080" w:sz="12" w:space="0"/>
      </w:tblBorders>
    </w:tblPr>
    <w:tblStylePr w:type="firstRow">
      <w:rPr>
        <w:b/>
        <w:bCs/>
        <w:color w:val="FFFFFF"/>
      </w:rPr>
      <w:tblPr/>
      <w:tcPr>
        <w:tcBorders>
          <w:top w:val="nil"/>
          <w:left w:val="single" w:color="000000" w:sz="6" w:space="0"/>
          <w:bottom w:val="nil"/>
          <w:right w:val="nil"/>
          <w:insideH w:val="nil"/>
          <w:insideV w:val="nil"/>
          <w:tl2br w:val="nil"/>
          <w:tr2bl w:val="nil"/>
        </w:tcBorders>
        <w:shd w:val="pct75" w:color="008080" w:fill="008000"/>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15</TotalTime>
  <ScaleCrop>false</ScaleCrop>
  <LinksUpToDate>false</LinksUpToDate>
  <CharactersWithSpaces>0</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2025-01-14T07:03:00Z</dcterms:created>
  <dc:creator>Анастасия Селезнёва</dc:creator>
  <cp:lastModifiedBy>Анастасия Селезнёва</cp:lastModifiedBy>
  <dcterms:modified xsi:type="dcterms:W3CDTF">2025-01-14T07:19:36Z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E97B6842EB524AC7882E2156C7F930D5_11</vt:lpwstr>
  </property>
</Properties>
</file>