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C6D7D" w14:textId="77777777" w:rsidR="00106B0F" w:rsidRDefault="00106B0F" w:rsidP="001B7F6C">
      <w:pPr>
        <w:shd w:val="clear" w:color="auto" w:fill="FFFFFF"/>
        <w:spacing w:after="0" w:line="240" w:lineRule="auto"/>
        <w:ind w:firstLine="284"/>
        <w:contextualSpacing/>
        <w:jc w:val="right"/>
        <w:outlineLvl w:val="0"/>
        <w:rPr>
          <w:rFonts w:ascii="Times New Roman" w:eastAsia="Times New Roman" w:hAnsi="Times New Roman" w:cs="Times New Roman"/>
          <w:b/>
          <w:bCs/>
          <w:kern w:val="36"/>
          <w:sz w:val="36"/>
          <w:szCs w:val="36"/>
          <w:lang w:eastAsia="ru-RU"/>
        </w:rPr>
      </w:pPr>
      <w:r>
        <w:rPr>
          <w:rFonts w:ascii="Times New Roman" w:eastAsia="Times New Roman" w:hAnsi="Times New Roman" w:cs="Times New Roman"/>
          <w:b/>
          <w:bCs/>
          <w:kern w:val="36"/>
          <w:sz w:val="36"/>
          <w:szCs w:val="36"/>
          <w:lang w:eastAsia="ru-RU"/>
        </w:rPr>
        <w:t>Учитель-логопед</w:t>
      </w:r>
    </w:p>
    <w:p w14:paraId="30BE799E" w14:textId="05678827" w:rsidR="00106B0F" w:rsidRDefault="00106B0F" w:rsidP="001B7F6C">
      <w:pPr>
        <w:shd w:val="clear" w:color="auto" w:fill="FFFFFF"/>
        <w:spacing w:after="0" w:line="240" w:lineRule="auto"/>
        <w:ind w:firstLine="284"/>
        <w:contextualSpacing/>
        <w:jc w:val="right"/>
        <w:outlineLvl w:val="0"/>
        <w:rPr>
          <w:rFonts w:ascii="Times New Roman" w:eastAsia="Times New Roman" w:hAnsi="Times New Roman" w:cs="Times New Roman"/>
          <w:b/>
          <w:bCs/>
          <w:kern w:val="36"/>
          <w:sz w:val="36"/>
          <w:szCs w:val="36"/>
          <w:lang w:eastAsia="ru-RU"/>
        </w:rPr>
      </w:pPr>
      <w:r>
        <w:rPr>
          <w:rFonts w:ascii="Times New Roman" w:eastAsia="Times New Roman" w:hAnsi="Times New Roman" w:cs="Times New Roman"/>
          <w:b/>
          <w:bCs/>
          <w:kern w:val="36"/>
          <w:sz w:val="36"/>
          <w:szCs w:val="36"/>
          <w:lang w:eastAsia="ru-RU"/>
        </w:rPr>
        <w:t>Мосина Елена Юрьевна</w:t>
      </w:r>
      <w:r w:rsidRPr="00012545">
        <w:rPr>
          <w:rFonts w:ascii="Times New Roman" w:eastAsia="Times New Roman" w:hAnsi="Times New Roman" w:cs="Times New Roman"/>
          <w:b/>
          <w:bCs/>
          <w:kern w:val="36"/>
          <w:sz w:val="36"/>
          <w:szCs w:val="36"/>
          <w:lang w:eastAsia="ru-RU"/>
        </w:rPr>
        <w:t xml:space="preserve"> </w:t>
      </w:r>
    </w:p>
    <w:p w14:paraId="6FDEEED9" w14:textId="154B587B" w:rsidR="00386CE6" w:rsidRDefault="00386CE6" w:rsidP="001B7F6C">
      <w:pPr>
        <w:shd w:val="clear" w:color="auto" w:fill="FFFFFF"/>
        <w:spacing w:after="0" w:line="240" w:lineRule="auto"/>
        <w:ind w:firstLine="284"/>
        <w:contextualSpacing/>
        <w:jc w:val="right"/>
        <w:outlineLvl w:val="0"/>
        <w:rPr>
          <w:rFonts w:ascii="Times New Roman" w:eastAsia="Times New Roman" w:hAnsi="Times New Roman" w:cs="Times New Roman"/>
          <w:b/>
          <w:bCs/>
          <w:kern w:val="36"/>
          <w:sz w:val="36"/>
          <w:szCs w:val="36"/>
          <w:lang w:eastAsia="ru-RU"/>
        </w:rPr>
      </w:pPr>
      <w:r>
        <w:rPr>
          <w:rFonts w:ascii="Times New Roman" w:eastAsia="Times New Roman" w:hAnsi="Times New Roman" w:cs="Times New Roman"/>
          <w:b/>
          <w:bCs/>
          <w:kern w:val="36"/>
          <w:sz w:val="36"/>
          <w:szCs w:val="36"/>
          <w:lang w:eastAsia="ru-RU"/>
        </w:rPr>
        <w:t>(г. Заречный, Россия)</w:t>
      </w:r>
    </w:p>
    <w:p w14:paraId="112DABD9" w14:textId="77777777" w:rsidR="00106B0F" w:rsidRDefault="00106B0F" w:rsidP="001B7F6C">
      <w:pPr>
        <w:shd w:val="clear" w:color="auto" w:fill="FFFFFF"/>
        <w:spacing w:after="0" w:line="240" w:lineRule="auto"/>
        <w:ind w:firstLine="284"/>
        <w:contextualSpacing/>
        <w:jc w:val="right"/>
        <w:outlineLvl w:val="0"/>
        <w:rPr>
          <w:rFonts w:ascii="Times New Roman" w:eastAsia="Times New Roman" w:hAnsi="Times New Roman" w:cs="Times New Roman"/>
          <w:b/>
          <w:bCs/>
          <w:kern w:val="36"/>
          <w:sz w:val="36"/>
          <w:szCs w:val="36"/>
          <w:lang w:eastAsia="ru-RU"/>
        </w:rPr>
      </w:pPr>
    </w:p>
    <w:p w14:paraId="6EBB1D84" w14:textId="16C578F8" w:rsidR="003B64F8" w:rsidRDefault="003B64F8" w:rsidP="00106B0F">
      <w:pPr>
        <w:shd w:val="clear" w:color="auto" w:fill="FFFFFF"/>
        <w:spacing w:after="0" w:line="360" w:lineRule="auto"/>
        <w:ind w:firstLine="283"/>
        <w:contextualSpacing/>
        <w:jc w:val="center"/>
        <w:outlineLvl w:val="0"/>
        <w:rPr>
          <w:rFonts w:ascii="Times New Roman" w:eastAsia="Times New Roman" w:hAnsi="Times New Roman" w:cs="Times New Roman"/>
          <w:b/>
          <w:bCs/>
          <w:kern w:val="36"/>
          <w:sz w:val="36"/>
          <w:szCs w:val="36"/>
          <w:lang w:eastAsia="ru-RU"/>
        </w:rPr>
      </w:pPr>
      <w:r w:rsidRPr="00012545">
        <w:rPr>
          <w:rFonts w:ascii="Times New Roman" w:eastAsia="Times New Roman" w:hAnsi="Times New Roman" w:cs="Times New Roman"/>
          <w:b/>
          <w:bCs/>
          <w:kern w:val="36"/>
          <w:sz w:val="36"/>
          <w:szCs w:val="36"/>
          <w:lang w:eastAsia="ru-RU"/>
        </w:rPr>
        <w:t>Методические рекомендации по помощи детям с различными нарушениями речи</w:t>
      </w:r>
      <w:r w:rsidR="00E76354" w:rsidRPr="00012545">
        <w:rPr>
          <w:rFonts w:ascii="Times New Roman" w:eastAsia="Times New Roman" w:hAnsi="Times New Roman" w:cs="Times New Roman"/>
          <w:b/>
          <w:bCs/>
          <w:kern w:val="36"/>
          <w:sz w:val="36"/>
          <w:szCs w:val="36"/>
          <w:lang w:eastAsia="ru-RU"/>
        </w:rPr>
        <w:t>.</w:t>
      </w:r>
    </w:p>
    <w:p w14:paraId="42197570" w14:textId="08CDA76B" w:rsidR="00106B0F" w:rsidRPr="00012545" w:rsidRDefault="00106B0F" w:rsidP="00106B0F">
      <w:pPr>
        <w:shd w:val="clear" w:color="auto" w:fill="FFFFFF"/>
        <w:spacing w:after="0" w:line="360" w:lineRule="auto"/>
        <w:ind w:firstLine="283"/>
        <w:contextualSpacing/>
        <w:jc w:val="right"/>
        <w:outlineLvl w:val="0"/>
        <w:rPr>
          <w:rFonts w:ascii="Times New Roman" w:eastAsia="Times New Roman" w:hAnsi="Times New Roman" w:cs="Times New Roman"/>
          <w:b/>
          <w:bCs/>
          <w:kern w:val="36"/>
          <w:sz w:val="36"/>
          <w:szCs w:val="36"/>
          <w:lang w:eastAsia="ru-RU"/>
        </w:rPr>
      </w:pPr>
    </w:p>
    <w:p w14:paraId="5D6F2683" w14:textId="23E75F56" w:rsidR="0009058E" w:rsidRPr="008E6709" w:rsidRDefault="0009058E" w:rsidP="00106B0F">
      <w:pPr>
        <w:pStyle w:val="a6"/>
        <w:spacing w:before="1" w:line="360" w:lineRule="auto"/>
        <w:ind w:right="135" w:firstLine="283"/>
        <w:contextualSpacing/>
        <w:rPr>
          <w:sz w:val="28"/>
          <w:szCs w:val="28"/>
        </w:rPr>
      </w:pPr>
      <w:r w:rsidRPr="008E6709">
        <w:rPr>
          <w:sz w:val="28"/>
          <w:szCs w:val="28"/>
        </w:rPr>
        <w:t>Речь представляет собой одну из сложных высших психических функций</w:t>
      </w:r>
      <w:r w:rsidRPr="008E6709">
        <w:rPr>
          <w:spacing w:val="40"/>
          <w:sz w:val="28"/>
          <w:szCs w:val="28"/>
        </w:rPr>
        <w:t xml:space="preserve"> </w:t>
      </w:r>
      <w:r w:rsidRPr="008E6709">
        <w:rPr>
          <w:sz w:val="28"/>
          <w:szCs w:val="28"/>
        </w:rPr>
        <w:t>человека</w:t>
      </w:r>
      <w:r w:rsidRPr="008E6709">
        <w:rPr>
          <w:spacing w:val="40"/>
          <w:sz w:val="28"/>
          <w:szCs w:val="28"/>
        </w:rPr>
        <w:t xml:space="preserve"> </w:t>
      </w:r>
      <w:r w:rsidRPr="008E6709">
        <w:rPr>
          <w:sz w:val="28"/>
          <w:szCs w:val="28"/>
        </w:rPr>
        <w:t>(Л.</w:t>
      </w:r>
      <w:r w:rsidRPr="008E6709">
        <w:rPr>
          <w:spacing w:val="40"/>
          <w:sz w:val="28"/>
          <w:szCs w:val="28"/>
        </w:rPr>
        <w:t xml:space="preserve"> </w:t>
      </w:r>
      <w:r w:rsidRPr="008E6709">
        <w:rPr>
          <w:sz w:val="28"/>
          <w:szCs w:val="28"/>
        </w:rPr>
        <w:t>С.</w:t>
      </w:r>
      <w:r w:rsidRPr="008E6709">
        <w:rPr>
          <w:spacing w:val="40"/>
          <w:sz w:val="28"/>
          <w:szCs w:val="28"/>
        </w:rPr>
        <w:t xml:space="preserve"> </w:t>
      </w:r>
      <w:r w:rsidRPr="008E6709">
        <w:rPr>
          <w:sz w:val="28"/>
          <w:szCs w:val="28"/>
        </w:rPr>
        <w:t>Выготский,</w:t>
      </w:r>
      <w:r w:rsidRPr="008E6709">
        <w:rPr>
          <w:spacing w:val="40"/>
          <w:sz w:val="28"/>
          <w:szCs w:val="28"/>
        </w:rPr>
        <w:t xml:space="preserve"> </w:t>
      </w:r>
      <w:r w:rsidRPr="008E6709">
        <w:rPr>
          <w:sz w:val="28"/>
          <w:szCs w:val="28"/>
        </w:rPr>
        <w:t>1982,</w:t>
      </w:r>
      <w:r w:rsidRPr="008E6709">
        <w:rPr>
          <w:spacing w:val="40"/>
          <w:sz w:val="28"/>
          <w:szCs w:val="28"/>
        </w:rPr>
        <w:t xml:space="preserve"> </w:t>
      </w:r>
      <w:r w:rsidRPr="008E6709">
        <w:rPr>
          <w:sz w:val="28"/>
          <w:szCs w:val="28"/>
        </w:rPr>
        <w:t>1984;</w:t>
      </w:r>
      <w:r w:rsidRPr="008E6709">
        <w:rPr>
          <w:spacing w:val="40"/>
          <w:sz w:val="28"/>
          <w:szCs w:val="28"/>
        </w:rPr>
        <w:t xml:space="preserve"> </w:t>
      </w:r>
      <w:r w:rsidRPr="008E6709">
        <w:rPr>
          <w:sz w:val="28"/>
          <w:szCs w:val="28"/>
        </w:rPr>
        <w:t>А.</w:t>
      </w:r>
      <w:r w:rsidRPr="008E6709">
        <w:rPr>
          <w:spacing w:val="40"/>
          <w:sz w:val="28"/>
          <w:szCs w:val="28"/>
        </w:rPr>
        <w:t xml:space="preserve"> </w:t>
      </w:r>
      <w:r w:rsidRPr="008E6709">
        <w:rPr>
          <w:sz w:val="28"/>
          <w:szCs w:val="28"/>
        </w:rPr>
        <w:t>А.</w:t>
      </w:r>
      <w:r w:rsidRPr="008E6709">
        <w:rPr>
          <w:spacing w:val="40"/>
          <w:sz w:val="28"/>
          <w:szCs w:val="28"/>
        </w:rPr>
        <w:t xml:space="preserve"> </w:t>
      </w:r>
      <w:r w:rsidRPr="008E6709">
        <w:rPr>
          <w:sz w:val="28"/>
          <w:szCs w:val="28"/>
        </w:rPr>
        <w:t xml:space="preserve">Леонтьев, 1984; А. Р. </w:t>
      </w:r>
      <w:proofErr w:type="spellStart"/>
      <w:r w:rsidRPr="008E6709">
        <w:rPr>
          <w:sz w:val="28"/>
          <w:szCs w:val="28"/>
        </w:rPr>
        <w:t>Лурия</w:t>
      </w:r>
      <w:proofErr w:type="spellEnd"/>
      <w:r w:rsidRPr="008E6709">
        <w:rPr>
          <w:sz w:val="28"/>
          <w:szCs w:val="28"/>
        </w:rPr>
        <w:t xml:space="preserve">, 2006; Н. А. </w:t>
      </w:r>
      <w:proofErr w:type="spellStart"/>
      <w:r w:rsidRPr="008E6709">
        <w:rPr>
          <w:sz w:val="28"/>
          <w:szCs w:val="28"/>
        </w:rPr>
        <w:t>Чевелева</w:t>
      </w:r>
      <w:proofErr w:type="spellEnd"/>
      <w:r w:rsidRPr="008E6709">
        <w:rPr>
          <w:sz w:val="28"/>
          <w:szCs w:val="28"/>
        </w:rPr>
        <w:t>, 1989). Для ее возникновения необходимо «наличие определенных биологических предпосылок, и прежде всего нормального созревания и функционирования центральной нервной системы» (Н. С. Жукова, 2004, с. 7). Речь включает</w:t>
      </w:r>
      <w:r w:rsidRPr="008E6709">
        <w:rPr>
          <w:spacing w:val="40"/>
          <w:sz w:val="28"/>
          <w:szCs w:val="28"/>
        </w:rPr>
        <w:t xml:space="preserve"> </w:t>
      </w:r>
      <w:r w:rsidRPr="008E6709">
        <w:rPr>
          <w:sz w:val="28"/>
          <w:szCs w:val="28"/>
        </w:rPr>
        <w:t>два взаимосвязанных процесса: процесс порождения (экспрессивная речь) и процесс восприятия (</w:t>
      </w:r>
      <w:proofErr w:type="spellStart"/>
      <w:r w:rsidRPr="008E6709">
        <w:rPr>
          <w:sz w:val="28"/>
          <w:szCs w:val="28"/>
        </w:rPr>
        <w:t>импрессивная</w:t>
      </w:r>
      <w:proofErr w:type="spellEnd"/>
      <w:r w:rsidRPr="008E6709">
        <w:rPr>
          <w:sz w:val="28"/>
          <w:szCs w:val="28"/>
        </w:rPr>
        <w:t xml:space="preserve"> речь) звуков речи. Речевой акт осуществляется целой системой органов, в которых главная, ведущая роль принадлежит деятельности головного мозга. Совместное функционирование</w:t>
      </w:r>
      <w:r w:rsidRPr="008E6709">
        <w:rPr>
          <w:spacing w:val="40"/>
          <w:sz w:val="28"/>
          <w:szCs w:val="28"/>
        </w:rPr>
        <w:t xml:space="preserve"> </w:t>
      </w:r>
      <w:r w:rsidRPr="008E6709">
        <w:rPr>
          <w:sz w:val="28"/>
          <w:szCs w:val="28"/>
        </w:rPr>
        <w:t>затылочных,</w:t>
      </w:r>
      <w:r w:rsidRPr="008E6709">
        <w:rPr>
          <w:spacing w:val="40"/>
          <w:sz w:val="28"/>
          <w:szCs w:val="28"/>
        </w:rPr>
        <w:t xml:space="preserve"> </w:t>
      </w:r>
      <w:r w:rsidRPr="008E6709">
        <w:rPr>
          <w:sz w:val="28"/>
          <w:szCs w:val="28"/>
        </w:rPr>
        <w:t>лобных,</w:t>
      </w:r>
      <w:r w:rsidRPr="008E6709">
        <w:rPr>
          <w:spacing w:val="40"/>
          <w:sz w:val="28"/>
          <w:szCs w:val="28"/>
        </w:rPr>
        <w:t xml:space="preserve"> </w:t>
      </w:r>
      <w:r w:rsidRPr="008E6709">
        <w:rPr>
          <w:sz w:val="28"/>
          <w:szCs w:val="28"/>
        </w:rPr>
        <w:t>теменных,</w:t>
      </w:r>
      <w:r w:rsidRPr="008E6709">
        <w:rPr>
          <w:spacing w:val="40"/>
          <w:sz w:val="28"/>
          <w:szCs w:val="28"/>
        </w:rPr>
        <w:t xml:space="preserve"> </w:t>
      </w:r>
      <w:r w:rsidRPr="008E6709">
        <w:rPr>
          <w:sz w:val="28"/>
          <w:szCs w:val="28"/>
        </w:rPr>
        <w:t>височных</w:t>
      </w:r>
      <w:r w:rsidRPr="008E6709">
        <w:rPr>
          <w:spacing w:val="40"/>
          <w:sz w:val="28"/>
          <w:szCs w:val="28"/>
        </w:rPr>
        <w:t xml:space="preserve"> </w:t>
      </w:r>
      <w:r w:rsidRPr="008E6709">
        <w:rPr>
          <w:sz w:val="28"/>
          <w:szCs w:val="28"/>
        </w:rPr>
        <w:t>отделов коры доминантного по речи полушария служит мозговой основой для обеспечения данного процесса.</w:t>
      </w:r>
    </w:p>
    <w:p w14:paraId="0C2554D2" w14:textId="39D86AFA" w:rsidR="0009058E" w:rsidRPr="008E6709" w:rsidRDefault="0009058E" w:rsidP="00106B0F">
      <w:pPr>
        <w:pStyle w:val="a6"/>
        <w:spacing w:line="360" w:lineRule="auto"/>
        <w:ind w:right="135" w:firstLine="283"/>
        <w:contextualSpacing/>
        <w:rPr>
          <w:sz w:val="28"/>
          <w:szCs w:val="28"/>
        </w:rPr>
      </w:pPr>
      <w:r w:rsidRPr="008E6709">
        <w:rPr>
          <w:sz w:val="28"/>
          <w:szCs w:val="28"/>
        </w:rPr>
        <w:t>Период речевого развития от одного до шести лет считается сенситивным - особо чувствительным как к восприятию речи окружающих, так и к влиянию различных факторов внешней и внутренней</w:t>
      </w:r>
      <w:r w:rsidRPr="008E6709">
        <w:rPr>
          <w:spacing w:val="80"/>
          <w:sz w:val="28"/>
          <w:szCs w:val="28"/>
        </w:rPr>
        <w:t xml:space="preserve"> </w:t>
      </w:r>
      <w:r w:rsidRPr="008E6709">
        <w:rPr>
          <w:sz w:val="28"/>
          <w:szCs w:val="28"/>
        </w:rPr>
        <w:t>среды. Л. С. Выготским подчеркивается, что для нормального развития психики ребенка необходима нормальная организация его жизни и деятельности. Расхождение этих двух планов развития - биологического и социального - лежит в основе дефектного развития психики.</w:t>
      </w:r>
    </w:p>
    <w:p w14:paraId="0F33BEFB" w14:textId="5F9E0807" w:rsidR="0009058E" w:rsidRPr="008E6709" w:rsidRDefault="0009058E" w:rsidP="00106B0F">
      <w:pPr>
        <w:pStyle w:val="a6"/>
        <w:spacing w:line="360" w:lineRule="auto"/>
        <w:ind w:right="135" w:firstLine="283"/>
        <w:contextualSpacing/>
        <w:rPr>
          <w:sz w:val="28"/>
          <w:szCs w:val="28"/>
        </w:rPr>
      </w:pPr>
      <w:r w:rsidRPr="008E6709">
        <w:rPr>
          <w:sz w:val="28"/>
          <w:szCs w:val="28"/>
        </w:rPr>
        <w:t xml:space="preserve">Речевая деятельность, связанная с развитием и функционированием психики, играет большую роль в индивидуальном развитии ребенка. Как отмечает Р. Е. Левина, речевая деятельность формируется и </w:t>
      </w:r>
      <w:r w:rsidRPr="008E6709">
        <w:rPr>
          <w:sz w:val="28"/>
          <w:szCs w:val="28"/>
        </w:rPr>
        <w:lastRenderedPageBreak/>
        <w:t>функционирует в тесной связи со всей психикой ребенка, с различными ее процессами. Эти связи проявляются не только в нормальном,</w:t>
      </w:r>
      <w:r w:rsidRPr="008E6709">
        <w:rPr>
          <w:spacing w:val="80"/>
          <w:sz w:val="28"/>
          <w:szCs w:val="28"/>
        </w:rPr>
        <w:t xml:space="preserve"> </w:t>
      </w:r>
      <w:r w:rsidRPr="008E6709">
        <w:rPr>
          <w:sz w:val="28"/>
          <w:szCs w:val="28"/>
        </w:rPr>
        <w:t>но и аномальном развитии.</w:t>
      </w:r>
    </w:p>
    <w:p w14:paraId="3E3A3B58" w14:textId="48A32E96"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Даже небольшие расстройства речи могут отрицательно влиять на</w:t>
      </w:r>
      <w:r w:rsidR="008E6709"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общее</w:t>
      </w:r>
      <w:r w:rsidR="008E6709"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развитие ребенка.</w:t>
      </w:r>
    </w:p>
    <w:p w14:paraId="2FBC174C" w14:textId="42BA49FE"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Нарушения речи часто возникают</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вследствие</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органических</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или</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функциональных повреждений головного</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мозга.</w:t>
      </w:r>
      <w:r w:rsidR="008E6709"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В</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связи</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с</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этим</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у</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детей</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с</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расстройствами речевой</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функции зачастую</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наблюдаются различные сопутствующие</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нарушениям мозга нарушения психической</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деятельности: нарушения и задержки психического развития, эмоционально-волевой</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сферы,</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умственного</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развития,</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нарушения</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памяти,</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внимания,</w:t>
      </w:r>
    </w:p>
    <w:p w14:paraId="5DD695C0"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познавательной деятельности.</w:t>
      </w:r>
    </w:p>
    <w:p w14:paraId="0C3BCA1C"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Такие дети зачастую характеризуются:</w:t>
      </w:r>
    </w:p>
    <w:p w14:paraId="351EC04D" w14:textId="11AC6C8E"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1) повышенной возбудимостью к двигательной активности. Ребенку</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трудно усидеть на одном месте и заниматься длительное время одним и тем</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же видом деятельности, руки и ноги его находятся в постоянном движении.</w:t>
      </w:r>
    </w:p>
    <w:p w14:paraId="028F3BE7" w14:textId="66A64BE1"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Ребенок встает и ходит во время занятий, не реагируя на педагога, в</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перерывах между занятиями ведет себя чрезмерно активно, с трудом</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переключается с физической деятельности на умственную. Иногда наоборот,</w:t>
      </w:r>
      <w:r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встречаются дети, отличающиеся заторможенностью и вялостью;</w:t>
      </w:r>
    </w:p>
    <w:p w14:paraId="4BF9B59B"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2) эмоциональной неустойчивостью. Настроение таких детей может</w:t>
      </w:r>
    </w:p>
    <w:p w14:paraId="45B8C6FD"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резко и часто изменяться от радостного к плаксивому, от печального к</w:t>
      </w:r>
    </w:p>
    <w:p w14:paraId="5CB6B3EC"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агрессивному и т.д., иногда появляются признаки агрессии, беспокойства,</w:t>
      </w:r>
    </w:p>
    <w:p w14:paraId="682140AB"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настороженности. Нелестное замечание, плохая оценка, конфликт с другими</w:t>
      </w:r>
    </w:p>
    <w:p w14:paraId="5EBADB74"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детьми могут вызывать вспышки гнева, ярости и даже психические</w:t>
      </w:r>
    </w:p>
    <w:p w14:paraId="4181CA3B"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расстройства;</w:t>
      </w:r>
    </w:p>
    <w:p w14:paraId="2B381226"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3) низкой работоспособностью, в том числе и умственной. Ребенок</w:t>
      </w:r>
    </w:p>
    <w:p w14:paraId="211D180B"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способен работать только в определенном темпе, специфичном именно для</w:t>
      </w:r>
    </w:p>
    <w:p w14:paraId="74302879" w14:textId="14B9EA5C" w:rsidR="00B02F89" w:rsidRPr="008E670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lastRenderedPageBreak/>
        <w:t>него, и довольно непродолжительное время, затем наступает утомление;</w:t>
      </w:r>
    </w:p>
    <w:p w14:paraId="1F8FC56A"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4) повышенной утомляемостью. Дети быстро устают, утомление может</w:t>
      </w:r>
    </w:p>
    <w:p w14:paraId="6995409B"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накапливаться и приводить к вспышкам раздражительности и плохому</w:t>
      </w:r>
    </w:p>
    <w:p w14:paraId="1DDC76FE"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самочувствию;</w:t>
      </w:r>
    </w:p>
    <w:p w14:paraId="463303DE" w14:textId="6CED8ECB"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5) плохим самочувствием. Такие дети могут страдать головными</w:t>
      </w:r>
      <w:r w:rsidR="008E6709" w:rsidRPr="008E6709">
        <w:rPr>
          <w:rFonts w:ascii="Times New Roman" w:eastAsia="Times New Roman" w:hAnsi="Times New Roman" w:cs="Times New Roman"/>
          <w:sz w:val="28"/>
          <w:szCs w:val="28"/>
          <w:lang w:eastAsia="ru-RU"/>
        </w:rPr>
        <w:t xml:space="preserve"> </w:t>
      </w:r>
      <w:r w:rsidRPr="00B02F89">
        <w:rPr>
          <w:rFonts w:ascii="Times New Roman" w:eastAsia="Times New Roman" w:hAnsi="Times New Roman" w:cs="Times New Roman"/>
          <w:sz w:val="28"/>
          <w:szCs w:val="28"/>
          <w:lang w:eastAsia="ru-RU"/>
        </w:rPr>
        <w:t>болями, тошнотой и головокружением, плохо переносить жару и духоту;</w:t>
      </w:r>
    </w:p>
    <w:p w14:paraId="2E283EA1" w14:textId="6D611CB5"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 xml:space="preserve">6) </w:t>
      </w:r>
      <w:r w:rsidR="008E6709" w:rsidRPr="008E6709">
        <w:rPr>
          <w:rFonts w:ascii="Times New Roman" w:eastAsia="Times New Roman" w:hAnsi="Times New Roman" w:cs="Times New Roman"/>
          <w:sz w:val="28"/>
          <w:szCs w:val="28"/>
          <w:lang w:eastAsia="ru-RU"/>
        </w:rPr>
        <w:t>не скоординированностью</w:t>
      </w:r>
      <w:r w:rsidRPr="00B02F89">
        <w:rPr>
          <w:rFonts w:ascii="Times New Roman" w:eastAsia="Times New Roman" w:hAnsi="Times New Roman" w:cs="Times New Roman"/>
          <w:sz w:val="28"/>
          <w:szCs w:val="28"/>
          <w:lang w:eastAsia="ru-RU"/>
        </w:rPr>
        <w:t xml:space="preserve"> движений и нарушением равновесия;</w:t>
      </w:r>
    </w:p>
    <w:p w14:paraId="58F77E4E" w14:textId="77777777" w:rsidR="00B02F89" w:rsidRPr="00B02F8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7) нарушениями памяти, внимания, понимания;</w:t>
      </w:r>
    </w:p>
    <w:p w14:paraId="4CA6EAEE" w14:textId="643ECF73" w:rsidR="00B02F89" w:rsidRPr="008E6709" w:rsidRDefault="00B02F8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B02F89">
        <w:rPr>
          <w:rFonts w:ascii="Times New Roman" w:eastAsia="Times New Roman" w:hAnsi="Times New Roman" w:cs="Times New Roman"/>
          <w:sz w:val="28"/>
          <w:szCs w:val="28"/>
          <w:lang w:eastAsia="ru-RU"/>
        </w:rPr>
        <w:t>8) ослаблением контроля за собственными действиями.</w:t>
      </w:r>
    </w:p>
    <w:p w14:paraId="5F387476" w14:textId="77777777" w:rsidR="00012545" w:rsidRDefault="001E502D"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8E6709">
        <w:rPr>
          <w:rFonts w:ascii="Times New Roman" w:eastAsia="Times New Roman" w:hAnsi="Times New Roman" w:cs="Times New Roman"/>
          <w:sz w:val="28"/>
          <w:szCs w:val="28"/>
          <w:lang w:eastAsia="ru-RU"/>
        </w:rPr>
        <w:t xml:space="preserve">При взаимодействии с дошкольниками, у которых тяжелые нарушения речи, самым эффективным приемом является игра. Во </w:t>
      </w:r>
      <w:r w:rsidR="00B02F89" w:rsidRPr="008E6709">
        <w:rPr>
          <w:rFonts w:ascii="Times New Roman" w:eastAsia="Times New Roman" w:hAnsi="Times New Roman" w:cs="Times New Roman"/>
          <w:sz w:val="28"/>
          <w:szCs w:val="28"/>
          <w:lang w:eastAsia="ru-RU"/>
        </w:rPr>
        <w:t>время игры</w:t>
      </w:r>
      <w:r w:rsidRPr="008E6709">
        <w:rPr>
          <w:rFonts w:ascii="Times New Roman" w:eastAsia="Times New Roman" w:hAnsi="Times New Roman" w:cs="Times New Roman"/>
          <w:sz w:val="28"/>
          <w:szCs w:val="28"/>
          <w:lang w:eastAsia="ru-RU"/>
        </w:rPr>
        <w:t xml:space="preserve"> развитие всех психических функций </w:t>
      </w:r>
      <w:r w:rsidR="00B02F89" w:rsidRPr="008E6709">
        <w:rPr>
          <w:rFonts w:ascii="Times New Roman" w:eastAsia="Times New Roman" w:hAnsi="Times New Roman" w:cs="Times New Roman"/>
          <w:sz w:val="28"/>
          <w:szCs w:val="28"/>
          <w:lang w:eastAsia="ru-RU"/>
        </w:rPr>
        <w:t xml:space="preserve">происходит быстрее. Ребенок лучше воспринимает </w:t>
      </w:r>
      <w:r w:rsidR="00012545">
        <w:rPr>
          <w:rFonts w:ascii="Times New Roman" w:eastAsia="Times New Roman" w:hAnsi="Times New Roman" w:cs="Times New Roman"/>
          <w:sz w:val="28"/>
          <w:szCs w:val="28"/>
          <w:lang w:eastAsia="ru-RU"/>
        </w:rPr>
        <w:t xml:space="preserve">и применяет </w:t>
      </w:r>
      <w:r w:rsidR="008E6709" w:rsidRPr="008E6709">
        <w:rPr>
          <w:rFonts w:ascii="Times New Roman" w:eastAsia="Times New Roman" w:hAnsi="Times New Roman" w:cs="Times New Roman"/>
          <w:sz w:val="28"/>
          <w:szCs w:val="28"/>
          <w:lang w:eastAsia="ru-RU"/>
        </w:rPr>
        <w:t xml:space="preserve">информацию. </w:t>
      </w:r>
    </w:p>
    <w:p w14:paraId="76E26A75" w14:textId="0FEA0FE4" w:rsidR="009921E3" w:rsidRPr="008E6709" w:rsidRDefault="008E6709" w:rsidP="00106B0F">
      <w:pPr>
        <w:shd w:val="clear" w:color="auto" w:fill="FFFFFF"/>
        <w:spacing w:after="0" w:line="360" w:lineRule="auto"/>
        <w:ind w:firstLine="283"/>
        <w:contextualSpacing/>
        <w:jc w:val="both"/>
        <w:rPr>
          <w:rFonts w:ascii="Times New Roman" w:eastAsia="Times New Roman" w:hAnsi="Times New Roman" w:cs="Times New Roman"/>
          <w:sz w:val="28"/>
          <w:szCs w:val="28"/>
          <w:lang w:eastAsia="ru-RU"/>
        </w:rPr>
      </w:pPr>
      <w:r w:rsidRPr="008E6709">
        <w:rPr>
          <w:rFonts w:ascii="Times New Roman" w:eastAsia="Times New Roman" w:hAnsi="Times New Roman" w:cs="Times New Roman"/>
          <w:sz w:val="28"/>
          <w:szCs w:val="28"/>
          <w:lang w:eastAsia="ru-RU"/>
        </w:rPr>
        <w:t xml:space="preserve">Ниже я хотела предоставить игры, которые можно использовать </w:t>
      </w:r>
      <w:r w:rsidR="00012545">
        <w:rPr>
          <w:rFonts w:ascii="Times New Roman" w:eastAsia="Times New Roman" w:hAnsi="Times New Roman" w:cs="Times New Roman"/>
          <w:sz w:val="28"/>
          <w:szCs w:val="28"/>
          <w:lang w:eastAsia="ru-RU"/>
        </w:rPr>
        <w:t xml:space="preserve">как </w:t>
      </w:r>
      <w:r w:rsidR="00106B0F" w:rsidRPr="008E6709">
        <w:rPr>
          <w:rFonts w:ascii="Times New Roman" w:eastAsia="Times New Roman" w:hAnsi="Times New Roman" w:cs="Times New Roman"/>
          <w:sz w:val="28"/>
          <w:szCs w:val="28"/>
          <w:lang w:eastAsia="ru-RU"/>
        </w:rPr>
        <w:t>индивидуально,</w:t>
      </w:r>
      <w:r w:rsidRPr="008E6709">
        <w:rPr>
          <w:rFonts w:ascii="Times New Roman" w:eastAsia="Times New Roman" w:hAnsi="Times New Roman" w:cs="Times New Roman"/>
          <w:sz w:val="28"/>
          <w:szCs w:val="28"/>
          <w:lang w:eastAsia="ru-RU"/>
        </w:rPr>
        <w:t xml:space="preserve"> </w:t>
      </w:r>
      <w:r w:rsidR="00012545">
        <w:rPr>
          <w:rFonts w:ascii="Times New Roman" w:eastAsia="Times New Roman" w:hAnsi="Times New Roman" w:cs="Times New Roman"/>
          <w:sz w:val="28"/>
          <w:szCs w:val="28"/>
          <w:lang w:eastAsia="ru-RU"/>
        </w:rPr>
        <w:t xml:space="preserve">так </w:t>
      </w:r>
      <w:r w:rsidRPr="008E6709">
        <w:rPr>
          <w:rFonts w:ascii="Times New Roman" w:eastAsia="Times New Roman" w:hAnsi="Times New Roman" w:cs="Times New Roman"/>
          <w:sz w:val="28"/>
          <w:szCs w:val="28"/>
          <w:lang w:eastAsia="ru-RU"/>
        </w:rPr>
        <w:t xml:space="preserve">и группой </w:t>
      </w:r>
      <w:r w:rsidR="00012545">
        <w:rPr>
          <w:rFonts w:ascii="Times New Roman" w:eastAsia="Times New Roman" w:hAnsi="Times New Roman" w:cs="Times New Roman"/>
          <w:sz w:val="28"/>
          <w:szCs w:val="28"/>
          <w:lang w:eastAsia="ru-RU"/>
        </w:rPr>
        <w:t>дошкольников у детей с тяжелыми нарушениями речи</w:t>
      </w:r>
      <w:r w:rsidRPr="008E6709">
        <w:rPr>
          <w:rFonts w:ascii="Times New Roman" w:eastAsia="Times New Roman" w:hAnsi="Times New Roman" w:cs="Times New Roman"/>
          <w:sz w:val="28"/>
          <w:szCs w:val="28"/>
          <w:lang w:eastAsia="ru-RU"/>
        </w:rPr>
        <w:t>.</w:t>
      </w:r>
    </w:p>
    <w:p w14:paraId="31B0226C"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rStyle w:val="a5"/>
          <w:sz w:val="28"/>
          <w:szCs w:val="28"/>
        </w:rPr>
        <w:t>Дифференциация звуков на слух.</w:t>
      </w:r>
    </w:p>
    <w:p w14:paraId="4D25445A"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rStyle w:val="a4"/>
          <w:sz w:val="28"/>
          <w:szCs w:val="28"/>
        </w:rPr>
        <w:t>(Ребенок выполняет действия молча.)</w:t>
      </w:r>
    </w:p>
    <w:p w14:paraId="29BC1699"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1. Подними карточку (геометрические цветные фигуры, флажки, фишки т.д.). Логопед произносит слоги, слова, в которых определенный звук находится в разных положениях. Ребенок должен поднять карточку если звук находится в том месте слова, которое заранее определено логопедом.</w:t>
      </w:r>
    </w:p>
    <w:p w14:paraId="2FBBC69F"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2. Найди картинку. Ребенок должен найти картинку, соответствующую звуку. (Л – гудит пароход, Ш – шипит змея и т.д.). Далее – при произнесении логопедом слов, ребенок поднимает нужную карточку, если услышит заданный звук в слогах или словах.</w:t>
      </w:r>
    </w:p>
    <w:p w14:paraId="51BF8FD6"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3. Движение на заданный звук. Ребенок выполняет определенное движение на заданный звук. (звук С – хлопни, З – топни и т.д.)</w:t>
      </w:r>
    </w:p>
    <w:p w14:paraId="3CFDE8EC" w14:textId="4D4DC4A8"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 xml:space="preserve">4. Бабочка прилетела. Перед ребенком находится схема – позиция звука в слове (звук в начале, середине и в конце слова). В руках ребенок держит </w:t>
      </w:r>
      <w:r w:rsidRPr="008E6709">
        <w:rPr>
          <w:sz w:val="28"/>
          <w:szCs w:val="28"/>
        </w:rPr>
        <w:lastRenderedPageBreak/>
        <w:t xml:space="preserve">бабочку или мелкую игрушку </w:t>
      </w:r>
      <w:r w:rsidR="008E6709" w:rsidRPr="008E6709">
        <w:rPr>
          <w:sz w:val="28"/>
          <w:szCs w:val="28"/>
        </w:rPr>
        <w:t>из киндера</w:t>
      </w:r>
      <w:r w:rsidRPr="008E6709">
        <w:rPr>
          <w:sz w:val="28"/>
          <w:szCs w:val="28"/>
        </w:rPr>
        <w:t xml:space="preserve"> сюрприза. По заданию логопеда ребенок определяет позицию заданного звука в слове и кладет бабочку на схему слова.</w:t>
      </w:r>
    </w:p>
    <w:p w14:paraId="73DD79F3"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 </w:t>
      </w:r>
    </w:p>
    <w:p w14:paraId="129C65C7"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rStyle w:val="a5"/>
          <w:sz w:val="28"/>
          <w:szCs w:val="28"/>
        </w:rPr>
        <w:t>Дифференциация звуков в произношении.</w:t>
      </w:r>
    </w:p>
    <w:p w14:paraId="14F93892"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rStyle w:val="a5"/>
          <w:sz w:val="28"/>
          <w:szCs w:val="28"/>
        </w:rPr>
        <w:t>Изолированные звуки</w:t>
      </w:r>
    </w:p>
    <w:p w14:paraId="37FBF223"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1. Узнай звук по артикуляции.</w:t>
      </w:r>
    </w:p>
    <w:p w14:paraId="5784EBED"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2. Узнай звуки по символам.</w:t>
      </w:r>
    </w:p>
    <w:p w14:paraId="215BBA51"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3. Узнай звук по цветовому сигналу.</w:t>
      </w:r>
    </w:p>
    <w:p w14:paraId="57077962"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4. Хлопни в ладоши. Логопед произносит слова, а ребенок должен хлопнуть в ладоши если услышит заданный звук в словах. Усложнение: звонкий звук - хлопнуть, глухой – топнуть.</w:t>
      </w:r>
    </w:p>
    <w:p w14:paraId="54C89B23"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5. Исправь логопеда. Логопед преднамеренно ошибается, ребенок должен исправить ошибки.</w:t>
      </w:r>
    </w:p>
    <w:p w14:paraId="2EF47531"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6. Звукоподражание. Логопед читает чистоговорки, а ребенок должен на заданный логопедом звук совершить определенное действие – встать, сесть, подпрыгнуть, хлопнуть, присесть и т.д.</w:t>
      </w:r>
    </w:p>
    <w:p w14:paraId="132EF978" w14:textId="2170573A"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 </w:t>
      </w:r>
      <w:r w:rsidRPr="008E6709">
        <w:rPr>
          <w:rStyle w:val="a5"/>
          <w:sz w:val="28"/>
          <w:szCs w:val="28"/>
        </w:rPr>
        <w:t>Дифференциация в слогах.</w:t>
      </w:r>
    </w:p>
    <w:p w14:paraId="0C25365B"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1. Повтори цепочку слогов. (</w:t>
      </w:r>
      <w:proofErr w:type="spellStart"/>
      <w:r w:rsidRPr="008E6709">
        <w:rPr>
          <w:sz w:val="28"/>
          <w:szCs w:val="28"/>
        </w:rPr>
        <w:t>са-ша-са</w:t>
      </w:r>
      <w:proofErr w:type="spellEnd"/>
      <w:r w:rsidRPr="008E6709">
        <w:rPr>
          <w:sz w:val="28"/>
          <w:szCs w:val="28"/>
        </w:rPr>
        <w:t xml:space="preserve">, </w:t>
      </w:r>
      <w:proofErr w:type="spellStart"/>
      <w:r w:rsidRPr="008E6709">
        <w:rPr>
          <w:sz w:val="28"/>
          <w:szCs w:val="28"/>
        </w:rPr>
        <w:t>зы-жи-зы</w:t>
      </w:r>
      <w:proofErr w:type="spellEnd"/>
      <w:r w:rsidRPr="008E6709">
        <w:rPr>
          <w:sz w:val="28"/>
          <w:szCs w:val="28"/>
        </w:rPr>
        <w:t xml:space="preserve"> и т.д.)</w:t>
      </w:r>
    </w:p>
    <w:p w14:paraId="0AA2F8A9"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2. Узнай символы, проговори слог с гласным звуком. При предъявлении символа «Комарик», ребенок произносит звук «З-» с любым гласным звуком (</w:t>
      </w:r>
      <w:proofErr w:type="spellStart"/>
      <w:r w:rsidRPr="008E6709">
        <w:rPr>
          <w:sz w:val="28"/>
          <w:szCs w:val="28"/>
        </w:rPr>
        <w:t>зу</w:t>
      </w:r>
      <w:proofErr w:type="spellEnd"/>
      <w:r w:rsidRPr="008E6709">
        <w:rPr>
          <w:sz w:val="28"/>
          <w:szCs w:val="28"/>
        </w:rPr>
        <w:t xml:space="preserve">, </w:t>
      </w:r>
      <w:proofErr w:type="spellStart"/>
      <w:r w:rsidRPr="008E6709">
        <w:rPr>
          <w:sz w:val="28"/>
          <w:szCs w:val="28"/>
        </w:rPr>
        <w:t>зо</w:t>
      </w:r>
      <w:proofErr w:type="spellEnd"/>
      <w:r w:rsidRPr="008E6709">
        <w:rPr>
          <w:sz w:val="28"/>
          <w:szCs w:val="28"/>
        </w:rPr>
        <w:t xml:space="preserve"> и т.д.).</w:t>
      </w:r>
    </w:p>
    <w:p w14:paraId="292A1655"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3. Хлопнуть по количеству слогов в слове.</w:t>
      </w:r>
    </w:p>
    <w:p w14:paraId="4EA7716D"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4. Закончи слово. Логопед произносит слово, недоговаривая последний слог. Ребенок должен закончить слово.</w:t>
      </w:r>
    </w:p>
    <w:p w14:paraId="79EF56D6" w14:textId="6DCF04CA"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 </w:t>
      </w:r>
      <w:r w:rsidRPr="008E6709">
        <w:rPr>
          <w:rStyle w:val="a5"/>
          <w:sz w:val="28"/>
          <w:szCs w:val="28"/>
        </w:rPr>
        <w:t>Дифференциация в словах.</w:t>
      </w:r>
    </w:p>
    <w:p w14:paraId="6DE353B0"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1. Придумай слово на заданные символы.</w:t>
      </w:r>
    </w:p>
    <w:p w14:paraId="450E8232"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2. Придумай слово на цветовой сигнал звука.</w:t>
      </w:r>
    </w:p>
    <w:p w14:paraId="58A58A5C"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3. Замени звук в слове. Ребенок заменят в произнесенном логопедом слоге один звук.</w:t>
      </w:r>
    </w:p>
    <w:p w14:paraId="61B9CF3A"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lastRenderedPageBreak/>
        <w:t>4. Придумываем слова с заданным звуком. Использую фишки, победил тот, кто придумает больше слов.</w:t>
      </w:r>
    </w:p>
    <w:p w14:paraId="304FBBD0"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5. Четвертый лишний. Ребенку предлагается найти лишнюю картинку и объяснить почему он так считает.</w:t>
      </w:r>
    </w:p>
    <w:p w14:paraId="7DE4E8EF" w14:textId="77777777" w:rsidR="009921E3" w:rsidRPr="008E6709" w:rsidRDefault="009921E3" w:rsidP="00106B0F">
      <w:pPr>
        <w:pStyle w:val="a3"/>
        <w:shd w:val="clear" w:color="auto" w:fill="FFFFFF"/>
        <w:spacing w:before="0" w:beforeAutospacing="0" w:after="0" w:afterAutospacing="0" w:line="360" w:lineRule="auto"/>
        <w:ind w:firstLine="283"/>
        <w:contextualSpacing/>
        <w:jc w:val="both"/>
        <w:rPr>
          <w:sz w:val="28"/>
          <w:szCs w:val="28"/>
        </w:rPr>
      </w:pPr>
      <w:r w:rsidRPr="008E6709">
        <w:rPr>
          <w:sz w:val="28"/>
          <w:szCs w:val="28"/>
        </w:rPr>
        <w:t>6. Звуковой лабиринт, лото.</w:t>
      </w:r>
    </w:p>
    <w:p w14:paraId="4229BB99"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«Испорченный телефон»</w:t>
      </w:r>
    </w:p>
    <w:p w14:paraId="560EBDC3"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Цель: развивать у детей слуховое внимание.</w:t>
      </w:r>
    </w:p>
    <w:p w14:paraId="0E92D23C"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Игровые правила. Передавать слово надо так, чтобы рядом сидящие дети не слышали. Кто неправильно передал слово, т.е. испортил телефон, пересаживается на последний стул.</w:t>
      </w:r>
    </w:p>
    <w:p w14:paraId="31980CF5"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Игровое действие: шепотом передавать слово на ухо рядом сидящему игроку.</w:t>
      </w:r>
    </w:p>
    <w:p w14:paraId="36C13680" w14:textId="77777777" w:rsidR="00106B0F"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Ход игры. Дети выбирают ведущего при помощи считалочки. Все садятся на стулья, поставленные в ряд. Ведущий тихо (на ухо) говорит какое-либо слово рядом сидящему, тот передает его следующему и т.д. Слово должно дойти до последнего ребёнка. Ведущий спрашивает у последнего: «Какое ты услышал слово?» Если тот скажет слово, предложенное ведущим, значит, телефон исправен. Если же слово не то, водящий спрашивает всех по очереди (начиная с последнего) какое они услышали слово. Так узнают, кто напутал, «испортил телефон». Провинившийся занимает место последнего в ряду.                                   </w:t>
      </w:r>
    </w:p>
    <w:p w14:paraId="3135DF95" w14:textId="0298B0BF"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w:t>
      </w:r>
      <w:r w:rsidRPr="008E6709">
        <w:rPr>
          <w:rFonts w:ascii="Times New Roman" w:hAnsi="Times New Roman" w:cs="Times New Roman"/>
          <w:b/>
          <w:bCs/>
          <w:iCs/>
          <w:sz w:val="28"/>
          <w:szCs w:val="28"/>
        </w:rPr>
        <w:t>«Светофор»</w:t>
      </w:r>
    </w:p>
    <w:p w14:paraId="7ACF2307"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Взрослый дает ребёнку два кружка – красный и зелёный и предлагает игру: если ребёнок услышит правильное название того, чтобы изображено на картинке, он должен поднять зелёный кружок, если неправильное – красный. Затем показывает картинку и громко, медленно, чётко произносит звукосочетания: </w:t>
      </w:r>
    </w:p>
    <w:p w14:paraId="777FC3D1"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proofErr w:type="spellStart"/>
      <w:proofErr w:type="gramStart"/>
      <w:r w:rsidRPr="008E6709">
        <w:rPr>
          <w:rFonts w:ascii="Times New Roman" w:hAnsi="Times New Roman" w:cs="Times New Roman"/>
          <w:sz w:val="28"/>
          <w:szCs w:val="28"/>
        </w:rPr>
        <w:t>Баман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Паман</w:t>
      </w:r>
      <w:proofErr w:type="spellEnd"/>
      <w:proofErr w:type="gramEnd"/>
      <w:r w:rsidRPr="008E6709">
        <w:rPr>
          <w:rFonts w:ascii="Times New Roman" w:hAnsi="Times New Roman" w:cs="Times New Roman"/>
          <w:sz w:val="28"/>
          <w:szCs w:val="28"/>
        </w:rPr>
        <w:t xml:space="preserve">   Банан  Банам  Витамин  </w:t>
      </w:r>
      <w:proofErr w:type="spellStart"/>
      <w:r w:rsidRPr="008E6709">
        <w:rPr>
          <w:rFonts w:ascii="Times New Roman" w:hAnsi="Times New Roman" w:cs="Times New Roman"/>
          <w:sz w:val="28"/>
          <w:szCs w:val="28"/>
        </w:rPr>
        <w:t>Митанин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Фитамин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ваван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даван</w:t>
      </w:r>
      <w:proofErr w:type="spellEnd"/>
    </w:p>
    <w:p w14:paraId="7B8827ED"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proofErr w:type="spellStart"/>
      <w:proofErr w:type="gramStart"/>
      <w:r w:rsidRPr="008E6709">
        <w:rPr>
          <w:rFonts w:ascii="Times New Roman" w:hAnsi="Times New Roman" w:cs="Times New Roman"/>
          <w:sz w:val="28"/>
          <w:szCs w:val="28"/>
        </w:rPr>
        <w:t>Баван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ванан</w:t>
      </w:r>
      <w:proofErr w:type="spellEnd"/>
      <w:proofErr w:type="gram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витанин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митавин</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фитавин</w:t>
      </w:r>
      <w:proofErr w:type="spellEnd"/>
      <w:r w:rsidRPr="008E6709">
        <w:rPr>
          <w:rFonts w:ascii="Times New Roman" w:hAnsi="Times New Roman" w:cs="Times New Roman"/>
          <w:sz w:val="28"/>
          <w:szCs w:val="28"/>
        </w:rPr>
        <w:t xml:space="preserve"> альбом  </w:t>
      </w:r>
      <w:proofErr w:type="spellStart"/>
      <w:r w:rsidRPr="008E6709">
        <w:rPr>
          <w:rFonts w:ascii="Times New Roman" w:hAnsi="Times New Roman" w:cs="Times New Roman"/>
          <w:sz w:val="28"/>
          <w:szCs w:val="28"/>
        </w:rPr>
        <w:t>айбом</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аньбом</w:t>
      </w:r>
      <w:proofErr w:type="spellEnd"/>
    </w:p>
    <w:p w14:paraId="3170AACE"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proofErr w:type="spellStart"/>
      <w:proofErr w:type="gramStart"/>
      <w:r w:rsidRPr="008E6709">
        <w:rPr>
          <w:rFonts w:ascii="Times New Roman" w:hAnsi="Times New Roman" w:cs="Times New Roman"/>
          <w:sz w:val="28"/>
          <w:szCs w:val="28"/>
        </w:rPr>
        <w:t>Авьбом</w:t>
      </w:r>
      <w:proofErr w:type="spellEnd"/>
      <w:r w:rsidRPr="008E6709">
        <w:rPr>
          <w:rFonts w:ascii="Times New Roman" w:hAnsi="Times New Roman" w:cs="Times New Roman"/>
          <w:sz w:val="28"/>
          <w:szCs w:val="28"/>
        </w:rPr>
        <w:t xml:space="preserve">  клетка</w:t>
      </w:r>
      <w:proofErr w:type="gram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кьетка</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клетта</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альпом</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альмом</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альном</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аблем</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кьекта</w:t>
      </w:r>
      <w:proofErr w:type="spellEnd"/>
    </w:p>
    <w:p w14:paraId="4A55767B"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proofErr w:type="spellStart"/>
      <w:proofErr w:type="gramStart"/>
      <w:r w:rsidRPr="008E6709">
        <w:rPr>
          <w:rFonts w:ascii="Times New Roman" w:hAnsi="Times New Roman" w:cs="Times New Roman"/>
          <w:sz w:val="28"/>
          <w:szCs w:val="28"/>
        </w:rPr>
        <w:lastRenderedPageBreak/>
        <w:t>Кветка</w:t>
      </w:r>
      <w:proofErr w:type="spellEnd"/>
      <w:r w:rsidRPr="008E6709">
        <w:rPr>
          <w:rFonts w:ascii="Times New Roman" w:hAnsi="Times New Roman" w:cs="Times New Roman"/>
          <w:sz w:val="28"/>
          <w:szCs w:val="28"/>
        </w:rPr>
        <w:t xml:space="preserve">  </w:t>
      </w:r>
      <w:proofErr w:type="spellStart"/>
      <w:r w:rsidRPr="008E6709">
        <w:rPr>
          <w:rFonts w:ascii="Times New Roman" w:hAnsi="Times New Roman" w:cs="Times New Roman"/>
          <w:sz w:val="28"/>
          <w:szCs w:val="28"/>
        </w:rPr>
        <w:t>тлекта</w:t>
      </w:r>
      <w:proofErr w:type="spellEnd"/>
      <w:proofErr w:type="gramEnd"/>
    </w:p>
    <w:p w14:paraId="4BAF17C3"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p>
    <w:p w14:paraId="172F6DD5" w14:textId="4072568B" w:rsidR="008E6709" w:rsidRPr="008E6709" w:rsidRDefault="008E6709" w:rsidP="00106B0F">
      <w:pPr>
        <w:spacing w:after="0" w:line="360" w:lineRule="auto"/>
        <w:ind w:firstLine="283"/>
        <w:contextualSpacing/>
        <w:jc w:val="both"/>
        <w:rPr>
          <w:rFonts w:ascii="Times New Roman" w:hAnsi="Times New Roman" w:cs="Times New Roman"/>
          <w:b/>
          <w:bCs/>
          <w:sz w:val="28"/>
          <w:szCs w:val="28"/>
        </w:rPr>
      </w:pPr>
      <w:r w:rsidRPr="008E6709">
        <w:rPr>
          <w:rFonts w:ascii="Times New Roman" w:hAnsi="Times New Roman" w:cs="Times New Roman"/>
          <w:b/>
          <w:bCs/>
          <w:sz w:val="28"/>
          <w:szCs w:val="28"/>
        </w:rPr>
        <w:t xml:space="preserve"> Игры для развития лексической стороны речи (формирования словаря)</w:t>
      </w:r>
    </w:p>
    <w:p w14:paraId="11953DA1"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«Переезжаем на новую квартиру»</w:t>
      </w:r>
    </w:p>
    <w:p w14:paraId="2569F446"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Цель: научить детей различать предметы, сходные по назначению и похожие внешне, помочь запомнить их названия; активизировать в речи детей соответствующий словарь.</w:t>
      </w:r>
    </w:p>
    <w:p w14:paraId="6CCCF067"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Игровой материал:</w:t>
      </w:r>
    </w:p>
    <w:p w14:paraId="0D2F8A7E" w14:textId="22700C70"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1.Предметные картинки (парные): чашка-стакан, кружка-чашка, масленка-сахарница, чайник-кофейник, кастрюля-сковородка, платок-косынка, шапка-шляпа, платье-сарафан, свитер-безрукавка, брюки-шорты, носки-гольфы, чулки-носки, перчатки-варежки, туфли-босоножки, тапочки- сандалии, ранец- портфель, люстра-настольная лампа.</w:t>
      </w:r>
    </w:p>
    <w:p w14:paraId="73E0CCFA"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2.Коробочки для складывания картинок.</w:t>
      </w:r>
    </w:p>
    <w:p w14:paraId="12247E6C"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Ход игры: играют 6 детей. Воспитатель вручает каждому ребёнку 2-3 пары картинок, например: чашка-стакан, платок-косынка, ранец-портфель. Рассказывает: «Дети, мы получили новую квартиру. Надо собрать все вещи и упаковать их для переезда. Сначала я буду упаковывать посуду. Вы мне будете помогать. Передавайте мне только ту вещь, которую я назову. Будьте внимательны – многие вещи внешне похожи. Не спутайте, например кружку с чашкой, чайник с кофейником. Собранную посуду я сложу в синюю коробку».</w:t>
      </w:r>
    </w:p>
    <w:p w14:paraId="1D12A26B"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Воспитатель называет по одному предмету из каждой пары, например кофейник. Если ребёнок ошибается (предъявляет чайник), картинка остается </w:t>
      </w:r>
    </w:p>
    <w:p w14:paraId="6EEDAAA6"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у него.  К концу игры у детей не должно остаться ни одной картинки. Проигравшим считается тот, у кого остались картинки. Затем для активизации в речи детей соответствующего словаря воспитатель предлагает одному ребёнку вынимать из коробки собранные картинки и </w:t>
      </w:r>
      <w:r w:rsidRPr="008E6709">
        <w:rPr>
          <w:rFonts w:ascii="Times New Roman" w:hAnsi="Times New Roman" w:cs="Times New Roman"/>
          <w:sz w:val="28"/>
          <w:szCs w:val="28"/>
        </w:rPr>
        <w:lastRenderedPageBreak/>
        <w:t>говорить, что он достал, а остальным – называть предмет, объединенный в пару с предъявляемым.</w:t>
      </w:r>
    </w:p>
    <w:p w14:paraId="2EB8A2F5"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«Вершки-корешки»</w:t>
      </w:r>
    </w:p>
    <w:p w14:paraId="7C506632" w14:textId="3913F23B"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Дидактическая задача</w:t>
      </w:r>
      <w:r w:rsidR="00012545" w:rsidRPr="008E6709">
        <w:rPr>
          <w:rFonts w:ascii="Times New Roman" w:hAnsi="Times New Roman" w:cs="Times New Roman"/>
          <w:sz w:val="28"/>
          <w:szCs w:val="28"/>
        </w:rPr>
        <w:t>: упражнять</w:t>
      </w:r>
      <w:r w:rsidRPr="008E6709">
        <w:rPr>
          <w:rFonts w:ascii="Times New Roman" w:hAnsi="Times New Roman" w:cs="Times New Roman"/>
          <w:sz w:val="28"/>
          <w:szCs w:val="28"/>
        </w:rPr>
        <w:t xml:space="preserve"> детей в классификации овощей (по принципу: что у них съедобно – корень или плоды на стебле).</w:t>
      </w:r>
    </w:p>
    <w:p w14:paraId="336D7A2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Игровые правила. Отвечать можно только двумя словами: вершки и корешки. Кто ошибся, платит фант.</w:t>
      </w:r>
    </w:p>
    <w:p w14:paraId="09F44340"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Игровое действие. Разыгрывание фантов.</w:t>
      </w:r>
    </w:p>
    <w:p w14:paraId="7AC4A53E"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Ход игры. Воспитатель уточняет с детьми, что они будут называть вершками, а что – корешками: «Съедобный корень овоща будем называть корешками, а съедобный плод на стебле – вершками».</w:t>
      </w:r>
    </w:p>
    <w:p w14:paraId="6504482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Воспитатель называет какой-нибудь овощ, а дети быстро отвечают, что в нем съедобно: вершки или корешки. Тот, кто ошибается, платит фант, который в конце игры выкупается.</w:t>
      </w:r>
    </w:p>
    <w:p w14:paraId="70514AD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Воспитатель может предложить иной вариант; он говорит: «Вершки – а дети вспоминают овощи, у которых съедобны вершки».</w:t>
      </w:r>
    </w:p>
    <w:p w14:paraId="79B14DA1"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«Фрукты – овощи»</w:t>
      </w:r>
    </w:p>
    <w:p w14:paraId="21FC21C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Цель игры: дифференциация сходных понятий.</w:t>
      </w:r>
    </w:p>
    <w:p w14:paraId="60A8DF14" w14:textId="256C024F"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Ход игры. В начале игры ведущий напоминает детям, какие растения мы называем фруктами, какие </w:t>
      </w:r>
      <w:r w:rsidR="00012545" w:rsidRPr="008E6709">
        <w:rPr>
          <w:rFonts w:ascii="Times New Roman" w:hAnsi="Times New Roman" w:cs="Times New Roman"/>
          <w:sz w:val="28"/>
          <w:szCs w:val="28"/>
        </w:rPr>
        <w:t>- овощами</w:t>
      </w:r>
      <w:r w:rsidRPr="008E6709">
        <w:rPr>
          <w:rFonts w:ascii="Times New Roman" w:hAnsi="Times New Roman" w:cs="Times New Roman"/>
          <w:sz w:val="28"/>
          <w:szCs w:val="28"/>
        </w:rPr>
        <w:t xml:space="preserve">. Для фруктов выбирается картинка «Сад», а для овощей – «Огород». Эти картинки выкладываются на разных краях стола. Предметные картинки, изображающие фрукты и овощи, лежат на столе стопкой изображенными вниз. По очереди дети берут из стопки по одной картинке, называют её, а также объясняют, к какой группе она относится. Объяснение должно быть полным: «Помидор – это овощ, потому что он растёт на огороде». Если ребёнок дал неправильный ответ, картинка возвращается на место, а если </w:t>
      </w:r>
      <w:r w:rsidR="00012545" w:rsidRPr="008E6709">
        <w:rPr>
          <w:rFonts w:ascii="Times New Roman" w:hAnsi="Times New Roman" w:cs="Times New Roman"/>
          <w:sz w:val="28"/>
          <w:szCs w:val="28"/>
        </w:rPr>
        <w:t>ребёнок верно</w:t>
      </w:r>
      <w:r w:rsidRPr="008E6709">
        <w:rPr>
          <w:rFonts w:ascii="Times New Roman" w:hAnsi="Times New Roman" w:cs="Times New Roman"/>
          <w:sz w:val="28"/>
          <w:szCs w:val="28"/>
        </w:rPr>
        <w:t xml:space="preserve"> назвал картинку и отнёс её к нужному понятию, он забирает её себе. Игра заканчивается после того, как </w:t>
      </w:r>
    </w:p>
    <w:p w14:paraId="4982F1E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всё картинки будут находиться у детей. Выигрывает тот, у кого окажется больше картинок.</w:t>
      </w:r>
    </w:p>
    <w:p w14:paraId="3F8743D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lastRenderedPageBreak/>
        <w:t xml:space="preserve"> Игра «Фрукты-ягоды» проводится так же, только перед игрой уточняются данные понятия и выбираются другие картинки-символы: кустик для ягод и дерево для фруктов.</w:t>
      </w:r>
    </w:p>
    <w:p w14:paraId="4342AB42"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«Новоселье»</w:t>
      </w:r>
    </w:p>
    <w:p w14:paraId="6FB0CB21"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Цель: дифференциация понятий «одежда» и «обувь».</w:t>
      </w:r>
    </w:p>
    <w:p w14:paraId="6C6DAE1E"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Ход игры. Создаётся следующая игровая ситуация: «У куклы Кати новоселье. Ей надо собрать свои вещи для переезда на новую квартиру. Помогите уложить вещи правильно, чтобы на новом месте ей было легко отыскать все свои платья и туфли. Одежду будем складывать в одну коробку, а обувь – в другую». Затем ребёнку дается два набора предметных картинок и две коробочки, на каждой помещён свой символ: для одежды платье, для обуви – сапожки.</w:t>
      </w:r>
    </w:p>
    <w:p w14:paraId="46BD9BED"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Лото «В мире растений»</w:t>
      </w:r>
    </w:p>
    <w:p w14:paraId="7313A3A5"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Цель игры: Закрепление слов-обобщений: цветы, деревья, овощи, фрукты, ягоды; активизация словаря по данным темам.</w:t>
      </w:r>
    </w:p>
    <w:p w14:paraId="5379D4E5"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Описание игры. Лото состоит из шести больших карт, в середине которых дана сюжетная картинка, изображающая данную группу растений в природе. По краям расположены предметные картинки, относящиеся к какому-нибудь одному родовому понятию, например, цветы или деревья. Кроме больших карт есть маленькие карточки с такими же предметными картинками.</w:t>
      </w:r>
    </w:p>
    <w:p w14:paraId="03E93B06"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Ход игры. Игра проходит по общему правилу игры в лото. Когда все маленькие карточки будут розданы, каждый играющий должен назвать одним словом всю группу своих слов - названий растений. </w:t>
      </w:r>
    </w:p>
    <w:p w14:paraId="5B0D08A1" w14:textId="77777777" w:rsidR="00106B0F" w:rsidRDefault="00106B0F" w:rsidP="00106B0F">
      <w:pPr>
        <w:spacing w:after="0" w:line="360" w:lineRule="auto"/>
        <w:ind w:firstLine="283"/>
        <w:contextualSpacing/>
        <w:jc w:val="both"/>
        <w:rPr>
          <w:rFonts w:ascii="Times New Roman" w:hAnsi="Times New Roman" w:cs="Times New Roman"/>
          <w:b/>
          <w:bCs/>
          <w:sz w:val="28"/>
          <w:szCs w:val="28"/>
        </w:rPr>
        <w:sectPr w:rsidR="00106B0F" w:rsidSect="001B7F6C">
          <w:type w:val="continuous"/>
          <w:pgSz w:w="11906" w:h="16838"/>
          <w:pgMar w:top="1134" w:right="1133" w:bottom="1134" w:left="1701" w:header="708" w:footer="708" w:gutter="0"/>
          <w:cols w:space="708"/>
          <w:docGrid w:linePitch="360"/>
        </w:sectPr>
      </w:pPr>
    </w:p>
    <w:p w14:paraId="2C6D7938" w14:textId="1C6EA06C"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b/>
          <w:bCs/>
          <w:sz w:val="28"/>
          <w:szCs w:val="28"/>
        </w:rPr>
        <w:t xml:space="preserve"> Игры для развития грамматического строя речи </w:t>
      </w:r>
    </w:p>
    <w:p w14:paraId="7ED020AC"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«Размытое письмо»</w:t>
      </w:r>
    </w:p>
    <w:p w14:paraId="118263B1" w14:textId="4D63C2D3"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Цель</w:t>
      </w:r>
      <w:r w:rsidR="00012545" w:rsidRPr="008E6709">
        <w:rPr>
          <w:rFonts w:ascii="Times New Roman" w:hAnsi="Times New Roman" w:cs="Times New Roman"/>
          <w:sz w:val="28"/>
          <w:szCs w:val="28"/>
        </w:rPr>
        <w:t>: упражнять</w:t>
      </w:r>
      <w:r w:rsidRPr="008E6709">
        <w:rPr>
          <w:rFonts w:ascii="Times New Roman" w:hAnsi="Times New Roman" w:cs="Times New Roman"/>
          <w:sz w:val="28"/>
          <w:szCs w:val="28"/>
        </w:rPr>
        <w:t xml:space="preserve"> в составлении распространенных упражнений.</w:t>
      </w:r>
    </w:p>
    <w:p w14:paraId="523744DB"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Материал. Игрушечный мишка.</w:t>
      </w:r>
    </w:p>
    <w:p w14:paraId="2D59714F"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Организация. Воспитатель:</w:t>
      </w:r>
    </w:p>
    <w:p w14:paraId="5B5C9ED1" w14:textId="3B978CB8"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lastRenderedPageBreak/>
        <w:t xml:space="preserve"> - Медвежонок получил письмо от брата. Но дождём размыло некоторые слова. Надо ему помочь прочитать письмо. Вот это письмо: «Здравствуй, Мишутка. Я пишу тебе из зоопарка. Как-то раз я не послушался маму и забрался так далеко, что … я долго блуждал по лесу и … Выйдя на поляну, я попал …  Я попал в яму, потому что …  Там было так глубоко, что… Пришли охотники и …  Теперь я живу в…  У нас есть площадка для …  На площадке для молодняка есть много … Мы играем с …  За ними ухаживают…  Они нас любят, потому что… Скоро к нам приедет дрессировщик из…  </w:t>
      </w:r>
      <w:r w:rsidR="00012545" w:rsidRPr="008E6709">
        <w:rPr>
          <w:rFonts w:ascii="Times New Roman" w:hAnsi="Times New Roman" w:cs="Times New Roman"/>
          <w:sz w:val="28"/>
          <w:szCs w:val="28"/>
        </w:rPr>
        <w:t>Надеюсь,</w:t>
      </w:r>
      <w:r w:rsidRPr="008E6709">
        <w:rPr>
          <w:rFonts w:ascii="Times New Roman" w:hAnsi="Times New Roman" w:cs="Times New Roman"/>
          <w:sz w:val="28"/>
          <w:szCs w:val="28"/>
        </w:rPr>
        <w:t xml:space="preserve"> попасть в …  Как здорово уметь… Жди следующего письма из …  До свидания. Топтыгин».</w:t>
      </w:r>
    </w:p>
    <w:p w14:paraId="0B459DD5"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Читая письмо, воспитатель интонацией побуждает детей дополнять предложения.</w:t>
      </w:r>
    </w:p>
    <w:p w14:paraId="7B964C28" w14:textId="77777777" w:rsidR="008E6709" w:rsidRPr="008E6709" w:rsidRDefault="008E6709" w:rsidP="001B7F6C">
      <w:pPr>
        <w:spacing w:after="0" w:line="360" w:lineRule="auto"/>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«Живые слова»</w:t>
      </w:r>
    </w:p>
    <w:p w14:paraId="4FF4A513" w14:textId="3BC43C06"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Цель</w:t>
      </w:r>
      <w:r w:rsidR="00012545" w:rsidRPr="008E6709">
        <w:rPr>
          <w:rFonts w:ascii="Times New Roman" w:hAnsi="Times New Roman" w:cs="Times New Roman"/>
          <w:sz w:val="28"/>
          <w:szCs w:val="28"/>
        </w:rPr>
        <w:t>: упражнять</w:t>
      </w:r>
      <w:r w:rsidRPr="008E6709">
        <w:rPr>
          <w:rFonts w:ascii="Times New Roman" w:hAnsi="Times New Roman" w:cs="Times New Roman"/>
          <w:sz w:val="28"/>
          <w:szCs w:val="28"/>
        </w:rPr>
        <w:t xml:space="preserve"> в составлении предложений по структурной схеме.</w:t>
      </w:r>
    </w:p>
    <w:p w14:paraId="776D9E32"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Организация. Каждый ребёнок изображает слово. Воспитатель: - Пусть Слава изображает слово «медвежонок»; Аня – слово «любит». Какое третье слово выберем? (Мёд) Прочитали предложение: «Медвежонок любит мёд». Поменяем местами второе и третье слово. Что получилось? (Медвежонок мёд любит). Пусть теперь первое слово станет последним. Что получится? (Мёд любит медвежонок). Заменим слово «мёд» другим. Катя будет теперь словом «кувыркаться». Прочитайте предложение (Кувыркаться любит медвежонок). А теперь? (Медвежонок любит кувыркаться).</w:t>
      </w:r>
    </w:p>
    <w:p w14:paraId="435ACB44"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Составьте свои предложения со словом «медвежонок». (Медвежонок косолапый, Медвежонок любит малину, Медвежонок спит...)</w:t>
      </w:r>
    </w:p>
    <w:p w14:paraId="0D34C726"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«Дополни предложение»</w:t>
      </w:r>
    </w:p>
    <w:p w14:paraId="3CC8AF4F" w14:textId="09CEDA4C"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Дидактическая задача</w:t>
      </w:r>
      <w:r w:rsidR="00012545" w:rsidRPr="008E6709">
        <w:rPr>
          <w:rFonts w:ascii="Times New Roman" w:hAnsi="Times New Roman" w:cs="Times New Roman"/>
          <w:sz w:val="28"/>
          <w:szCs w:val="28"/>
        </w:rPr>
        <w:t>: развивать</w:t>
      </w:r>
      <w:r w:rsidRPr="008E6709">
        <w:rPr>
          <w:rFonts w:ascii="Times New Roman" w:hAnsi="Times New Roman" w:cs="Times New Roman"/>
          <w:sz w:val="28"/>
          <w:szCs w:val="28"/>
        </w:rPr>
        <w:t xml:space="preserve"> у детей речевую активность, быстроту мышления.</w:t>
      </w:r>
    </w:p>
    <w:p w14:paraId="79FA2D82"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Игровые правила. Нужно найти и сказать такое слово, чтобы получилось законченное предложение. Добавлять нужно только одно слово.</w:t>
      </w:r>
    </w:p>
    <w:p w14:paraId="0DB0BCD4"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Игровые действия. Бросание и ловля мяча.</w:t>
      </w:r>
    </w:p>
    <w:p w14:paraId="5048DA5F" w14:textId="146DBB7F"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lastRenderedPageBreak/>
        <w:t xml:space="preserve">Ход игры. Воспитатель говорит несколько слов предложения, а дети должны дополнить его новыми словами, чтобы получилось </w:t>
      </w:r>
      <w:r w:rsidR="00012545" w:rsidRPr="008E6709">
        <w:rPr>
          <w:rFonts w:ascii="Times New Roman" w:hAnsi="Times New Roman" w:cs="Times New Roman"/>
          <w:sz w:val="28"/>
          <w:szCs w:val="28"/>
        </w:rPr>
        <w:t>законченное предложение</w:t>
      </w:r>
      <w:r w:rsidRPr="008E6709">
        <w:rPr>
          <w:rFonts w:ascii="Times New Roman" w:hAnsi="Times New Roman" w:cs="Times New Roman"/>
          <w:sz w:val="28"/>
          <w:szCs w:val="28"/>
        </w:rPr>
        <w:t>, например: «Мама купила... - …книжки, тетради, портфель», - продолжают дети.</w:t>
      </w:r>
    </w:p>
    <w:p w14:paraId="15EE41AF"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«Придумай предложение»</w:t>
      </w:r>
    </w:p>
    <w:p w14:paraId="705AA1E0" w14:textId="412AB219"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Дидактическая задача</w:t>
      </w:r>
      <w:r w:rsidR="00012545" w:rsidRPr="008E6709">
        <w:rPr>
          <w:rFonts w:ascii="Times New Roman" w:hAnsi="Times New Roman" w:cs="Times New Roman"/>
          <w:sz w:val="28"/>
          <w:szCs w:val="28"/>
        </w:rPr>
        <w:t>: развивать</w:t>
      </w:r>
      <w:r w:rsidRPr="008E6709">
        <w:rPr>
          <w:rFonts w:ascii="Times New Roman" w:hAnsi="Times New Roman" w:cs="Times New Roman"/>
          <w:sz w:val="28"/>
          <w:szCs w:val="28"/>
        </w:rPr>
        <w:t xml:space="preserve"> у детей речевую активность, быстроту мышления.</w:t>
      </w:r>
    </w:p>
    <w:p w14:paraId="6000FD44"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Игровое правило. Передавать камешек другому играющему можно только после того, как придумал предложение с названным ведущим словом.</w:t>
      </w:r>
    </w:p>
    <w:p w14:paraId="21011350"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Ход игры. Дети и Воспитатель садятся в круг. Воспитатель объясняет правила игры:</w:t>
      </w:r>
    </w:p>
    <w:p w14:paraId="414EB656" w14:textId="66329855"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 Сегодня мы будем придумывать предложения. Я скажу какое-либо слово, а вы быстро придумаете с этим словом предложение. Например, я скажу слово «близко» и передам Даше камешек. Она возьмет камешек и быстро ответит «Я живу близко от детского сада». Затем она назовёт свое слово и передает камешек рядом сидящему. Слово в предложении должно употребляться в той форме, в какой его предлагает загадывающий.  Так по очереди по </w:t>
      </w:r>
      <w:r w:rsidR="00012545" w:rsidRPr="008E6709">
        <w:rPr>
          <w:rFonts w:ascii="Times New Roman" w:hAnsi="Times New Roman" w:cs="Times New Roman"/>
          <w:sz w:val="28"/>
          <w:szCs w:val="28"/>
        </w:rPr>
        <w:t>кругу камешек</w:t>
      </w:r>
      <w:r w:rsidRPr="008E6709">
        <w:rPr>
          <w:rFonts w:ascii="Times New Roman" w:hAnsi="Times New Roman" w:cs="Times New Roman"/>
          <w:sz w:val="28"/>
          <w:szCs w:val="28"/>
        </w:rPr>
        <w:t xml:space="preserve"> переходит от одного играющего к другому. Если дети затрудняются при ответе, воспитатель помогает им.</w:t>
      </w:r>
    </w:p>
    <w:p w14:paraId="03B5C5A8" w14:textId="39F7A67B" w:rsidR="008E6709" w:rsidRPr="008E6709" w:rsidRDefault="008E6709" w:rsidP="001B7F6C">
      <w:pPr>
        <w:spacing w:after="0" w:line="360" w:lineRule="auto"/>
        <w:contextualSpacing/>
        <w:jc w:val="both"/>
        <w:rPr>
          <w:rFonts w:ascii="Times New Roman" w:hAnsi="Times New Roman" w:cs="Times New Roman"/>
          <w:sz w:val="28"/>
          <w:szCs w:val="28"/>
        </w:rPr>
      </w:pPr>
      <w:r w:rsidRPr="008E6709">
        <w:rPr>
          <w:rFonts w:ascii="Times New Roman" w:hAnsi="Times New Roman" w:cs="Times New Roman"/>
          <w:b/>
          <w:bCs/>
          <w:sz w:val="28"/>
          <w:szCs w:val="28"/>
        </w:rPr>
        <w:t>Игры для развития связной речи</w:t>
      </w:r>
    </w:p>
    <w:p w14:paraId="6F6C6B49"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«Кто больше заметит небылиц?»</w:t>
      </w:r>
    </w:p>
    <w:p w14:paraId="2D5CC4A2" w14:textId="444F44FA"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Дидактическая задача</w:t>
      </w:r>
      <w:r w:rsidR="00012545" w:rsidRPr="008E6709">
        <w:rPr>
          <w:rFonts w:ascii="Times New Roman" w:hAnsi="Times New Roman" w:cs="Times New Roman"/>
          <w:sz w:val="28"/>
          <w:szCs w:val="28"/>
        </w:rPr>
        <w:t>: учить</w:t>
      </w:r>
      <w:r w:rsidRPr="008E6709">
        <w:rPr>
          <w:rFonts w:ascii="Times New Roman" w:hAnsi="Times New Roman" w:cs="Times New Roman"/>
          <w:sz w:val="28"/>
          <w:szCs w:val="28"/>
        </w:rPr>
        <w:t xml:space="preserve"> детей замечать небылицы, нелогические ситуации, объяснять их; развивать умение отличать реальное от выдуманного.</w:t>
      </w:r>
    </w:p>
    <w:p w14:paraId="5AF05118"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Игровые правила. Кто заметит в рассказе, стихотворении небылицу, должен положить перед собой фишку, а в конце игры назвать все замеченные небылицы.</w:t>
      </w:r>
    </w:p>
    <w:p w14:paraId="5063E22E"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Игровое действие. Использование фишек. (Кто больше заметил и объяснил небылиц, тот и выиграл).</w:t>
      </w:r>
    </w:p>
    <w:p w14:paraId="22E8DE1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lastRenderedPageBreak/>
        <w:t>Ход игры. Дети, садятся так, чтобы на столе можно было откладывать фишки, Воспитатель объясняет правила игры:</w:t>
      </w:r>
    </w:p>
    <w:p w14:paraId="5A9D2153"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 Сейчас я прочту вам отрывок из стихотворения Корнея Чуковского «Путаница» В нем будет много небылиц. Постарайтесь их заметить и запомнить. Кто заметит небылицу, положит фишку, заметит ещё одну небылицу, положит вторую фишку рядом и т.д. Кто заметит больше небылиц, тот и выигрывает. Фишку можно положить только тогда, когда ты сам заметил небылицу.</w:t>
      </w:r>
    </w:p>
    <w:p w14:paraId="5914487D"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Сначала читается небольшая часть этого стихотворения, медленно, выразительно, акцентируются места с небылицами.</w:t>
      </w:r>
    </w:p>
    <w:p w14:paraId="7A2DCD5B" w14:textId="7DF790A9"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После чтения воспитатель спрашивает детей, почему стихотворение называется «Путаница». Затем того, кто отложил меньше фишек, просит назвать замеченные небылицы.  Дети, </w:t>
      </w:r>
      <w:r w:rsidR="00012545" w:rsidRPr="008E6709">
        <w:rPr>
          <w:rFonts w:ascii="Times New Roman" w:hAnsi="Times New Roman" w:cs="Times New Roman"/>
          <w:sz w:val="28"/>
          <w:szCs w:val="28"/>
        </w:rPr>
        <w:t>у которых</w:t>
      </w:r>
      <w:r w:rsidRPr="008E6709">
        <w:rPr>
          <w:rFonts w:ascii="Times New Roman" w:hAnsi="Times New Roman" w:cs="Times New Roman"/>
          <w:sz w:val="28"/>
          <w:szCs w:val="28"/>
        </w:rPr>
        <w:t xml:space="preserve"> больше фишек называют те небылицы, </w:t>
      </w:r>
      <w:r w:rsidR="00012545" w:rsidRPr="008E6709">
        <w:rPr>
          <w:rFonts w:ascii="Times New Roman" w:hAnsi="Times New Roman" w:cs="Times New Roman"/>
          <w:sz w:val="28"/>
          <w:szCs w:val="28"/>
        </w:rPr>
        <w:t>которые не</w:t>
      </w:r>
      <w:r w:rsidRPr="008E6709">
        <w:rPr>
          <w:rFonts w:ascii="Times New Roman" w:hAnsi="Times New Roman" w:cs="Times New Roman"/>
          <w:sz w:val="28"/>
          <w:szCs w:val="28"/>
        </w:rPr>
        <w:t xml:space="preserve"> заметил первый отвечающий. Повторять сказанное нельзя. Если ребенок положил больше фишек, чем небылиц в стихотворении, воспитатель говорит ему, что он не выполнил правила игры, и предлагает быть более внимательным в другой раз.</w:t>
      </w:r>
    </w:p>
    <w:p w14:paraId="4A2C161E"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Затем читается следующая часть стихотворения. Надо следить за тем, чтобы дети не утомлялись, т.к. игра требует большого умственного напряжения. Заметив по поведению детей, что они устали, воспитатель должен прекратить игру. В конце игры следует похвалить тех, кто заметил больше небылиц и правильно их объяснил. </w:t>
      </w:r>
    </w:p>
    <w:p w14:paraId="185952B2"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«Где начало рассказа?»</w:t>
      </w:r>
    </w:p>
    <w:p w14:paraId="35C62951" w14:textId="0B9CA89E"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Цель</w:t>
      </w:r>
      <w:r w:rsidR="00012545" w:rsidRPr="008E6709">
        <w:rPr>
          <w:rFonts w:ascii="Times New Roman" w:hAnsi="Times New Roman" w:cs="Times New Roman"/>
          <w:sz w:val="28"/>
          <w:szCs w:val="28"/>
        </w:rPr>
        <w:t>: учить</w:t>
      </w:r>
      <w:r w:rsidRPr="008E6709">
        <w:rPr>
          <w:rFonts w:ascii="Times New Roman" w:hAnsi="Times New Roman" w:cs="Times New Roman"/>
          <w:sz w:val="28"/>
          <w:szCs w:val="28"/>
        </w:rPr>
        <w:t xml:space="preserve"> передавать правильную временную и логическую последовательность рассказа с помощью серийных картинок.</w:t>
      </w:r>
    </w:p>
    <w:p w14:paraId="0E2BDA2D"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Ход игры. Ребенку предлагается составить рассказ. Опираясь на картинки. Картинки служат своеобразным планом рассказа, позволяют точно передать сюжет, от начала до конца. По каждой картинке ребёнок составляет одно предложение и вместе они соединяются в связный рассказ.</w:t>
      </w:r>
    </w:p>
    <w:p w14:paraId="07AC324D" w14:textId="77777777" w:rsidR="00091600" w:rsidRDefault="00091600" w:rsidP="00106B0F">
      <w:pPr>
        <w:spacing w:after="0" w:line="360" w:lineRule="auto"/>
        <w:ind w:firstLine="283"/>
        <w:contextualSpacing/>
        <w:jc w:val="both"/>
        <w:rPr>
          <w:rFonts w:ascii="Times New Roman" w:hAnsi="Times New Roman" w:cs="Times New Roman"/>
          <w:b/>
          <w:bCs/>
          <w:iCs/>
          <w:sz w:val="28"/>
          <w:szCs w:val="28"/>
        </w:rPr>
      </w:pPr>
    </w:p>
    <w:p w14:paraId="435DAA58" w14:textId="60285E08"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lastRenderedPageBreak/>
        <w:t>«Найди картинке место»</w:t>
      </w:r>
    </w:p>
    <w:p w14:paraId="7B5CBC12"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Цель: научить соблюдать последовательность хода действия.</w:t>
      </w:r>
    </w:p>
    <w:p w14:paraId="2FA7F108"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Ход игры. Перед ребенком выкладывают серию картинок, но одну картинку не помещают в ряд, а дают ребёнку с тем, чтобы он нашёл ей нужное место. После этого просят ребёнка составить рассказ по восстановленной серии картинок.</w:t>
      </w:r>
    </w:p>
    <w:p w14:paraId="58D6885C"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Наборы серийных картинок для выкладывания </w:t>
      </w:r>
    </w:p>
    <w:p w14:paraId="393A2410" w14:textId="77777777" w:rsidR="008E6709" w:rsidRPr="008E6709" w:rsidRDefault="008E6709" w:rsidP="00106B0F">
      <w:pPr>
        <w:spacing w:after="0" w:line="360" w:lineRule="auto"/>
        <w:ind w:firstLine="283"/>
        <w:contextualSpacing/>
        <w:jc w:val="both"/>
        <w:rPr>
          <w:rFonts w:ascii="Times New Roman" w:hAnsi="Times New Roman" w:cs="Times New Roman"/>
          <w:b/>
          <w:bCs/>
          <w:iCs/>
          <w:sz w:val="28"/>
          <w:szCs w:val="28"/>
        </w:rPr>
      </w:pPr>
      <w:r w:rsidRPr="008E6709">
        <w:rPr>
          <w:rFonts w:ascii="Times New Roman" w:hAnsi="Times New Roman" w:cs="Times New Roman"/>
          <w:b/>
          <w:bCs/>
          <w:iCs/>
          <w:sz w:val="28"/>
          <w:szCs w:val="28"/>
        </w:rPr>
        <w:t>«Исправь ошибку»</w:t>
      </w:r>
    </w:p>
    <w:p w14:paraId="06865035"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Цель: научить устанавливать правильную последовательность действия.</w:t>
      </w:r>
    </w:p>
    <w:p w14:paraId="69BFC549" w14:textId="77777777" w:rsidR="008E6709" w:rsidRPr="008E6709" w:rsidRDefault="008E6709" w:rsidP="00106B0F">
      <w:pPr>
        <w:spacing w:after="0" w:line="360" w:lineRule="auto"/>
        <w:ind w:firstLine="283"/>
        <w:contextualSpacing/>
        <w:jc w:val="both"/>
        <w:rPr>
          <w:rFonts w:ascii="Times New Roman" w:hAnsi="Times New Roman" w:cs="Times New Roman"/>
          <w:sz w:val="28"/>
          <w:szCs w:val="28"/>
        </w:rPr>
      </w:pPr>
      <w:r w:rsidRPr="008E6709">
        <w:rPr>
          <w:rFonts w:ascii="Times New Roman" w:hAnsi="Times New Roman" w:cs="Times New Roman"/>
          <w:sz w:val="28"/>
          <w:szCs w:val="28"/>
        </w:rPr>
        <w:t xml:space="preserve"> Ход игры. Перед ребёнком раскладывают серию картинок, но одна картинка лежит не на своем месте. Ребёнок находит ошибку, кладёт картинку на нужное место, а затем составляет рассказ по всей серии картинок.</w:t>
      </w:r>
    </w:p>
    <w:p w14:paraId="7D007F05" w14:textId="77777777" w:rsidR="008E6709" w:rsidRPr="008E6709" w:rsidRDefault="008E6709" w:rsidP="00106B0F">
      <w:pPr>
        <w:spacing w:line="360" w:lineRule="auto"/>
        <w:ind w:firstLine="283"/>
        <w:contextualSpacing/>
        <w:jc w:val="both"/>
        <w:rPr>
          <w:rFonts w:ascii="Times New Roman" w:hAnsi="Times New Roman" w:cs="Times New Roman"/>
          <w:sz w:val="28"/>
          <w:szCs w:val="28"/>
        </w:rPr>
      </w:pPr>
    </w:p>
    <w:p w14:paraId="4A611BBB" w14:textId="2663400F" w:rsidR="003B64F8" w:rsidRPr="008E6709" w:rsidRDefault="003B64F8" w:rsidP="00106B0F">
      <w:pPr>
        <w:spacing w:line="360" w:lineRule="auto"/>
        <w:ind w:firstLine="283"/>
        <w:contextualSpacing/>
        <w:jc w:val="both"/>
        <w:rPr>
          <w:rFonts w:ascii="Times New Roman" w:hAnsi="Times New Roman" w:cs="Times New Roman"/>
          <w:sz w:val="28"/>
          <w:szCs w:val="28"/>
          <w:shd w:val="clear" w:color="auto" w:fill="F4F4F4"/>
        </w:rPr>
      </w:pPr>
    </w:p>
    <w:sectPr w:rsidR="003B64F8" w:rsidRPr="008E6709" w:rsidSect="00106B0F">
      <w:type w:val="continuous"/>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85"/>
    <w:rsid w:val="00012545"/>
    <w:rsid w:val="0009058E"/>
    <w:rsid w:val="00091600"/>
    <w:rsid w:val="00106B0F"/>
    <w:rsid w:val="001B7F6C"/>
    <w:rsid w:val="001E502D"/>
    <w:rsid w:val="00246FDE"/>
    <w:rsid w:val="00386CE6"/>
    <w:rsid w:val="003B64F8"/>
    <w:rsid w:val="00442D04"/>
    <w:rsid w:val="008E6709"/>
    <w:rsid w:val="009921E3"/>
    <w:rsid w:val="00B02F89"/>
    <w:rsid w:val="00C65685"/>
    <w:rsid w:val="00CC4497"/>
    <w:rsid w:val="00D63952"/>
    <w:rsid w:val="00E76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C6400"/>
  <w15:chartTrackingRefBased/>
  <w15:docId w15:val="{89D74951-7510-4AE6-BE9A-B7B74B83F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2D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42D04"/>
    <w:rPr>
      <w:i/>
      <w:iCs/>
    </w:rPr>
  </w:style>
  <w:style w:type="character" w:styleId="a5">
    <w:name w:val="Strong"/>
    <w:basedOn w:val="a0"/>
    <w:uiPriority w:val="22"/>
    <w:qFormat/>
    <w:rsid w:val="009921E3"/>
    <w:rPr>
      <w:b/>
      <w:bCs/>
    </w:rPr>
  </w:style>
  <w:style w:type="paragraph" w:styleId="a6">
    <w:name w:val="Body Text"/>
    <w:basedOn w:val="a"/>
    <w:link w:val="a7"/>
    <w:uiPriority w:val="1"/>
    <w:qFormat/>
    <w:rsid w:val="0009058E"/>
    <w:pPr>
      <w:widowControl w:val="0"/>
      <w:autoSpaceDE w:val="0"/>
      <w:autoSpaceDN w:val="0"/>
      <w:spacing w:after="0" w:line="240" w:lineRule="auto"/>
      <w:jc w:val="both"/>
    </w:pPr>
    <w:rPr>
      <w:rFonts w:ascii="Times New Roman" w:eastAsia="Times New Roman" w:hAnsi="Times New Roman" w:cs="Times New Roman"/>
    </w:rPr>
  </w:style>
  <w:style w:type="character" w:customStyle="1" w:styleId="a7">
    <w:name w:val="Основной текст Знак"/>
    <w:basedOn w:val="a0"/>
    <w:link w:val="a6"/>
    <w:uiPriority w:val="1"/>
    <w:rsid w:val="0009058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43144">
      <w:bodyDiv w:val="1"/>
      <w:marLeft w:val="0"/>
      <w:marRight w:val="0"/>
      <w:marTop w:val="0"/>
      <w:marBottom w:val="0"/>
      <w:divBdr>
        <w:top w:val="none" w:sz="0" w:space="0" w:color="auto"/>
        <w:left w:val="none" w:sz="0" w:space="0" w:color="auto"/>
        <w:bottom w:val="none" w:sz="0" w:space="0" w:color="auto"/>
        <w:right w:val="none" w:sz="0" w:space="0" w:color="auto"/>
      </w:divBdr>
    </w:div>
    <w:div w:id="399645199">
      <w:bodyDiv w:val="1"/>
      <w:marLeft w:val="0"/>
      <w:marRight w:val="0"/>
      <w:marTop w:val="0"/>
      <w:marBottom w:val="0"/>
      <w:divBdr>
        <w:top w:val="none" w:sz="0" w:space="0" w:color="auto"/>
        <w:left w:val="none" w:sz="0" w:space="0" w:color="auto"/>
        <w:bottom w:val="none" w:sz="0" w:space="0" w:color="auto"/>
        <w:right w:val="none" w:sz="0" w:space="0" w:color="auto"/>
      </w:divBdr>
    </w:div>
    <w:div w:id="1001392027">
      <w:bodyDiv w:val="1"/>
      <w:marLeft w:val="0"/>
      <w:marRight w:val="0"/>
      <w:marTop w:val="0"/>
      <w:marBottom w:val="0"/>
      <w:divBdr>
        <w:top w:val="none" w:sz="0" w:space="0" w:color="auto"/>
        <w:left w:val="none" w:sz="0" w:space="0" w:color="auto"/>
        <w:bottom w:val="none" w:sz="0" w:space="0" w:color="auto"/>
        <w:right w:val="none" w:sz="0" w:space="0" w:color="auto"/>
      </w:divBdr>
    </w:div>
    <w:div w:id="1107581997">
      <w:bodyDiv w:val="1"/>
      <w:marLeft w:val="0"/>
      <w:marRight w:val="0"/>
      <w:marTop w:val="0"/>
      <w:marBottom w:val="0"/>
      <w:divBdr>
        <w:top w:val="none" w:sz="0" w:space="0" w:color="auto"/>
        <w:left w:val="none" w:sz="0" w:space="0" w:color="auto"/>
        <w:bottom w:val="none" w:sz="0" w:space="0" w:color="auto"/>
        <w:right w:val="none" w:sz="0" w:space="0" w:color="auto"/>
      </w:divBdr>
    </w:div>
    <w:div w:id="1297175242">
      <w:bodyDiv w:val="1"/>
      <w:marLeft w:val="0"/>
      <w:marRight w:val="0"/>
      <w:marTop w:val="0"/>
      <w:marBottom w:val="0"/>
      <w:divBdr>
        <w:top w:val="none" w:sz="0" w:space="0" w:color="auto"/>
        <w:left w:val="none" w:sz="0" w:space="0" w:color="auto"/>
        <w:bottom w:val="none" w:sz="0" w:space="0" w:color="auto"/>
        <w:right w:val="none" w:sz="0" w:space="0" w:color="auto"/>
      </w:divBdr>
    </w:div>
    <w:div w:id="1654335326">
      <w:bodyDiv w:val="1"/>
      <w:marLeft w:val="0"/>
      <w:marRight w:val="0"/>
      <w:marTop w:val="0"/>
      <w:marBottom w:val="0"/>
      <w:divBdr>
        <w:top w:val="none" w:sz="0" w:space="0" w:color="auto"/>
        <w:left w:val="none" w:sz="0" w:space="0" w:color="auto"/>
        <w:bottom w:val="none" w:sz="0" w:space="0" w:color="auto"/>
        <w:right w:val="none" w:sz="0" w:space="0" w:color="auto"/>
      </w:divBdr>
    </w:div>
    <w:div w:id="1714891311">
      <w:bodyDiv w:val="1"/>
      <w:marLeft w:val="0"/>
      <w:marRight w:val="0"/>
      <w:marTop w:val="0"/>
      <w:marBottom w:val="0"/>
      <w:divBdr>
        <w:top w:val="none" w:sz="0" w:space="0" w:color="auto"/>
        <w:left w:val="none" w:sz="0" w:space="0" w:color="auto"/>
        <w:bottom w:val="none" w:sz="0" w:space="0" w:color="auto"/>
        <w:right w:val="none" w:sz="0" w:space="0" w:color="auto"/>
      </w:divBdr>
    </w:div>
    <w:div w:id="1810046715">
      <w:bodyDiv w:val="1"/>
      <w:marLeft w:val="0"/>
      <w:marRight w:val="0"/>
      <w:marTop w:val="0"/>
      <w:marBottom w:val="0"/>
      <w:divBdr>
        <w:top w:val="none" w:sz="0" w:space="0" w:color="auto"/>
        <w:left w:val="none" w:sz="0" w:space="0" w:color="auto"/>
        <w:bottom w:val="none" w:sz="0" w:space="0" w:color="auto"/>
        <w:right w:val="none" w:sz="0" w:space="0" w:color="auto"/>
      </w:divBdr>
      <w:divsChild>
        <w:div w:id="1002969450">
          <w:marLeft w:val="0"/>
          <w:marRight w:val="0"/>
          <w:marTop w:val="0"/>
          <w:marBottom w:val="0"/>
          <w:divBdr>
            <w:top w:val="none" w:sz="0" w:space="0" w:color="auto"/>
            <w:left w:val="none" w:sz="0" w:space="0" w:color="auto"/>
            <w:bottom w:val="none" w:sz="0" w:space="0" w:color="auto"/>
            <w:right w:val="none" w:sz="0" w:space="0" w:color="auto"/>
          </w:divBdr>
          <w:divsChild>
            <w:div w:id="30032939">
              <w:marLeft w:val="0"/>
              <w:marRight w:val="0"/>
              <w:marTop w:val="0"/>
              <w:marBottom w:val="0"/>
              <w:divBdr>
                <w:top w:val="none" w:sz="0" w:space="0" w:color="auto"/>
                <w:left w:val="none" w:sz="0" w:space="0" w:color="auto"/>
                <w:bottom w:val="none" w:sz="0" w:space="0" w:color="auto"/>
                <w:right w:val="none" w:sz="0" w:space="0" w:color="auto"/>
              </w:divBdr>
            </w:div>
          </w:divsChild>
        </w:div>
        <w:div w:id="393241218">
          <w:marLeft w:val="0"/>
          <w:marRight w:val="0"/>
          <w:marTop w:val="0"/>
          <w:marBottom w:val="0"/>
          <w:divBdr>
            <w:top w:val="none" w:sz="0" w:space="0" w:color="auto"/>
            <w:left w:val="none" w:sz="0" w:space="0" w:color="auto"/>
            <w:bottom w:val="none" w:sz="0" w:space="0" w:color="auto"/>
            <w:right w:val="none" w:sz="0" w:space="0" w:color="auto"/>
          </w:divBdr>
        </w:div>
        <w:div w:id="810362402">
          <w:marLeft w:val="0"/>
          <w:marRight w:val="0"/>
          <w:marTop w:val="0"/>
          <w:marBottom w:val="0"/>
          <w:divBdr>
            <w:top w:val="none" w:sz="0" w:space="0" w:color="auto"/>
            <w:left w:val="none" w:sz="0" w:space="0" w:color="auto"/>
            <w:bottom w:val="none" w:sz="0" w:space="0" w:color="auto"/>
            <w:right w:val="none" w:sz="0" w:space="0" w:color="auto"/>
          </w:divBdr>
          <w:divsChild>
            <w:div w:id="1910076717">
              <w:marLeft w:val="0"/>
              <w:marRight w:val="0"/>
              <w:marTop w:val="0"/>
              <w:marBottom w:val="0"/>
              <w:divBdr>
                <w:top w:val="none" w:sz="0" w:space="0" w:color="auto"/>
                <w:left w:val="none" w:sz="0" w:space="0" w:color="auto"/>
                <w:bottom w:val="none" w:sz="0" w:space="0" w:color="auto"/>
                <w:right w:val="none" w:sz="0" w:space="0" w:color="auto"/>
              </w:divBdr>
              <w:divsChild>
                <w:div w:id="1202745592">
                  <w:marLeft w:val="0"/>
                  <w:marRight w:val="0"/>
                  <w:marTop w:val="0"/>
                  <w:marBottom w:val="120"/>
                  <w:divBdr>
                    <w:top w:val="none" w:sz="0" w:space="0" w:color="auto"/>
                    <w:left w:val="none" w:sz="0" w:space="0" w:color="auto"/>
                    <w:bottom w:val="none" w:sz="0" w:space="0" w:color="auto"/>
                    <w:right w:val="none" w:sz="0" w:space="0" w:color="auto"/>
                  </w:divBdr>
                </w:div>
              </w:divsChild>
            </w:div>
            <w:div w:id="31149549">
              <w:marLeft w:val="0"/>
              <w:marRight w:val="0"/>
              <w:marTop w:val="0"/>
              <w:marBottom w:val="0"/>
              <w:divBdr>
                <w:top w:val="none" w:sz="0" w:space="0" w:color="auto"/>
                <w:left w:val="none" w:sz="0" w:space="0" w:color="auto"/>
                <w:bottom w:val="none" w:sz="0" w:space="0" w:color="auto"/>
                <w:right w:val="none" w:sz="0" w:space="0" w:color="auto"/>
              </w:divBdr>
              <w:divsChild>
                <w:div w:id="1500736389">
                  <w:marLeft w:val="0"/>
                  <w:marRight w:val="0"/>
                  <w:marTop w:val="0"/>
                  <w:marBottom w:val="120"/>
                  <w:divBdr>
                    <w:top w:val="none" w:sz="0" w:space="0" w:color="auto"/>
                    <w:left w:val="none" w:sz="0" w:space="0" w:color="auto"/>
                    <w:bottom w:val="none" w:sz="0" w:space="0" w:color="auto"/>
                    <w:right w:val="none" w:sz="0" w:space="0" w:color="auto"/>
                  </w:divBdr>
                </w:div>
              </w:divsChild>
            </w:div>
            <w:div w:id="1823423784">
              <w:marLeft w:val="0"/>
              <w:marRight w:val="0"/>
              <w:marTop w:val="0"/>
              <w:marBottom w:val="0"/>
              <w:divBdr>
                <w:top w:val="none" w:sz="0" w:space="0" w:color="auto"/>
                <w:left w:val="none" w:sz="0" w:space="0" w:color="auto"/>
                <w:bottom w:val="none" w:sz="0" w:space="0" w:color="auto"/>
                <w:right w:val="none" w:sz="0" w:space="0" w:color="auto"/>
              </w:divBdr>
              <w:divsChild>
                <w:div w:id="356740463">
                  <w:marLeft w:val="0"/>
                  <w:marRight w:val="0"/>
                  <w:marTop w:val="0"/>
                  <w:marBottom w:val="120"/>
                  <w:divBdr>
                    <w:top w:val="none" w:sz="0" w:space="0" w:color="auto"/>
                    <w:left w:val="none" w:sz="0" w:space="0" w:color="auto"/>
                    <w:bottom w:val="none" w:sz="0" w:space="0" w:color="auto"/>
                    <w:right w:val="none" w:sz="0" w:space="0" w:color="auto"/>
                  </w:divBdr>
                </w:div>
              </w:divsChild>
            </w:div>
            <w:div w:id="1396780830">
              <w:marLeft w:val="0"/>
              <w:marRight w:val="0"/>
              <w:marTop w:val="0"/>
              <w:marBottom w:val="0"/>
              <w:divBdr>
                <w:top w:val="none" w:sz="0" w:space="0" w:color="auto"/>
                <w:left w:val="none" w:sz="0" w:space="0" w:color="auto"/>
                <w:bottom w:val="none" w:sz="0" w:space="0" w:color="auto"/>
                <w:right w:val="none" w:sz="0" w:space="0" w:color="auto"/>
              </w:divBdr>
              <w:divsChild>
                <w:div w:id="14068760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1</Pages>
  <Words>2730</Words>
  <Characters>15567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cp:lastPrinted>2024-10-09T15:34:00Z</cp:lastPrinted>
  <dcterms:created xsi:type="dcterms:W3CDTF">2024-10-09T15:22:00Z</dcterms:created>
  <dcterms:modified xsi:type="dcterms:W3CDTF">2024-11-06T12:15:00Z</dcterms:modified>
</cp:coreProperties>
</file>