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МБДОУ д/с №7 «Золушка» г. Рассказово Тамбовская область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cs="Times New Roman" w:hAnsi="Times New Roman"/>
          <w:b/>
          <w:i/>
          <w:sz w:val="72"/>
          <w:szCs w:val="56"/>
        </w:rPr>
        <w:t>Доклад на тему</w:t>
      </w:r>
      <w:r>
        <w:rPr>
          <w:rFonts w:ascii="Times New Roman" w:cs="Times New Roman" w:hAnsi="Times New Roman"/>
          <w:b/>
          <w:i/>
          <w:sz w:val="72"/>
          <w:szCs w:val="56"/>
        </w:rPr>
        <w:t>:</w:t>
      </w:r>
      <w:r>
        <w:rPr>
          <w:rFonts w:ascii="Times New Roman" w:cs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b/>
          <w:i/>
          <w:sz w:val="44"/>
          <w:szCs w:val="44"/>
        </w:rPr>
      </w:pPr>
      <w:r>
        <w:rPr>
          <w:rFonts w:ascii="Times New Roman" w:cs="Times New Roman" w:hAnsi="Times New Roman"/>
          <w:sz w:val="44"/>
          <w:szCs w:val="44"/>
        </w:rPr>
        <w:t xml:space="preserve"> </w:t>
      </w:r>
      <w:r>
        <w:rPr>
          <w:rFonts w:ascii="Times New Roman" w:cs="Times New Roman" w:eastAsia="Times New Roman" w:hAnsi="Times New Roman"/>
          <w:color w:val="000000"/>
          <w:sz w:val="44"/>
          <w:szCs w:val="44"/>
        </w:rPr>
        <w:t>«</w:t>
      </w:r>
      <w:r>
        <w:rPr>
          <w:rFonts w:ascii="Times New Roman" w:cs="Times New Roman" w:eastAsia="Times New Roman" w:hAnsi="Times New Roman"/>
          <w:bCs/>
          <w:color w:val="000000"/>
          <w:kern w:val="36"/>
          <w:sz w:val="44"/>
          <w:szCs w:val="44"/>
        </w:rPr>
        <w:t>Работа с родителями по экологическому воспитанию дошкольников»</w:t>
      </w:r>
    </w:p>
    <w:p>
      <w:pPr>
        <w:pStyle w:val="style0"/>
        <w:spacing w:after="0" w:lineRule="auto" w:line="240"/>
        <w:ind w:left="3119"/>
        <w:rPr>
          <w:rFonts w:ascii="Times New Roman" w:cs="Times New Roman" w:hAnsi="Times New Roman"/>
          <w:b/>
          <w:i/>
          <w:sz w:val="72"/>
          <w:szCs w:val="72"/>
        </w:rPr>
      </w:pPr>
    </w:p>
    <w:p>
      <w:pPr>
        <w:pStyle w:val="style0"/>
        <w:spacing w:after="0" w:lineRule="auto" w:line="240"/>
        <w:ind w:left="3119"/>
        <w:rPr>
          <w:rFonts w:ascii="Times New Roman" w:cs="Times New Roman" w:hAnsi="Times New Roman"/>
          <w:b/>
          <w:i/>
          <w:sz w:val="72"/>
          <w:szCs w:val="72"/>
        </w:rPr>
      </w:pPr>
    </w:p>
    <w:p>
      <w:pPr>
        <w:pStyle w:val="style0"/>
        <w:spacing w:after="0" w:lineRule="auto" w:line="240"/>
        <w:ind w:left="3119"/>
        <w:rPr>
          <w:rFonts w:ascii="Times New Roman" w:cs="Times New Roman" w:hAnsi="Times New Roman"/>
          <w:b/>
          <w:i/>
          <w:sz w:val="72"/>
          <w:szCs w:val="72"/>
        </w:rPr>
      </w:pPr>
    </w:p>
    <w:p>
      <w:pPr>
        <w:pStyle w:val="style0"/>
        <w:spacing w:after="0" w:lineRule="auto" w:line="240"/>
        <w:ind w:left="3119"/>
        <w:rPr>
          <w:rFonts w:ascii="Times New Roman" w:cs="Times New Roman" w:hAnsi="Times New Roman"/>
          <w:b/>
          <w:i/>
          <w:sz w:val="72"/>
          <w:szCs w:val="72"/>
        </w:rPr>
      </w:pPr>
    </w:p>
    <w:p>
      <w:pPr>
        <w:pStyle w:val="style0"/>
        <w:spacing w:after="0" w:lineRule="auto" w:line="240"/>
        <w:ind w:left="3119"/>
        <w:rPr>
          <w:rFonts w:ascii="Times New Roman" w:cs="Times New Roman" w:hAnsi="Times New Roman"/>
          <w:sz w:val="32"/>
          <w:szCs w:val="28"/>
        </w:rPr>
      </w:pPr>
      <w:r>
        <w:rPr>
          <w:rFonts w:ascii="Times New Roman" w:cs="Times New Roman" w:hAnsi="Times New Roman"/>
          <w:sz w:val="32"/>
          <w:szCs w:val="28"/>
        </w:rPr>
        <w:t xml:space="preserve">             </w:t>
      </w:r>
      <w:r>
        <w:rPr>
          <w:rFonts w:ascii="Times New Roman" w:cs="Times New Roman" w:hAnsi="Times New Roman"/>
          <w:sz w:val="32"/>
          <w:szCs w:val="28"/>
        </w:rPr>
        <w:t>Автор: воспитатель</w:t>
      </w:r>
    </w:p>
    <w:p>
      <w:pPr>
        <w:pStyle w:val="style0"/>
        <w:tabs>
          <w:tab w:val="left" w:leader="none" w:pos="4111"/>
        </w:tabs>
        <w:spacing w:after="0" w:lineRule="auto" w:line="240"/>
        <w:ind w:left="4111"/>
        <w:rPr>
          <w:rFonts w:ascii="Times New Roman" w:cs="Times New Roman" w:hAnsi="Times New Roman"/>
          <w:sz w:val="32"/>
          <w:szCs w:val="28"/>
        </w:rPr>
      </w:pPr>
      <w:r>
        <w:rPr>
          <w:rFonts w:ascii="Times New Roman" w:cs="Times New Roman" w:hAnsi="Times New Roman"/>
          <w:sz w:val="32"/>
          <w:szCs w:val="28"/>
        </w:rPr>
        <w:t>МБДОУ «Детский сад №7 «Золушка»</w:t>
      </w:r>
    </w:p>
    <w:p>
      <w:pPr>
        <w:pStyle w:val="style0"/>
        <w:tabs>
          <w:tab w:val="left" w:leader="none" w:pos="4111"/>
        </w:tabs>
        <w:spacing w:after="0" w:lineRule="auto" w:line="240"/>
        <w:ind w:left="4111"/>
        <w:rPr>
          <w:rFonts w:ascii="Times New Roman" w:cs="Times New Roman" w:hAnsi="Times New Roman"/>
          <w:sz w:val="32"/>
          <w:szCs w:val="28"/>
        </w:rPr>
      </w:pPr>
      <w:r>
        <w:rPr>
          <w:rFonts w:ascii="Times New Roman" w:cs="Times New Roman" w:hAnsi="Times New Roman"/>
          <w:sz w:val="32"/>
          <w:szCs w:val="28"/>
        </w:rPr>
        <w:t>Лобова Татьяна Александровна</w:t>
      </w:r>
    </w:p>
    <w:p>
      <w:pPr>
        <w:pStyle w:val="style0"/>
        <w:tabs>
          <w:tab w:val="left" w:leader="none" w:pos="4111"/>
        </w:tabs>
        <w:spacing w:after="0" w:lineRule="auto" w:line="240"/>
        <w:ind w:left="4111"/>
        <w:jc w:val="center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4"/>
        </w:rPr>
      </w:pPr>
      <w:r>
        <w:rPr>
          <w:rFonts w:ascii="Times New Roman" w:cs="Times New Roman" w:hAnsi="Times New Roman"/>
          <w:sz w:val="28"/>
          <w:szCs w:val="24"/>
        </w:rPr>
        <w:t xml:space="preserve">                                                 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4"/>
        </w:rPr>
      </w:pPr>
      <w:r>
        <w:rPr>
          <w:rFonts w:ascii="Times New Roman" w:cs="Times New Roman" w:hAnsi="Times New Roman"/>
          <w:sz w:val="28"/>
          <w:szCs w:val="24"/>
        </w:rPr>
        <w:t xml:space="preserve">                                             </w:t>
      </w: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4"/>
        </w:rPr>
      </w:pPr>
    </w:p>
    <w:p>
      <w:pPr>
        <w:pStyle w:val="style0"/>
        <w:spacing w:after="0" w:lineRule="auto" w:line="240"/>
        <w:rPr>
          <w:rFonts w:ascii="Times New Roman" w:cs="Times New Roman" w:hAnsi="Times New Roman"/>
          <w:sz w:val="28"/>
          <w:szCs w:val="24"/>
        </w:rPr>
      </w:pPr>
      <w:r>
        <w:rPr>
          <w:rFonts w:ascii="Times New Roman" w:cs="Times New Roman" w:hAnsi="Times New Roman"/>
          <w:sz w:val="28"/>
          <w:szCs w:val="24"/>
        </w:rPr>
        <w:t xml:space="preserve">                                              </w:t>
      </w:r>
      <w:r>
        <w:rPr>
          <w:rFonts w:ascii="Times New Roman" w:cs="Times New Roman" w:hAnsi="Times New Roman"/>
          <w:sz w:val="28"/>
          <w:szCs w:val="24"/>
        </w:rPr>
        <w:t>г. Рассказово</w:t>
      </w:r>
    </w:p>
    <w:p>
      <w:pPr>
        <w:pStyle w:val="style0"/>
        <w:spacing w:after="0" w:lineRule="auto" w:line="240"/>
        <w:ind w:left="3402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</w:t>
      </w:r>
      <w:r>
        <w:rPr>
          <w:rFonts w:ascii="Times New Roman" w:cs="Times New Roman" w:hAnsi="Times New Roman"/>
          <w:sz w:val="24"/>
          <w:szCs w:val="24"/>
        </w:rPr>
        <w:t xml:space="preserve"> 20</w:t>
      </w:r>
      <w:r>
        <w:rPr>
          <w:rFonts w:ascii="Times New Roman" w:cs="Times New Roman" w:hAnsi="Times New Roman"/>
          <w:sz w:val="24"/>
          <w:szCs w:val="24"/>
          <w:lang w:val="en-US"/>
        </w:rPr>
        <w:t>24</w:t>
      </w:r>
    </w:p>
    <w:p>
      <w:pPr>
        <w:pStyle w:val="style0"/>
        <w:tabs>
          <w:tab w:val="left" w:leader="none" w:pos="0"/>
          <w:tab w:val="left" w:leader="none" w:pos="142"/>
        </w:tabs>
        <w:spacing w:after="0" w:lineRule="auto" w:line="24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         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>Дошкольный возраст – самоценный этап в развитии экологической культуры человека. В этот период закладываются основы личности, в том числе позитивное отношение к природе, окружающему миру. В этом возрасте ребенок начинает выделять себя из окружающей среды, развивается эмоционально-ценностное отношение к окружающему, формируются основы нравственно-экологических позиций личности, которые проявляются во взаимодействиях ребенка с природой, в осознании неразрывности с ней. Благодаря этому возможны формирование у детей экологических знаний, норм и правил взаимодействия с природой, воспитание сопереживания к ней, активность в решении некоторых экологических проблем. При этом накопление знаний у детей дошкольного возраста не является самоцелью. Они – необходимое условие выработки эмоционально-нравственного и действенного отношения к миру.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>Семья занимает важное место в экологическом воспитании человека. Именно в семье формируются основы духовного и культурного облика, закладываются вкусы и привычки. Маленькие дети чрезвычайно зависимы от своей семьи, поскольку она обеспечивает: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>• физическое благополучие, включая еду, жилье, одежду заботу о здоровье;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>• эмоциональное благополучие, включая любовь, поддержку, постоянные и мягкие напоминания о том, что хорошо и что плохо;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>• условия развития, включая общение, возможности ползать, ходить, бегать, лазать, играть, а также получать новые впечатления.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 xml:space="preserve">Цель экологического воспитания в современном ДОУ — становление начал экологической культуры у детей, развитие экологического сознания, мышления, экологической культуры у взрослых, их воспитывающих, формирование ответственного отношения к окружающей среде, которое строится на базе экологического сознания. Это предполагает соблюдение нравственных и правовых принципов природопользования и пропаганду </w:t>
      </w:r>
      <w:r>
        <w:rPr>
          <w:sz w:val="28"/>
          <w:szCs w:val="28"/>
        </w:rPr>
        <w:t>идей его оптимизации, активную деятельность по изучению и охране природы своей местности. Сама природа понимается не только как внешняя по отношению к человеку среда — она включает в себя, человека.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>Вышеуказанные цели достигаются по мере решения в единстве следующих задач: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>- образовательных — формирование системы знаний об экологических проблемах современности и пути их разрешения;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>- воспитательных — формирование мотивов, потребностей и привычек экологически целесообразного поведения и деятельности, здорового образа жизни;</w:t>
      </w:r>
    </w:p>
    <w:p>
      <w:pPr>
        <w:pStyle w:val="style94"/>
        <w:shd w:val="clear" w:color="auto" w:fill="ffffff"/>
        <w:spacing w:before="0" w:beforeAutospacing="false" w:after="150" w:afterAutospacing="false" w:lineRule="auto" w:line="360"/>
        <w:rPr>
          <w:sz w:val="28"/>
          <w:szCs w:val="28"/>
        </w:rPr>
      </w:pPr>
      <w:r>
        <w:rPr>
          <w:sz w:val="28"/>
          <w:szCs w:val="28"/>
        </w:rPr>
        <w:t>- развивающих — развитие системы интеллектуальных и практических умений по изучению, оценке состояния и улучшению окружающей среды своей местности; развитие стремления к активной деятельности по охране окружающей среды: интеллектуального (способности к анализу экологических ситуаций), эмоционального (отношение к природе как к универсальной ценности), нравственного (воли и настойчивости, ответственности).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8"/>
          <w:szCs w:val="28"/>
        </w:rPr>
      </w:pPr>
    </w:p>
    <w:p>
      <w:pPr>
        <w:pStyle w:val="style0"/>
        <w:spacing w:lineRule="auto" w:line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Влияние природы на детей бесспорно и поэтому она широко используется для воспитания и развития детей. Но сама по себе природа не воспитывает в детях нужных качеств личности, поэтому необходимо руководство деятельностью ребенка в природе со стороны воспитателей и родителей. Различные виды занятий, бесед, игр, позволяет помочь детям осознать необходимость решения экологических проблем и понять, какой вклад они могут внести в охрану природы.  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 xml:space="preserve">Немалое значение в воспитании детей имеет пример взрослых, родителей, воспитателей. Зачастую, вырастая, дети ведут себя и поступают так же, как когда-то вели себя и поступали их родители. Если родители будут 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заниматься вопросами экологического воспитания, то и у детей будет воспитываться интерес, любовь к природе и бережное отношение к ней. Поэтому экологическое воспитание детей должно проходить в тесном взаимодействии с семьёй ребёнка.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Сотрудничество с семьями детей по экологическому направлению, совместно организованные мероприятия не только помогают обеспечить единство и непрерывность педагогического процесса, но и вносят в этот процесс необходимую ребенку особую положительную эмоциональную окраску.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В работе с родителями по экологическому воспитанию детей наши педагоги используют как традиционные формы, так и нетрадиционные, но все эти формы основываются на педагогике сотрудничества.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Необходимо привлекать родителей к решению вопросов экологического воспитания детей, нахождению общих правильных ответов и работу следует проводить в двух направлениях: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  Педагог-родитель;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  Педагог-ребенок-родитель.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Формы работы с родителями по экологическому воспитанию: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  Анкетирование, проведение опросов с целью выявления их экологической компетентности.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  Беседы за круглым столом, родительские собрания в нетрадиционной форме (ток-шоу, деловые игры, бюро педагогических услуг, прямой телефон), консультации и сообщения экологической направленности для родительского уголка.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  Календарь интересных дат–совместные досуги, праздники, КВНы, викторины и т. д.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  Домашнее задание - участие в выставках, смотрах-конкурсах, педагогические ширмы, почтовый ящик и т.д.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  Привлечение родителей к совместной с детьми трудовой деятельности на участке и в уголке природы.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  Использование научно-популярной методической литературы по проблемам экологического воспитания.</w:t>
      </w:r>
    </w:p>
    <w:p>
      <w:pPr>
        <w:pStyle w:val="style0"/>
        <w:spacing w:after="0" w:lineRule="auto" w:line="360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>  Выпуск газет, фотогазет, экологических альбомов, плакатов, папок- передвижек.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Деятельность педагогов по приобщению семей к экологическому воспитанию детей, позволит формировать у дошкольников ответственное отношение к окружающей среде, достигнуть более высокого уровня их воспитанности.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Именно в семье формируются основы духовного и культурного облика, закла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дываются вкусы и привычки. Маленькие дети чрезвычайно зависимы от своей семьи, поскольку она обеспечивает: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физическое благополучие, включая еду, жилье, одежду заботу о здоровье;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эмоциональное благополучие, включая любовь, поддержку, постоян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ные и мягкие напоминания о том, что хорошо и что плохо;</w:t>
      </w:r>
    </w:p>
    <w:p>
      <w:pPr>
        <w:pStyle w:val="style0"/>
        <w:spacing w:lineRule="auto" w:line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• условия развития, включая обще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ние, возможности ползать, ходить, бе</w:t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/>
      </w: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гать, лазать, играть, а также получать новые впечатления.</w:t>
      </w:r>
      <w:r>
        <w:rPr>
          <w:rFonts w:ascii="Times New Roman" w:cs="Times New Roman" w:hAnsi="Times New Roman"/>
          <w:sz w:val="28"/>
          <w:szCs w:val="28"/>
        </w:rPr>
        <w:t xml:space="preserve">             </w:t>
      </w:r>
    </w:p>
    <w:p>
      <w:pPr>
        <w:pStyle w:val="style0"/>
        <w:spacing w:lineRule="auto" w:line="36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>С родителями проводились беседы, консультации, периодически меняется информация в родительском уголке. Совместно с родителями проводились открытые занятия, КВН, “Счастливый случай “, темы занятий: “Наша земля и ее обитатели”, ”Лес и его обитатели”</w:t>
      </w:r>
      <w:r>
        <w:rPr>
          <w:rFonts w:ascii="Times New Roman" w:cs="Times New Roman" w:hAnsi="Times New Roman"/>
          <w:sz w:val="28"/>
          <w:szCs w:val="28"/>
        </w:rPr>
        <w:t>, «Луг и его обитатели».</w:t>
      </w:r>
      <w:r>
        <w:rPr>
          <w:rFonts w:ascii="Times New Roman" w:cs="Times New Roman" w:hAnsi="Times New Roman"/>
          <w:sz w:val="28"/>
          <w:szCs w:val="28"/>
        </w:rPr>
        <w:t xml:space="preserve"> Проводились родительские собрания с экологическими играми.                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Сотрудничество с семьями детей по экологическому направлению, совместно организованные мероприятия не только помогают обеспечить единство и непрерывность педагогического процесса, но и вносят в этот процесс необходимую ребенку особую положительную эмоциональную окраску.</w:t>
      </w:r>
    </w:p>
    <w:p>
      <w:pPr>
        <w:pStyle w:val="style0"/>
        <w:spacing w:after="0" w:lineRule="auto" w:line="360"/>
        <w:ind w:firstLine="480"/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8"/>
          <w:szCs w:val="28"/>
          <w:lang w:eastAsia="ru-RU"/>
        </w:rPr>
        <w:t>Только совместными усилиями мы можем решить главную задачу – воспитать экологически грамотного человека.</w:t>
      </w:r>
    </w:p>
    <w:p>
      <w:pPr>
        <w:pStyle w:val="style0"/>
        <w:spacing w:lineRule="auto" w:line="360"/>
        <w:rPr>
          <w:rFonts w:ascii="Times New Roman" w:cs="Times New Roman" w:hAnsi="Times New Roman"/>
          <w:sz w:val="28"/>
          <w:szCs w:val="28"/>
        </w:rPr>
      </w:pPr>
    </w:p>
    <w:bookmarkStart w:id="0" w:name="_GoBack"/>
    <w:bookmarkEnd w:id="0"/>
    <w:p>
      <w:pPr>
        <w:pStyle w:val="style0"/>
        <w:spacing w:lineRule="auto" w:line="360"/>
        <w:rPr>
          <w:rFonts w:ascii="Times New Roman" w:cs="Times New Roman" w:hAnsi="Times New Roman"/>
          <w:sz w:val="28"/>
          <w:szCs w:val="28"/>
        </w:rPr>
      </w:pPr>
    </w:p>
    <w:sectPr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  <w:lang w:eastAsia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828</Words>
  <Pages>6</Pages>
  <Characters>5924</Characters>
  <Application>WPS Office</Application>
  <DocSecurity>0</DocSecurity>
  <Paragraphs>73</Paragraphs>
  <ScaleCrop>false</ScaleCrop>
  <LinksUpToDate>false</LinksUpToDate>
  <CharactersWithSpaces>6943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2024-09-26T20:18:32Z</dcterms:created>
  <dc:creator>Екатерина Лобова</dc:creator>
  <lastModifiedBy>AGR-W09</lastModifiedBy>
  <dcterms:modified xsi:type="dcterms:W3CDTF">2024-09-26T20:18:32Z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742fadf571b643a6b7df284c4adf9fc2</vt:lpwstr>
  </property>
</Properties>
</file>