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«Дружба начинается с улыбки» (классный час)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Цели: развитие умений учащихся вести рассуждения; формирование умений аргументировать свою точку зрения; формирование нравственных качеств учащихся: умение дружить, дорожить дружбой.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Вступительное слово учителя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Землю обогнули тоненькие нити,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Нити параллелей и огромных рек,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Протяните руку, руку протяните,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Надо, чтобы в дружбу верил человек.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Обогрейте словом, обласкайте взглядом,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 хорошей шутки тает даже снег.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Это так чудесно, если с вами рядом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Станет добрым и весёлым хмурый человек.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Давайте попробуем определить тему нашего классного часа. А помогут в этом слова записанные на доске (друг, улыбка, помогать, уважать, дружить).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Итак, тема нашего классного часа «Дружба».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Как вы думаете, с чего начинается дружба? (С улыбки).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Оказывается, когда человек улыбается, в кровь поступают особые вещества – гормоны, благодаря которым улучшается настроение. Отрицательные же эмоции ослабляют наш организм, что может привести к разным болезням.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Учёные подсчитали что дети в среднем улыбаются в день до 400 раз!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- Ребята, давайте сейчас посмотрим друг другу в глаза, улыбнёмся и                              скажем: «Я желаю тебе…» (Ребята говорят друг другу пожелания)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Сейчас я предлагаю вам поработать в группах (у нас 3 ряда - 3 группы)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Знакомство с понятием «Дружба» (работа в группах)</w:t>
      </w:r>
    </w:p>
    <w:p>
      <w:pPr>
        <w:pStyle w:val="ListParagraph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А) Составление пословиц о дружбе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 группа: Нет друга - ищи, а нашёл - береги.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 группа: Человек без друзей, что дерево без корней.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  группа: Без друга на душе вьюга»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Что объединяет все пословицы (тема классного часа)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Как вы понимаете слово «дружба»?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Кто такой друг?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Что значит «дружить»?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Есть ли определённые правила дружбы?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   </w:t>
      </w:r>
      <w:r>
        <w:rPr>
          <w:rFonts w:cs="Times New Roman" w:ascii="Times New Roman" w:hAnsi="Times New Roman"/>
          <w:b/>
          <w:bCs/>
          <w:sz w:val="28"/>
          <w:szCs w:val="28"/>
        </w:rPr>
        <w:t>3. Комментирование ситуаций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Учитель: А теперь я предлагаю вам поработать консультантами. Каждая группа получает конверт. В нём вы найдёте описание той или иной ситуации. Задача вашей группы – прокомментировать её.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1-я группа</w:t>
      </w:r>
      <w:r>
        <w:rPr>
          <w:rFonts w:cs="Times New Roman" w:ascii="Times New Roman" w:hAnsi="Times New Roman"/>
          <w:sz w:val="28"/>
          <w:szCs w:val="28"/>
        </w:rPr>
        <w:t>: Твой друг употребляет плохие слова и выражения. Твои действия.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2-я группа</w:t>
      </w:r>
      <w:r>
        <w:rPr>
          <w:rFonts w:cs="Times New Roman" w:ascii="Times New Roman" w:hAnsi="Times New Roman"/>
          <w:sz w:val="28"/>
          <w:szCs w:val="28"/>
        </w:rPr>
        <w:t>: Твой друг стал получать плохие отметки, и родители запрещают тебе с ним дружить. Твои действия.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3-я группа</w:t>
      </w:r>
      <w:r>
        <w:rPr>
          <w:rFonts w:cs="Times New Roman" w:ascii="Times New Roman" w:hAnsi="Times New Roman"/>
          <w:sz w:val="28"/>
          <w:szCs w:val="28"/>
        </w:rPr>
        <w:t>: Твой друг сделал что-то плохое, а наказывают тебя. Твои действия.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(Учащиеся в группах обсуждают, затем предлагают свои комментарии всеобщему вниманию)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Чтение стихотворения и его обсуждение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Предлагаю послушать стихотворение, которое подготовили две наши ученицы.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Арина: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живут не тужат, а со мной не дружат,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Предлагаю Ильиной: «Ты дружи со мной одной».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Есть разряд у Ильиной и девчонок свита,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Подружись я с Ильиной – стану знаменитой!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Полина: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пятёрки до одной у Светловой Нади.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прошу: «Дружи со мной! Подружись хоть на день!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Будешь ты меня спасать – дашь контрольную списать».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девчонка на дыбы! Говорит: Молчала бы!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вставать же на колени уговаривать подруг,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Напишу я объявленье: «Срочно требуется друг!»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 xml:space="preserve">Учитель: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Почему с девочкой никто не хотел дружить?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Что бы вы ей посоветовали?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Можно ли  заставить человека дружить против его воли?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5. «Качества настоящего друга»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Выберите качества настоящего друга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9"/>
        <w:tblW w:w="9346" w:type="dxa"/>
        <w:jc w:val="left"/>
        <w:tblInd w:w="-20" w:type="dxa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15"/>
        <w:gridCol w:w="3115"/>
        <w:gridCol w:w="3116"/>
      </w:tblGrid>
      <w:tr>
        <w:trPr/>
        <w:tc>
          <w:tcPr>
            <w:tcW w:w="3115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честный</w:t>
            </w:r>
          </w:p>
        </w:tc>
        <w:tc>
          <w:tcPr>
            <w:tcW w:w="3115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жадный</w:t>
            </w:r>
          </w:p>
        </w:tc>
        <w:tc>
          <w:tcPr>
            <w:tcW w:w="3116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надёжный</w:t>
            </w:r>
          </w:p>
        </w:tc>
      </w:tr>
      <w:tr>
        <w:trPr/>
        <w:tc>
          <w:tcPr>
            <w:tcW w:w="3115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добрый</w:t>
            </w:r>
          </w:p>
        </w:tc>
        <w:tc>
          <w:tcPr>
            <w:tcW w:w="3115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заботливый</w:t>
            </w:r>
          </w:p>
        </w:tc>
        <w:tc>
          <w:tcPr>
            <w:tcW w:w="3116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лживый</w:t>
            </w:r>
          </w:p>
        </w:tc>
      </w:tr>
      <w:tr>
        <w:trPr/>
        <w:tc>
          <w:tcPr>
            <w:tcW w:w="3115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смелый</w:t>
            </w:r>
          </w:p>
        </w:tc>
        <w:tc>
          <w:tcPr>
            <w:tcW w:w="3115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трусливый</w:t>
            </w:r>
          </w:p>
        </w:tc>
        <w:tc>
          <w:tcPr>
            <w:tcW w:w="3116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внимательный</w:t>
            </w:r>
          </w:p>
        </w:tc>
      </w:tr>
      <w:tr>
        <w:trPr/>
        <w:tc>
          <w:tcPr>
            <w:tcW w:w="3115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вредный</w:t>
            </w:r>
          </w:p>
        </w:tc>
        <w:tc>
          <w:tcPr>
            <w:tcW w:w="3115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терпеливый</w:t>
            </w:r>
          </w:p>
        </w:tc>
        <w:tc>
          <w:tcPr>
            <w:tcW w:w="3116" w:type="dxa"/>
            <w:tcBorders/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верный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Законы дружбы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Пришло время познакомиться с законами дружбы.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Помогай другу в беде.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Умей с другом разделить радость и горе.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смейся над недостатками друга.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Останови друга, если он делает что-то плохое.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Умей принять помощь, совет, не обижайся на критику.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обманывай друга.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Умей признать свои ошибки, помириться с другом.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предавай своего друга.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Относись к своему так, как тебе хотелось бы, чтобы относились к тебе.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Заключительная часть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Учитель:  Мне бы хотелось, чтобы вы более внимательно относились друг к другу, соблюдали  и не забывали законы дружбы. Предлагаю, дома нарисовать поздравительную открытку с Новым годом для своего друга. 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этом наш классный час закончен. Всего доброго! Хороших вам друзей!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(Звучит песня «Дружба»)</w:t>
      </w:r>
    </w:p>
    <w:p>
      <w:pPr>
        <w:pStyle w:val="Normal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4b6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53bb0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5d640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Application>LibreOffice/5.2.3.3$Windows_X86_64 LibreOffice_project/d54a8868f08a7b39642414cf2c8ef2f228f780cf</Application>
  <Pages>3</Pages>
  <Words>583</Words>
  <Characters>3281</Characters>
  <CharactersWithSpaces>3825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2024-12-11T13:26:00Z</dcterms:created>
  <dc:creator>Галина Кичигина</dc:creator>
  <dc:description/>
  <dc:language>ru-RU</dc:language>
  <cp:lastModifiedBy/>
  <cp:lastPrinted>2024-12-13T10:30:19Z</cp:lastPrinted>
  <dcterms:modified xsi:type="dcterms:W3CDTF">2024-12-25T07:37:16Z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