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81675" w14:textId="45286922" w:rsidR="00F12C76" w:rsidRPr="00DD31C4" w:rsidRDefault="00977150" w:rsidP="00C412CB">
      <w:pPr>
        <w:spacing w:after="0"/>
        <w:ind w:firstLine="426"/>
        <w:jc w:val="center"/>
      </w:pPr>
      <w:proofErr w:type="spellStart"/>
      <w:r w:rsidRPr="00DD31C4">
        <w:t>Практико</w:t>
      </w:r>
      <w:proofErr w:type="spellEnd"/>
      <w:r w:rsidRPr="00DD31C4">
        <w:t xml:space="preserve"> -</w:t>
      </w:r>
      <w:r w:rsidR="00B7232C" w:rsidRPr="00DD31C4">
        <w:t xml:space="preserve"> </w:t>
      </w:r>
      <w:r w:rsidRPr="00DD31C4">
        <w:t xml:space="preserve">ориентированный </w:t>
      </w:r>
      <w:r w:rsidR="00A6186C" w:rsidRPr="00DD31C4">
        <w:t>семинар «</w:t>
      </w:r>
      <w:r w:rsidRPr="00DD31C4">
        <w:t xml:space="preserve">Ярмарка педагогических идей по вовлечению родителей воспитанников </w:t>
      </w:r>
      <w:r w:rsidR="00DD31C4" w:rsidRPr="00DD31C4">
        <w:t xml:space="preserve">средней группы </w:t>
      </w:r>
      <w:r w:rsidRPr="00DD31C4">
        <w:t>к участию в мероприятиях Проекта «Маленькие граждане Великой России»</w:t>
      </w:r>
    </w:p>
    <w:p w14:paraId="72CD4B7C" w14:textId="77777777" w:rsidR="00977150" w:rsidRDefault="00977150" w:rsidP="00C412CB">
      <w:pPr>
        <w:spacing w:after="0"/>
        <w:ind w:firstLine="426"/>
        <w:jc w:val="both"/>
      </w:pPr>
    </w:p>
    <w:p w14:paraId="633BCA52" w14:textId="63165BAE" w:rsidR="00977150" w:rsidRDefault="00977150" w:rsidP="00C412CB">
      <w:pPr>
        <w:spacing w:after="0"/>
        <w:ind w:firstLine="426"/>
        <w:jc w:val="both"/>
      </w:pPr>
      <w:r w:rsidRPr="00977150">
        <w:rPr>
          <w:rFonts w:eastAsia="Times New Roman" w:cs="Times New Roman"/>
          <w:color w:val="181818"/>
          <w:kern w:val="0"/>
          <w:szCs w:val="28"/>
          <w:lang w:eastAsia="ru-RU"/>
          <w14:ligatures w14:val="none"/>
        </w:rPr>
        <w:t>Начинать свое выступление мы хотим с повторения для всех цели проекта</w:t>
      </w:r>
      <w:r>
        <w:rPr>
          <w:rFonts w:eastAsia="Times New Roman" w:cs="Times New Roman"/>
          <w:b/>
          <w:bCs/>
          <w:color w:val="181818"/>
          <w:kern w:val="0"/>
          <w:szCs w:val="28"/>
          <w:lang w:eastAsia="ru-RU"/>
          <w14:ligatures w14:val="none"/>
        </w:rPr>
        <w:t xml:space="preserve"> </w:t>
      </w:r>
      <w:r>
        <w:t>«Маленькие граждане Великой России»</w:t>
      </w:r>
      <w:r w:rsidR="00933340">
        <w:t xml:space="preserve"> </w:t>
      </w:r>
    </w:p>
    <w:p w14:paraId="5EED53EF" w14:textId="740ACAC5" w:rsidR="00937C87" w:rsidRPr="005D3DE1" w:rsidRDefault="00434307" w:rsidP="00C412CB">
      <w:pPr>
        <w:spacing w:after="0"/>
        <w:ind w:firstLine="426"/>
        <w:jc w:val="both"/>
      </w:pPr>
      <w:r w:rsidRPr="005D3DE1">
        <w:t xml:space="preserve">Цель: </w:t>
      </w:r>
      <w:r w:rsidR="00597972" w:rsidRPr="005D3DE1">
        <w:t>разностороннее развитие ребенка в период 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14:paraId="29CA46AD" w14:textId="5CE220E6" w:rsidR="00933340" w:rsidRDefault="00977150" w:rsidP="00C412CB">
      <w:pPr>
        <w:shd w:val="clear" w:color="auto" w:fill="FFFFFF"/>
        <w:spacing w:after="0" w:line="242" w:lineRule="atLeast"/>
        <w:ind w:firstLine="426"/>
        <w:jc w:val="both"/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</w:pPr>
      <w:r w:rsidRPr="0097715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Для того, чтобы цели были </w:t>
      </w:r>
      <w:r w:rsidRPr="00977150">
        <w:rPr>
          <w:rFonts w:eastAsia="Times New Roman" w:cs="Times New Roman"/>
          <w:b/>
          <w:bCs/>
          <w:color w:val="000000"/>
          <w:kern w:val="0"/>
          <w:szCs w:val="28"/>
          <w:shd w:val="clear" w:color="auto" w:fill="FFFFFF"/>
          <w:lang w:eastAsia="ru-RU"/>
          <w14:ligatures w14:val="none"/>
        </w:rPr>
        <w:t>достижимы </w:t>
      </w:r>
      <w:r w:rsidRPr="0097715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и</w:t>
      </w:r>
      <w:r w:rsidRPr="00977150">
        <w:rPr>
          <w:rFonts w:eastAsia="Times New Roman" w:cs="Times New Roman"/>
          <w:b/>
          <w:bCs/>
          <w:color w:val="000000"/>
          <w:kern w:val="0"/>
          <w:szCs w:val="28"/>
          <w:shd w:val="clear" w:color="auto" w:fill="FFFFFF"/>
          <w:lang w:eastAsia="ru-RU"/>
          <w14:ligatures w14:val="none"/>
        </w:rPr>
        <w:t> </w:t>
      </w:r>
      <w:r w:rsidRPr="0097715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эффективны, к работе</w:t>
      </w:r>
      <w:r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нам нужно привлекать родителей. </w:t>
      </w:r>
      <w:r w:rsidR="00434307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Тем более</w:t>
      </w:r>
      <w:proofErr w:type="gramStart"/>
      <w:r w:rsidR="00434307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,</w:t>
      </w:r>
      <w:proofErr w:type="gramEnd"/>
      <w:r w:rsidR="00434307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</w:t>
      </w:r>
      <w:r w:rsidR="0093334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что учетом возраста детей  нет возможности по </w:t>
      </w:r>
      <w:proofErr w:type="spellStart"/>
      <w:r w:rsidR="0093334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Санпину</w:t>
      </w:r>
      <w:proofErr w:type="spellEnd"/>
      <w:r w:rsidR="00933340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 показать детям документальный фильм, видео-ролик, презентацию по той или иной теме. Только совместная деятельность педагог – родитель – ребенок даст лучший результат.</w:t>
      </w:r>
    </w:p>
    <w:p w14:paraId="1788F750" w14:textId="41A9CA7F" w:rsidR="00977150" w:rsidRDefault="00977150" w:rsidP="00C412CB">
      <w:pPr>
        <w:shd w:val="clear" w:color="auto" w:fill="FFFFFF"/>
        <w:spacing w:after="0" w:line="242" w:lineRule="atLeast"/>
        <w:ind w:firstLine="426"/>
        <w:jc w:val="both"/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В нашей средней параллели</w:t>
      </w:r>
      <w:r w:rsidR="00410BB5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родители с большим желанием и удовольствием принимают участие в проектной деятельности. Мы представляем наш</w:t>
      </w:r>
      <w:r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 опыт работы</w:t>
      </w:r>
      <w:r w:rsidR="00410BB5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>.</w:t>
      </w:r>
    </w:p>
    <w:p w14:paraId="5121FEFE" w14:textId="2DBB3173" w:rsidR="00AC2CB4" w:rsidRDefault="00236CB4" w:rsidP="00C412CB">
      <w:pPr>
        <w:spacing w:after="0"/>
        <w:ind w:firstLine="426"/>
        <w:jc w:val="both"/>
      </w:pPr>
      <w:r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На </w:t>
      </w:r>
      <w:r w:rsidR="00A30BB6">
        <w:rPr>
          <w:rFonts w:eastAsia="Times New Roman" w:cs="Times New Roman"/>
          <w:color w:val="000000"/>
          <w:kern w:val="0"/>
          <w:szCs w:val="28"/>
          <w:shd w:val="clear" w:color="auto" w:fill="FFFFFF"/>
          <w:lang w:eastAsia="ru-RU"/>
          <w14:ligatures w14:val="none"/>
        </w:rPr>
        <w:t xml:space="preserve">нашей параллели </w:t>
      </w:r>
      <w:r w:rsidR="00A30BB6">
        <w:t>были</w:t>
      </w:r>
      <w:r w:rsidR="005B2C09">
        <w:t xml:space="preserve"> реализован</w:t>
      </w:r>
      <w:r>
        <w:t>ы</w:t>
      </w:r>
      <w:r w:rsidR="005B2C09">
        <w:t xml:space="preserve"> проект</w:t>
      </w:r>
      <w:r>
        <w:t>ы:</w:t>
      </w:r>
      <w:r w:rsidR="005B2C09">
        <w:t xml:space="preserve"> «</w:t>
      </w:r>
      <w:r w:rsidR="001F2464">
        <w:t>День Св. Николая Чудотворца</w:t>
      </w:r>
      <w:r w:rsidR="008F691A">
        <w:t>»</w:t>
      </w:r>
      <w:r>
        <w:t>, «Рождественский сочельник» «Рождество Христово», «Старый новый год», «Крещенский сочельник»</w:t>
      </w:r>
      <w:r w:rsidR="00AC2CB4">
        <w:t xml:space="preserve">, «Крещение». </w:t>
      </w:r>
    </w:p>
    <w:p w14:paraId="11F0C585" w14:textId="77777777" w:rsidR="00FA73FD" w:rsidRDefault="00A30BB6" w:rsidP="00C412CB">
      <w:pPr>
        <w:spacing w:after="0"/>
        <w:ind w:firstLine="426"/>
        <w:jc w:val="both"/>
      </w:pPr>
      <w:r>
        <w:t>Подробнее остановимся на</w:t>
      </w:r>
      <w:r w:rsidR="00BE0358">
        <w:t xml:space="preserve"> одном из реализованных проектов</w:t>
      </w:r>
      <w:r>
        <w:t xml:space="preserve"> </w:t>
      </w:r>
      <w:r w:rsidR="00BE0358">
        <w:t xml:space="preserve">– это </w:t>
      </w:r>
      <w:r>
        <w:t xml:space="preserve"> «День</w:t>
      </w:r>
      <w:proofErr w:type="gramStart"/>
      <w:r>
        <w:t xml:space="preserve"> С</w:t>
      </w:r>
      <w:proofErr w:type="gramEnd"/>
      <w:r>
        <w:t>в. Николая Чудотворца»</w:t>
      </w:r>
      <w:r w:rsidR="00BE0358">
        <w:t>.</w:t>
      </w:r>
    </w:p>
    <w:p w14:paraId="4D9B743D" w14:textId="5CD64D2A" w:rsidR="00977150" w:rsidRPr="000B0261" w:rsidRDefault="00A30BB6" w:rsidP="00C412CB">
      <w:pPr>
        <w:spacing w:after="0"/>
        <w:ind w:firstLine="426"/>
        <w:jc w:val="both"/>
        <w:rPr>
          <w:rFonts w:cs="Times New Roman"/>
          <w:b/>
          <w:szCs w:val="28"/>
        </w:rPr>
      </w:pPr>
      <w:r>
        <w:t xml:space="preserve"> </w:t>
      </w:r>
      <w:r w:rsidR="008F691A">
        <w:t>Дети берут пример с окружающих и частыми примерами для под</w:t>
      </w:r>
      <w:r w:rsidR="00434307">
        <w:t>ражания становятся книжные герои</w:t>
      </w:r>
      <w:r w:rsidR="008F691A">
        <w:t>. Наиболее убедительные – реальные образы</w:t>
      </w:r>
      <w:r w:rsidR="00D471AD">
        <w:t>,</w:t>
      </w:r>
      <w:r w:rsidR="008F691A">
        <w:t xml:space="preserve"> а среди них самые прекрасные – образы святых людей. С недавних пор праздник «День Св. Николая» стали отмечать в нашей стране. Это добрый веселый праздник, но про него мало кто что знает. Благодаря изучению проекта в совместной деятельности с родителями и детьми, была организована </w:t>
      </w:r>
      <w:r w:rsidR="00FB759C">
        <w:t xml:space="preserve">акция «Делаем добрые дела «тайно» как Святой Николай!» воспитанники </w:t>
      </w:r>
      <w:r w:rsidR="00357C6B">
        <w:t xml:space="preserve">совместно с родителями принесли носочки, открытки </w:t>
      </w:r>
      <w:r w:rsidR="00FB759C">
        <w:t xml:space="preserve">для </w:t>
      </w:r>
      <w:r w:rsidR="00357C6B">
        <w:t>престарелых людей ге</w:t>
      </w:r>
      <w:r w:rsidR="00357C6B" w:rsidRPr="00357C6B">
        <w:t>ро</w:t>
      </w:r>
      <w:r w:rsidR="00357C6B">
        <w:t>нто</w:t>
      </w:r>
      <w:r w:rsidR="00357C6B" w:rsidRPr="00357C6B">
        <w:t>логического центра</w:t>
      </w:r>
      <w:r w:rsidR="00FB759C" w:rsidRPr="00FB759C">
        <w:rPr>
          <w:color w:val="FF0000"/>
        </w:rPr>
        <w:t>.</w:t>
      </w:r>
      <w:r w:rsidR="00FB759C">
        <w:t xml:space="preserve"> Была оформлена в</w:t>
      </w:r>
      <w:r w:rsidR="008F691A">
        <w:t>ыставка семейных работ «Сапожок для Николая</w:t>
      </w:r>
      <w:r w:rsidR="008F691A" w:rsidRPr="008F691A">
        <w:t xml:space="preserve"> </w:t>
      </w:r>
      <w:r w:rsidR="00AE5403">
        <w:t>Чудотворца», посещение храма к иконе Святителя Николая Чудотворца</w:t>
      </w:r>
      <w:r w:rsidR="000B0261">
        <w:t xml:space="preserve">, </w:t>
      </w:r>
      <w:r w:rsidR="000B0261">
        <w:rPr>
          <w:rFonts w:cs="Times New Roman"/>
          <w:color w:val="1F1F1F"/>
          <w:szCs w:val="28"/>
          <w:shd w:val="clear" w:color="auto" w:fill="FFFFFF"/>
        </w:rPr>
        <w:t xml:space="preserve">готовили </w:t>
      </w:r>
      <w:r w:rsidR="000B0261" w:rsidRPr="000B0261">
        <w:rPr>
          <w:rFonts w:cs="Times New Roman"/>
          <w:color w:val="1F1F1F"/>
          <w:szCs w:val="28"/>
          <w:shd w:val="clear" w:color="auto" w:fill="FFFFFF"/>
        </w:rPr>
        <w:t>специальные ритуальные пряники — сладкие «</w:t>
      </w:r>
      <w:proofErr w:type="spellStart"/>
      <w:r w:rsidR="000B0261" w:rsidRPr="000B0261">
        <w:rPr>
          <w:rFonts w:cs="Times New Roman"/>
          <w:color w:val="1F1F1F"/>
          <w:szCs w:val="28"/>
          <w:shd w:val="clear" w:color="auto" w:fill="FFFFFF"/>
        </w:rPr>
        <w:t>николайчики</w:t>
      </w:r>
      <w:proofErr w:type="spellEnd"/>
      <w:r w:rsidR="000B0261" w:rsidRPr="000B0261">
        <w:rPr>
          <w:rFonts w:cs="Times New Roman"/>
          <w:color w:val="1F1F1F"/>
          <w:szCs w:val="28"/>
          <w:shd w:val="clear" w:color="auto" w:fill="FFFFFF"/>
        </w:rPr>
        <w:t>»</w:t>
      </w:r>
      <w:r w:rsidR="000B0261">
        <w:rPr>
          <w:rFonts w:cs="Times New Roman"/>
          <w:color w:val="1F1F1F"/>
          <w:szCs w:val="28"/>
          <w:shd w:val="clear" w:color="auto" w:fill="FFFFFF"/>
        </w:rPr>
        <w:t>.</w:t>
      </w:r>
      <w:r w:rsidR="00E449C2">
        <w:rPr>
          <w:rFonts w:cs="Times New Roman"/>
          <w:color w:val="1F1F1F"/>
          <w:szCs w:val="28"/>
          <w:shd w:val="clear" w:color="auto" w:fill="FFFFFF"/>
        </w:rPr>
        <w:t xml:space="preserve"> </w:t>
      </w:r>
      <w:r w:rsidR="00A97E0B">
        <w:rPr>
          <w:rFonts w:cs="Times New Roman"/>
          <w:color w:val="1F1F1F"/>
          <w:szCs w:val="28"/>
          <w:shd w:val="clear" w:color="auto" w:fill="FFFFFF"/>
        </w:rPr>
        <w:t xml:space="preserve">Была предложена литература для семейного чтения. </w:t>
      </w:r>
      <w:r w:rsidR="00E449C2">
        <w:rPr>
          <w:rFonts w:cs="Times New Roman"/>
          <w:color w:val="1F1F1F"/>
          <w:szCs w:val="28"/>
          <w:shd w:val="clear" w:color="auto" w:fill="FFFFFF"/>
        </w:rPr>
        <w:t>Проект ориентировал</w:t>
      </w:r>
      <w:r w:rsidR="00CB5231">
        <w:rPr>
          <w:rFonts w:cs="Times New Roman"/>
          <w:color w:val="1F1F1F"/>
          <w:szCs w:val="28"/>
          <w:shd w:val="clear" w:color="auto" w:fill="FFFFFF"/>
        </w:rPr>
        <w:t xml:space="preserve"> </w:t>
      </w:r>
      <w:r w:rsidR="00CB5231">
        <w:t>семью на духовно-нравственное воспитание детей, приобщил  к ценностям православной культуры.</w:t>
      </w:r>
    </w:p>
    <w:p w14:paraId="63C64C4E" w14:textId="230A6389" w:rsidR="00266307" w:rsidRDefault="00C47123" w:rsidP="008123C4">
      <w:pPr>
        <w:ind w:firstLine="426"/>
        <w:rPr>
          <w:bCs/>
        </w:rPr>
      </w:pPr>
      <w:r>
        <w:t xml:space="preserve">В перспективе по </w:t>
      </w:r>
      <w:r w:rsidR="00A30BB6">
        <w:t>духовно-нравственному</w:t>
      </w:r>
      <w:r>
        <w:t xml:space="preserve"> воспитанию планируется продолжение работы по привлечению родителей. Есть идея </w:t>
      </w:r>
      <w:r w:rsidR="00357C6B">
        <w:t>создания</w:t>
      </w:r>
      <w:r w:rsidR="00313FAF">
        <w:t xml:space="preserve"> календаря «Путешествие по  страницам православного календаря». Каждая группа может выбрать любое время года, для представления православного праздника</w:t>
      </w:r>
      <w:r w:rsidR="008123C4">
        <w:t>. Н</w:t>
      </w:r>
      <w:r w:rsidR="00313FAF">
        <w:t xml:space="preserve">апример: </w:t>
      </w:r>
      <w:r w:rsidR="00313FAF" w:rsidRPr="008123C4">
        <w:rPr>
          <w:u w:val="single"/>
        </w:rPr>
        <w:t>зима</w:t>
      </w:r>
      <w:r w:rsidR="00F05189">
        <w:t>: «</w:t>
      </w:r>
      <w:r w:rsidR="00F05189" w:rsidRPr="00F05189">
        <w:rPr>
          <w:bCs/>
        </w:rPr>
        <w:t xml:space="preserve">Введение </w:t>
      </w:r>
      <w:proofErr w:type="gramStart"/>
      <w:r w:rsidR="00F05189" w:rsidRPr="00F05189">
        <w:rPr>
          <w:bCs/>
        </w:rPr>
        <w:t>во</w:t>
      </w:r>
      <w:proofErr w:type="gramEnd"/>
      <w:r w:rsidR="00F05189" w:rsidRPr="00F05189">
        <w:rPr>
          <w:bCs/>
        </w:rPr>
        <w:t xml:space="preserve"> храм пресвятой Богородицы</w:t>
      </w:r>
      <w:r w:rsidR="00F05189">
        <w:rPr>
          <w:bCs/>
        </w:rPr>
        <w:t>»,</w:t>
      </w:r>
      <w:r w:rsidR="00F05189">
        <w:t xml:space="preserve"> «</w:t>
      </w:r>
      <w:r w:rsidR="00F05189" w:rsidRPr="00F05189">
        <w:rPr>
          <w:bCs/>
        </w:rPr>
        <w:t>Рождество Христово</w:t>
      </w:r>
      <w:r w:rsidR="00F05189">
        <w:rPr>
          <w:bCs/>
        </w:rPr>
        <w:t>»,</w:t>
      </w:r>
      <w:r w:rsidR="00F05189">
        <w:t xml:space="preserve"> </w:t>
      </w:r>
      <w:r w:rsidR="00F05189">
        <w:rPr>
          <w:bCs/>
        </w:rPr>
        <w:t>«</w:t>
      </w:r>
      <w:r w:rsidR="00F05189" w:rsidRPr="00F05189">
        <w:rPr>
          <w:bCs/>
        </w:rPr>
        <w:t>Обрезание Господне</w:t>
      </w:r>
      <w:r w:rsidR="00F05189">
        <w:rPr>
          <w:bCs/>
        </w:rPr>
        <w:t>»,</w:t>
      </w:r>
      <w:r w:rsidR="00F05189">
        <w:t xml:space="preserve"> </w:t>
      </w:r>
      <w:r w:rsidR="00F05189">
        <w:rPr>
          <w:bCs/>
        </w:rPr>
        <w:t>«</w:t>
      </w:r>
      <w:r w:rsidR="00F05189" w:rsidRPr="00F05189">
        <w:rPr>
          <w:bCs/>
        </w:rPr>
        <w:t>Крещение Господне</w:t>
      </w:r>
      <w:r w:rsidR="00F05189">
        <w:rPr>
          <w:bCs/>
        </w:rPr>
        <w:t>»,</w:t>
      </w:r>
      <w:r w:rsidR="00266307">
        <w:rPr>
          <w:bCs/>
        </w:rPr>
        <w:t xml:space="preserve"> </w:t>
      </w:r>
      <w:r w:rsidR="00F05189">
        <w:rPr>
          <w:bCs/>
        </w:rPr>
        <w:t>«</w:t>
      </w:r>
      <w:r w:rsidR="00F05189" w:rsidRPr="00F05189">
        <w:rPr>
          <w:bCs/>
        </w:rPr>
        <w:t>Сретение господне</w:t>
      </w:r>
      <w:r w:rsidR="00F05189">
        <w:rPr>
          <w:bCs/>
        </w:rPr>
        <w:t>»</w:t>
      </w:r>
      <w:r w:rsidR="00266307">
        <w:rPr>
          <w:bCs/>
        </w:rPr>
        <w:t xml:space="preserve">.                            </w:t>
      </w:r>
      <w:r w:rsidR="008123C4">
        <w:rPr>
          <w:bCs/>
        </w:rPr>
        <w:t xml:space="preserve">       </w:t>
      </w:r>
      <w:r w:rsidR="00266307">
        <w:rPr>
          <w:bCs/>
        </w:rPr>
        <w:t xml:space="preserve">  </w:t>
      </w:r>
      <w:r w:rsidR="008123C4">
        <w:rPr>
          <w:bCs/>
        </w:rPr>
        <w:t xml:space="preserve">                 </w:t>
      </w:r>
      <w:r w:rsidR="00266307">
        <w:rPr>
          <w:bCs/>
        </w:rPr>
        <w:t xml:space="preserve"> </w:t>
      </w:r>
      <w:r w:rsidR="008123C4">
        <w:rPr>
          <w:bCs/>
        </w:rPr>
        <w:t xml:space="preserve">     </w:t>
      </w:r>
      <w:r w:rsidR="008123C4">
        <w:rPr>
          <w:bCs/>
          <w:u w:val="single"/>
        </w:rPr>
        <w:t>Весна</w:t>
      </w:r>
      <w:r w:rsidR="00266307">
        <w:rPr>
          <w:bCs/>
        </w:rPr>
        <w:t xml:space="preserve">: </w:t>
      </w:r>
      <w:r w:rsidR="00266307" w:rsidRPr="00266307">
        <w:rPr>
          <w:bCs/>
        </w:rPr>
        <w:t>«Благовещение Пресвятой Богородицы</w:t>
      </w:r>
      <w:r w:rsidR="00266307">
        <w:rPr>
          <w:bCs/>
        </w:rPr>
        <w:t>», «</w:t>
      </w:r>
      <w:r w:rsidR="00266307" w:rsidRPr="00266307">
        <w:rPr>
          <w:bCs/>
        </w:rPr>
        <w:t>Вход господень в Иеру</w:t>
      </w:r>
      <w:r w:rsidR="008123C4">
        <w:rPr>
          <w:bCs/>
        </w:rPr>
        <w:t>с</w:t>
      </w:r>
      <w:r w:rsidR="00266307" w:rsidRPr="00266307">
        <w:rPr>
          <w:bCs/>
        </w:rPr>
        <w:t>алим</w:t>
      </w:r>
      <w:r w:rsidR="00266307">
        <w:rPr>
          <w:bCs/>
        </w:rPr>
        <w:t>», «</w:t>
      </w:r>
      <w:r w:rsidR="00266307" w:rsidRPr="00266307">
        <w:rPr>
          <w:bCs/>
        </w:rPr>
        <w:t>Пасха – Светлое Христово Воскресение</w:t>
      </w:r>
      <w:r w:rsidR="00266307">
        <w:rPr>
          <w:bCs/>
        </w:rPr>
        <w:t>».</w:t>
      </w:r>
      <w:r w:rsidR="008123C4">
        <w:rPr>
          <w:bCs/>
        </w:rPr>
        <w:t xml:space="preserve">                                                                       </w:t>
      </w:r>
      <w:r w:rsidR="00266307" w:rsidRPr="008123C4">
        <w:rPr>
          <w:bCs/>
          <w:u w:val="single"/>
        </w:rPr>
        <w:t>Лето</w:t>
      </w:r>
      <w:r w:rsidR="00266307">
        <w:rPr>
          <w:bCs/>
        </w:rPr>
        <w:t>: «</w:t>
      </w:r>
      <w:r w:rsidR="00266307" w:rsidRPr="00266307">
        <w:rPr>
          <w:bCs/>
        </w:rPr>
        <w:t>Вознесение Господне</w:t>
      </w:r>
      <w:r w:rsidR="00266307">
        <w:rPr>
          <w:bCs/>
        </w:rPr>
        <w:t>», «</w:t>
      </w:r>
      <w:r w:rsidR="00266307" w:rsidRPr="00266307">
        <w:rPr>
          <w:bCs/>
        </w:rPr>
        <w:t>День Святой Троицы. Пятидесятница</w:t>
      </w:r>
      <w:r w:rsidR="00266307">
        <w:rPr>
          <w:bCs/>
        </w:rPr>
        <w:t>», «</w:t>
      </w:r>
      <w:r w:rsidR="00266307" w:rsidRPr="00266307">
        <w:rPr>
          <w:bCs/>
        </w:rPr>
        <w:t>Рождеств</w:t>
      </w:r>
      <w:proofErr w:type="gramStart"/>
      <w:r w:rsidR="00266307" w:rsidRPr="00266307">
        <w:rPr>
          <w:bCs/>
        </w:rPr>
        <w:t>о Иоа</w:t>
      </w:r>
      <w:proofErr w:type="gramEnd"/>
      <w:r w:rsidR="00266307" w:rsidRPr="00266307">
        <w:rPr>
          <w:bCs/>
        </w:rPr>
        <w:t>нна Предтечи</w:t>
      </w:r>
      <w:r w:rsidR="00266307">
        <w:rPr>
          <w:bCs/>
        </w:rPr>
        <w:t>», «Апостолов Петра и Павла» «</w:t>
      </w:r>
      <w:r w:rsidR="00266307" w:rsidRPr="00266307">
        <w:rPr>
          <w:bCs/>
        </w:rPr>
        <w:t>Преображение Господне</w:t>
      </w:r>
      <w:r w:rsidR="00266307">
        <w:rPr>
          <w:bCs/>
        </w:rPr>
        <w:t>», «</w:t>
      </w:r>
      <w:r w:rsidR="00266307" w:rsidRPr="00266307">
        <w:rPr>
          <w:bCs/>
        </w:rPr>
        <w:t>Успение Пресвятой Богородицы</w:t>
      </w:r>
      <w:r w:rsidR="00266307">
        <w:rPr>
          <w:bCs/>
        </w:rPr>
        <w:t>».</w:t>
      </w:r>
    </w:p>
    <w:p w14:paraId="717F7D2B" w14:textId="77777777" w:rsidR="008123C4" w:rsidRDefault="008123C4" w:rsidP="008123C4">
      <w:pPr>
        <w:ind w:firstLine="426"/>
        <w:jc w:val="both"/>
        <w:rPr>
          <w:bCs/>
        </w:rPr>
      </w:pPr>
      <w:r w:rsidRPr="008123C4">
        <w:rPr>
          <w:bCs/>
          <w:u w:val="single"/>
        </w:rPr>
        <w:lastRenderedPageBreak/>
        <w:t>Осень:</w:t>
      </w:r>
      <w:r>
        <w:rPr>
          <w:bCs/>
        </w:rPr>
        <w:t xml:space="preserve"> «</w:t>
      </w:r>
      <w:r w:rsidRPr="008123C4">
        <w:rPr>
          <w:bCs/>
        </w:rPr>
        <w:t>Усекновение глав</w:t>
      </w:r>
      <w:proofErr w:type="gramStart"/>
      <w:r w:rsidRPr="008123C4">
        <w:rPr>
          <w:bCs/>
        </w:rPr>
        <w:t>ы Иоа</w:t>
      </w:r>
      <w:proofErr w:type="gramEnd"/>
      <w:r w:rsidRPr="008123C4">
        <w:rPr>
          <w:bCs/>
        </w:rPr>
        <w:t>нна предтечи</w:t>
      </w:r>
      <w:r>
        <w:rPr>
          <w:bCs/>
        </w:rPr>
        <w:t>», «</w:t>
      </w:r>
      <w:r w:rsidRPr="008123C4">
        <w:rPr>
          <w:bCs/>
        </w:rPr>
        <w:t>Рождество Пресвятой Богородицы</w:t>
      </w:r>
      <w:r>
        <w:rPr>
          <w:bCs/>
        </w:rPr>
        <w:t>», «</w:t>
      </w:r>
      <w:r w:rsidRPr="008123C4">
        <w:rPr>
          <w:bCs/>
        </w:rPr>
        <w:t>Воздвижение Креста Господня</w:t>
      </w:r>
      <w:r>
        <w:rPr>
          <w:bCs/>
        </w:rPr>
        <w:t>», «</w:t>
      </w:r>
      <w:r w:rsidRPr="008123C4">
        <w:rPr>
          <w:bCs/>
        </w:rPr>
        <w:t>Покров пресвятой Богородицы</w:t>
      </w:r>
      <w:r>
        <w:rPr>
          <w:bCs/>
        </w:rPr>
        <w:t>»</w:t>
      </w:r>
    </w:p>
    <w:p w14:paraId="30287C1C" w14:textId="52328510" w:rsidR="009672FD" w:rsidRDefault="004C3A37" w:rsidP="00435375">
      <w:pPr>
        <w:spacing w:before="225" w:after="225"/>
        <w:ind w:firstLine="360"/>
      </w:pPr>
      <w:r>
        <w:t xml:space="preserve">Глядя на страницы </w:t>
      </w:r>
      <w:r w:rsidR="00313FAF">
        <w:t>православного календаря</w:t>
      </w:r>
      <w:r>
        <w:t>, родители и дети будут знакомиться с</w:t>
      </w:r>
      <w:r w:rsidR="00A30BB6">
        <w:t xml:space="preserve"> христианскими праздниками</w:t>
      </w:r>
      <w:proofErr w:type="gramStart"/>
      <w:r w:rsidR="00357C6B">
        <w:t>.</w:t>
      </w:r>
      <w:proofErr w:type="gramEnd"/>
      <w:r w:rsidR="002D028C">
        <w:t xml:space="preserve"> </w:t>
      </w:r>
      <w:r w:rsidR="00435375">
        <w:rPr>
          <w:rFonts w:eastAsia="Times New Roman" w:cs="Times New Roman"/>
          <w:color w:val="111111"/>
          <w:szCs w:val="28"/>
          <w:lang w:eastAsia="ru-RU"/>
        </w:rPr>
        <w:t>С</w:t>
      </w:r>
      <w:r w:rsidR="00435375" w:rsidRPr="00700A2E">
        <w:rPr>
          <w:rFonts w:eastAsia="Times New Roman" w:cs="Times New Roman"/>
          <w:color w:val="111111"/>
          <w:szCs w:val="28"/>
          <w:lang w:eastAsia="ru-RU"/>
        </w:rPr>
        <w:t>лушать и понимать друг друга, взаимодействовать друг с другом.</w:t>
      </w:r>
      <w:r w:rsidR="00435375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357C6B">
        <w:t xml:space="preserve">Верим, что такой </w:t>
      </w:r>
      <w:r w:rsidR="00313FAF">
        <w:t>календарь</w:t>
      </w:r>
      <w:r w:rsidR="00357C6B">
        <w:t xml:space="preserve"> не только всех нас сплотит, но и многому научит.</w:t>
      </w:r>
    </w:p>
    <w:p w14:paraId="245B39E6" w14:textId="2577CAB6" w:rsidR="00FA73FD" w:rsidRPr="00435375" w:rsidRDefault="00FA73FD" w:rsidP="00435375">
      <w:pPr>
        <w:spacing w:before="225" w:after="225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t>Спасибо за внимание!</w:t>
      </w:r>
      <w:bookmarkStart w:id="0" w:name="_GoBack"/>
      <w:bookmarkEnd w:id="0"/>
    </w:p>
    <w:sectPr w:rsidR="00FA73FD" w:rsidRPr="00435375" w:rsidSect="00C412CB">
      <w:pgSz w:w="11906" w:h="16838" w:code="9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395B3" w14:textId="77777777" w:rsidR="00005768" w:rsidRDefault="00005768" w:rsidP="004C3A37">
      <w:pPr>
        <w:spacing w:after="0"/>
      </w:pPr>
      <w:r>
        <w:separator/>
      </w:r>
    </w:p>
  </w:endnote>
  <w:endnote w:type="continuationSeparator" w:id="0">
    <w:p w14:paraId="38B3F5F9" w14:textId="77777777" w:rsidR="00005768" w:rsidRDefault="00005768" w:rsidP="004C3A3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48EEC" w14:textId="77777777" w:rsidR="00005768" w:rsidRDefault="00005768" w:rsidP="004C3A37">
      <w:pPr>
        <w:spacing w:after="0"/>
      </w:pPr>
      <w:r>
        <w:separator/>
      </w:r>
    </w:p>
  </w:footnote>
  <w:footnote w:type="continuationSeparator" w:id="0">
    <w:p w14:paraId="29DAA4D8" w14:textId="77777777" w:rsidR="00005768" w:rsidRDefault="00005768" w:rsidP="004C3A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D3F3C"/>
    <w:multiLevelType w:val="hybridMultilevel"/>
    <w:tmpl w:val="3BBAAFF4"/>
    <w:lvl w:ilvl="0" w:tplc="D06AEF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A65D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744C5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488213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BA8C0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40C6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D5AB5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26E5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22E5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129"/>
    <w:rsid w:val="00005768"/>
    <w:rsid w:val="000A0E4C"/>
    <w:rsid w:val="000B0261"/>
    <w:rsid w:val="000E7A15"/>
    <w:rsid w:val="00172E45"/>
    <w:rsid w:val="001F2464"/>
    <w:rsid w:val="00236CB4"/>
    <w:rsid w:val="00266307"/>
    <w:rsid w:val="002701C4"/>
    <w:rsid w:val="00270E3E"/>
    <w:rsid w:val="00272C18"/>
    <w:rsid w:val="002D028C"/>
    <w:rsid w:val="00313FAF"/>
    <w:rsid w:val="00354F5A"/>
    <w:rsid w:val="00357C6B"/>
    <w:rsid w:val="00410BB5"/>
    <w:rsid w:val="00434307"/>
    <w:rsid w:val="00435375"/>
    <w:rsid w:val="004C3A37"/>
    <w:rsid w:val="00500041"/>
    <w:rsid w:val="00547294"/>
    <w:rsid w:val="00597972"/>
    <w:rsid w:val="005A0CD6"/>
    <w:rsid w:val="005B2C09"/>
    <w:rsid w:val="005D3DE1"/>
    <w:rsid w:val="00637FED"/>
    <w:rsid w:val="006C0B77"/>
    <w:rsid w:val="007526B5"/>
    <w:rsid w:val="007657D8"/>
    <w:rsid w:val="00794521"/>
    <w:rsid w:val="008123C4"/>
    <w:rsid w:val="008242FF"/>
    <w:rsid w:val="00870751"/>
    <w:rsid w:val="008E6DE6"/>
    <w:rsid w:val="008F691A"/>
    <w:rsid w:val="00922C48"/>
    <w:rsid w:val="00933340"/>
    <w:rsid w:val="00937C87"/>
    <w:rsid w:val="009672FD"/>
    <w:rsid w:val="00974CB7"/>
    <w:rsid w:val="00977150"/>
    <w:rsid w:val="00A30BB6"/>
    <w:rsid w:val="00A6186C"/>
    <w:rsid w:val="00A97E0B"/>
    <w:rsid w:val="00AC2CB4"/>
    <w:rsid w:val="00AE5403"/>
    <w:rsid w:val="00B7232C"/>
    <w:rsid w:val="00B915B7"/>
    <w:rsid w:val="00BB6449"/>
    <w:rsid w:val="00BD16AC"/>
    <w:rsid w:val="00BE0358"/>
    <w:rsid w:val="00C412CB"/>
    <w:rsid w:val="00C47123"/>
    <w:rsid w:val="00CA0C63"/>
    <w:rsid w:val="00CB5231"/>
    <w:rsid w:val="00D127E1"/>
    <w:rsid w:val="00D471AD"/>
    <w:rsid w:val="00D732F8"/>
    <w:rsid w:val="00DD31C4"/>
    <w:rsid w:val="00E449C2"/>
    <w:rsid w:val="00EA59DF"/>
    <w:rsid w:val="00EE4070"/>
    <w:rsid w:val="00F05189"/>
    <w:rsid w:val="00F12C76"/>
    <w:rsid w:val="00F24129"/>
    <w:rsid w:val="00FA73FD"/>
    <w:rsid w:val="00FB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69A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5">
    <w:name w:val="c15"/>
    <w:basedOn w:val="a0"/>
    <w:rsid w:val="00977150"/>
  </w:style>
  <w:style w:type="paragraph" w:styleId="a3">
    <w:name w:val="header"/>
    <w:basedOn w:val="a"/>
    <w:link w:val="a4"/>
    <w:uiPriority w:val="99"/>
    <w:unhideWhenUsed/>
    <w:rsid w:val="004C3A37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C3A37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4C3A37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C3A37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F05189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5">
    <w:name w:val="c15"/>
    <w:basedOn w:val="a0"/>
    <w:rsid w:val="00977150"/>
  </w:style>
  <w:style w:type="paragraph" w:styleId="a3">
    <w:name w:val="header"/>
    <w:basedOn w:val="a"/>
    <w:link w:val="a4"/>
    <w:uiPriority w:val="99"/>
    <w:unhideWhenUsed/>
    <w:rsid w:val="004C3A37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C3A37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4C3A37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C3A37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F05189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612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плотникова</dc:creator>
  <cp:keywords/>
  <dc:description/>
  <cp:lastModifiedBy>Оксана Кривых</cp:lastModifiedBy>
  <cp:revision>10</cp:revision>
  <cp:lastPrinted>2024-01-18T15:32:00Z</cp:lastPrinted>
  <dcterms:created xsi:type="dcterms:W3CDTF">2024-01-18T15:38:00Z</dcterms:created>
  <dcterms:modified xsi:type="dcterms:W3CDTF">2024-01-24T10:09:00Z</dcterms:modified>
</cp:coreProperties>
</file>