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C37B6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Классный час "Сибиряк традициями силен"</w:t>
      </w:r>
    </w:p>
    <w:p w14:paraId="52722179" w14:textId="77777777" w:rsidR="00231008" w:rsidRPr="00231008" w:rsidRDefault="00231008" w:rsidP="00231008">
      <w:pPr>
        <w:numPr>
          <w:ilvl w:val="0"/>
          <w:numId w:val="1"/>
        </w:numPr>
        <w:spacing w:after="0"/>
        <w:jc w:val="both"/>
      </w:pPr>
      <w:hyperlink r:id="rId5" w:history="1">
        <w:r w:rsidRPr="00231008">
          <w:rPr>
            <w:rStyle w:val="a3"/>
          </w:rPr>
          <w:t>Копейкина Ирина Анатольевна</w:t>
        </w:r>
      </w:hyperlink>
      <w:r w:rsidRPr="00231008">
        <w:t>, </w:t>
      </w:r>
      <w:r w:rsidRPr="00231008">
        <w:rPr>
          <w:i/>
          <w:iCs/>
        </w:rPr>
        <w:t>учитель математики</w:t>
      </w:r>
    </w:p>
    <w:p w14:paraId="7F7B0F6C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rPr>
          <w:b/>
          <w:bCs/>
        </w:rPr>
        <w:t>Разделы:</w:t>
      </w:r>
      <w:r w:rsidRPr="00231008">
        <w:t> </w:t>
      </w:r>
      <w:hyperlink r:id="rId6" w:history="1">
        <w:r w:rsidRPr="00231008">
          <w:rPr>
            <w:rStyle w:val="a3"/>
          </w:rPr>
          <w:t>Классное руководство</w:t>
        </w:r>
      </w:hyperlink>
    </w:p>
    <w:p w14:paraId="2F0B94BA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pict w14:anchorId="3BB9D063">
          <v:rect id="_x0000_i1031" style="width:0;height:0" o:hralign="center" o:hrstd="t" o:hrnoshade="t" o:hr="t" fillcolor="#333" stroked="f"/>
        </w:pict>
      </w:r>
    </w:p>
    <w:p w14:paraId="6A556C06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rPr>
          <w:b/>
          <w:bCs/>
        </w:rPr>
        <w:t>Цели:</w:t>
      </w:r>
    </w:p>
    <w:p w14:paraId="6A1E14D1" w14:textId="77777777" w:rsidR="00231008" w:rsidRPr="00231008" w:rsidRDefault="00231008" w:rsidP="00231008">
      <w:pPr>
        <w:numPr>
          <w:ilvl w:val="0"/>
          <w:numId w:val="2"/>
        </w:numPr>
        <w:spacing w:after="0"/>
        <w:jc w:val="both"/>
      </w:pPr>
      <w:r w:rsidRPr="00231008">
        <w:t>Обратиться к корням русского народа и раскрыть такие качества, как трудолюбие, коллективизм, бережливость, юмор.</w:t>
      </w:r>
    </w:p>
    <w:p w14:paraId="1F1192AF" w14:textId="77777777" w:rsidR="00231008" w:rsidRPr="00231008" w:rsidRDefault="00231008" w:rsidP="00231008">
      <w:pPr>
        <w:numPr>
          <w:ilvl w:val="0"/>
          <w:numId w:val="2"/>
        </w:numPr>
        <w:spacing w:after="0"/>
        <w:jc w:val="both"/>
      </w:pPr>
      <w:r w:rsidRPr="00231008">
        <w:t>Способствовать формированию интереса и потребности учащихся использовать русские народные традиции и обычаи в процессе жизнедеятельности.</w:t>
      </w:r>
    </w:p>
    <w:p w14:paraId="0035079D" w14:textId="77777777" w:rsidR="00231008" w:rsidRPr="00231008" w:rsidRDefault="00231008" w:rsidP="00231008">
      <w:pPr>
        <w:numPr>
          <w:ilvl w:val="0"/>
          <w:numId w:val="2"/>
        </w:numPr>
        <w:spacing w:after="0"/>
        <w:jc w:val="both"/>
      </w:pPr>
      <w:r w:rsidRPr="00231008">
        <w:t>Воспитывать уважение и любовь к русскому народу.</w:t>
      </w:r>
    </w:p>
    <w:p w14:paraId="0D71C2D1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Тема нашего классного часа “Сибиряк – традициями силён”. </w:t>
      </w:r>
      <w:r w:rsidRPr="00231008">
        <w:rPr>
          <w:b/>
          <w:bCs/>
        </w:rPr>
        <w:t>Кто такие сибиряки?</w:t>
      </w:r>
      <w:r w:rsidRPr="00231008">
        <w:t> Рассмотрим представления современных жителей сибирского региона о Сибири и сибиряках </w:t>
      </w:r>
      <w:hyperlink r:id="rId7" w:history="1">
        <w:r w:rsidRPr="00231008">
          <w:rPr>
            <w:rStyle w:val="a3"/>
            <w:i/>
            <w:iCs/>
          </w:rPr>
          <w:t>(приложение №1)</w:t>
        </w:r>
      </w:hyperlink>
      <w:r w:rsidRPr="00231008">
        <w:t>.</w:t>
      </w:r>
    </w:p>
    <w:p w14:paraId="604B88EB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rPr>
          <w:b/>
          <w:bCs/>
        </w:rPr>
        <w:t>Обряды и обычаи сибиряков. </w:t>
      </w:r>
      <w:r w:rsidRPr="00231008">
        <w:t>Жизнь и труд сибирских старожилов предопределили формирование особой шкалы ценностей и местных традиций.</w:t>
      </w:r>
    </w:p>
    <w:p w14:paraId="4CD08208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На первом месте в системе ценностей стоял труд человека. В семьях, с раннего детства воспитывали трудолюбие. Высшей оценкой человека было – “</w:t>
      </w:r>
      <w:proofErr w:type="spellStart"/>
      <w:r w:rsidRPr="00231008">
        <w:t>зарывной</w:t>
      </w:r>
      <w:proofErr w:type="spellEnd"/>
      <w:r w:rsidRPr="00231008">
        <w:t>, усердный робить”. Это означало одновременно высоконравственный, порядочный, честный человек.</w:t>
      </w:r>
    </w:p>
    <w:p w14:paraId="76195714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 xml:space="preserve">Особо в Сибири ценили гостеприимство и радушие, щедрость и почитание гостя. Традиции сибиряков держались на “заветах предков”, на постоянном обращении к правилам, по которым жили отцы. “Старики говорили...”, “Старики не велели...” </w:t>
      </w:r>
      <w:proofErr w:type="gramStart"/>
      <w:r w:rsidRPr="00231008">
        <w:t>- это</w:t>
      </w:r>
      <w:proofErr w:type="gramEnd"/>
      <w:r w:rsidRPr="00231008">
        <w:t xml:space="preserve"> слова- обращения к правилам предков.</w:t>
      </w:r>
    </w:p>
    <w:p w14:paraId="452E82DE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Традиции выражались и чётко очерченном круге ритуалов, обрядов. Комплекс неписанных правил, норм поведения, моральных принципов закреплялся с раннего возраста.</w:t>
      </w:r>
    </w:p>
    <w:p w14:paraId="245F4801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Для ребят слайд с определениями обряда и обычая.</w:t>
      </w:r>
    </w:p>
    <w:p w14:paraId="765A2188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rPr>
          <w:b/>
          <w:bCs/>
        </w:rPr>
        <w:t>Обычай –</w:t>
      </w:r>
      <w:r w:rsidRPr="00231008">
        <w:t> традиционно установившееся правило поведения.</w:t>
      </w:r>
    </w:p>
    <w:p w14:paraId="7AC55012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rPr>
          <w:b/>
          <w:bCs/>
        </w:rPr>
        <w:t>Обряд –</w:t>
      </w:r>
      <w:r w:rsidRPr="00231008">
        <w:t> традиционное действие, сопровождающие важные моменты жизни и деятельности. Выполнение этих действий направлено на усиление переживаний человека.</w:t>
      </w:r>
    </w:p>
    <w:p w14:paraId="7E9DB181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Работа в группах: какие народные обряды и традиции вы знаете? (работают на ватмане, выступление от группы).</w:t>
      </w:r>
    </w:p>
    <w:p w14:paraId="02AFA285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Славится земля Сибирская своими обрядами и обычаями. С некоторыми из них мы познакомимся:</w:t>
      </w:r>
    </w:p>
    <w:p w14:paraId="26FA7726" w14:textId="77777777" w:rsidR="00231008" w:rsidRPr="00231008" w:rsidRDefault="00231008" w:rsidP="00231008">
      <w:pPr>
        <w:numPr>
          <w:ilvl w:val="0"/>
          <w:numId w:val="3"/>
        </w:numPr>
        <w:spacing w:after="0"/>
        <w:jc w:val="both"/>
      </w:pPr>
      <w:r w:rsidRPr="00231008">
        <w:t>свадьба, </w:t>
      </w:r>
      <w:hyperlink r:id="rId8" w:history="1">
        <w:r w:rsidRPr="00231008">
          <w:rPr>
            <w:rStyle w:val="a3"/>
            <w:i/>
            <w:iCs/>
          </w:rPr>
          <w:t>(приложение №1)</w:t>
        </w:r>
      </w:hyperlink>
    </w:p>
    <w:p w14:paraId="71B9B470" w14:textId="77777777" w:rsidR="00231008" w:rsidRPr="00231008" w:rsidRDefault="00231008" w:rsidP="00231008">
      <w:pPr>
        <w:numPr>
          <w:ilvl w:val="0"/>
          <w:numId w:val="3"/>
        </w:numPr>
        <w:spacing w:after="0"/>
        <w:jc w:val="both"/>
      </w:pPr>
      <w:r w:rsidRPr="00231008">
        <w:t>рождение младенца,</w:t>
      </w:r>
    </w:p>
    <w:p w14:paraId="7C4C100A" w14:textId="77777777" w:rsidR="00231008" w:rsidRPr="00231008" w:rsidRDefault="00231008" w:rsidP="00231008">
      <w:pPr>
        <w:numPr>
          <w:ilvl w:val="0"/>
          <w:numId w:val="3"/>
        </w:numPr>
        <w:spacing w:after="0"/>
        <w:jc w:val="both"/>
      </w:pPr>
      <w:r w:rsidRPr="00231008">
        <w:t>помочи, (эпизод кинофильма “Любовь земная” о строительстве дома)</w:t>
      </w:r>
    </w:p>
    <w:p w14:paraId="0D104A72" w14:textId="77777777" w:rsidR="00231008" w:rsidRPr="00231008" w:rsidRDefault="00231008" w:rsidP="00231008">
      <w:pPr>
        <w:numPr>
          <w:ilvl w:val="0"/>
          <w:numId w:val="3"/>
        </w:numPr>
        <w:spacing w:after="0"/>
        <w:jc w:val="both"/>
      </w:pPr>
      <w:r w:rsidRPr="00231008">
        <w:t>вхождение в новый дом,</w:t>
      </w:r>
    </w:p>
    <w:p w14:paraId="45049FCD" w14:textId="77777777" w:rsidR="00231008" w:rsidRPr="00231008" w:rsidRDefault="00231008" w:rsidP="00231008">
      <w:pPr>
        <w:numPr>
          <w:ilvl w:val="0"/>
          <w:numId w:val="3"/>
        </w:numPr>
        <w:spacing w:after="0"/>
        <w:jc w:val="both"/>
      </w:pPr>
      <w:r w:rsidRPr="00231008">
        <w:t>пасха.</w:t>
      </w:r>
    </w:p>
    <w:p w14:paraId="5D7351A4" w14:textId="77777777" w:rsidR="00231008" w:rsidRPr="00231008" w:rsidRDefault="00231008" w:rsidP="00231008">
      <w:pPr>
        <w:spacing w:after="0"/>
        <w:ind w:firstLine="709"/>
        <w:jc w:val="both"/>
        <w:rPr>
          <w:b/>
          <w:bCs/>
        </w:rPr>
      </w:pPr>
      <w:r w:rsidRPr="00231008">
        <w:rPr>
          <w:b/>
          <w:bCs/>
        </w:rPr>
        <w:t>Сибирский народ славен и своими традициями.</w:t>
      </w:r>
    </w:p>
    <w:p w14:paraId="2C0FD613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rPr>
          <w:b/>
          <w:bCs/>
        </w:rPr>
        <w:t>Традиции –</w:t>
      </w:r>
      <w:r w:rsidRPr="00231008">
        <w:t> это то, что передаётся от одного поколения к другому, что унаследовано от предшествующих поколений.</w:t>
      </w:r>
    </w:p>
    <w:p w14:paraId="7694540A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lastRenderedPageBreak/>
        <w:t>Сегодня мы поговорим о городских, лицейских и семейных традициях.</w:t>
      </w:r>
    </w:p>
    <w:p w14:paraId="33690C3A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Работа в группах: какие городские, лицейские традиции вы знаете? (работают на ватмане, выступление от группы).</w:t>
      </w:r>
    </w:p>
    <w:p w14:paraId="6006EC01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Городские традиции </w:t>
      </w:r>
      <w:hyperlink r:id="rId9" w:history="1">
        <w:r w:rsidRPr="00231008">
          <w:rPr>
            <w:rStyle w:val="a3"/>
            <w:i/>
            <w:iCs/>
          </w:rPr>
          <w:t>приложение №1.</w:t>
        </w:r>
      </w:hyperlink>
    </w:p>
    <w:p w14:paraId="0498C187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Лицейские традиции – ролик о лицейских традициях.</w:t>
      </w:r>
    </w:p>
    <w:p w14:paraId="7344FF61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Индивидуальное задание: какие традиции заложены в вашей семье?</w:t>
      </w:r>
    </w:p>
    <w:p w14:paraId="390613F1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О традициях своих семей нам расскажут Слава и Настя </w:t>
      </w:r>
      <w:hyperlink r:id="rId10" w:history="1">
        <w:r w:rsidRPr="00231008">
          <w:rPr>
            <w:rStyle w:val="a3"/>
            <w:i/>
            <w:iCs/>
          </w:rPr>
          <w:t>(приложение №1).</w:t>
        </w:r>
      </w:hyperlink>
    </w:p>
    <w:p w14:paraId="3937C703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Семейно-бытовые обряды и традиции один из надёжных и обильных источников познания внутренней жизни народа, его исторического и культурного прошлого, духовно-нравственных устоев.</w:t>
      </w:r>
    </w:p>
    <w:p w14:paraId="2BDA9C5A" w14:textId="77777777" w:rsidR="00231008" w:rsidRPr="00231008" w:rsidRDefault="00231008" w:rsidP="00231008">
      <w:pPr>
        <w:spacing w:after="0"/>
        <w:ind w:firstLine="709"/>
        <w:jc w:val="both"/>
      </w:pPr>
      <w:r w:rsidRPr="00231008">
        <w:t>Соблюдая традиции предков - мы помним свои корни.</w:t>
      </w:r>
    </w:p>
    <w:p w14:paraId="33EF858A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C65DEB"/>
    <w:multiLevelType w:val="multilevel"/>
    <w:tmpl w:val="85A2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33CEA"/>
    <w:multiLevelType w:val="multilevel"/>
    <w:tmpl w:val="3AC2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292B99"/>
    <w:multiLevelType w:val="multilevel"/>
    <w:tmpl w:val="9E3E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7682024">
    <w:abstractNumId w:val="1"/>
  </w:num>
  <w:num w:numId="2" w16cid:durableId="1307738108">
    <w:abstractNumId w:val="2"/>
  </w:num>
  <w:num w:numId="3" w16cid:durableId="958603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008"/>
    <w:rsid w:val="00231008"/>
    <w:rsid w:val="005168D9"/>
    <w:rsid w:val="006C0B77"/>
    <w:rsid w:val="008242FF"/>
    <w:rsid w:val="00870751"/>
    <w:rsid w:val="00922C48"/>
    <w:rsid w:val="00B915B7"/>
    <w:rsid w:val="00C2123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74C91"/>
  <w15:chartTrackingRefBased/>
  <w15:docId w15:val="{9065D149-0E8A-4E63-B2EA-73F876F8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100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310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793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9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508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articles/627646/pril.pp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ok.1sept.ru/articles/627646/pril.pp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classroom-managemen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ok.1sept.ru/persons/1010915" TargetMode="External"/><Relationship Id="rId10" Type="http://schemas.openxmlformats.org/officeDocument/2006/relationships/hyperlink" Target="https://urok.1sept.ru/articles/627646/pril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ok.1sept.ru/articles/627646/pril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</dc:creator>
  <cp:keywords/>
  <dc:description/>
  <cp:lastModifiedBy>UserR</cp:lastModifiedBy>
  <cp:revision>1</cp:revision>
  <dcterms:created xsi:type="dcterms:W3CDTF">2024-12-17T09:23:00Z</dcterms:created>
  <dcterms:modified xsi:type="dcterms:W3CDTF">2024-12-17T09:23:00Z</dcterms:modified>
</cp:coreProperties>
</file>