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16181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450" w:afterAutospacing="0" w:line="210" w:lineRule="atLeast"/>
        <w:ind w:left="0" w:right="0" w:firstLine="0"/>
        <w:rPr>
          <w:rFonts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Консультация для родителей «</w:t>
      </w:r>
      <w:bookmarkStart w:id="0" w:name="_GoBack"/>
      <w:bookmarkEnd w:id="0"/>
      <w:r>
        <w:rPr>
          <w:rFonts w:hint="default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Развитие детей раннего возраста»</w:t>
      </w:r>
    </w:p>
    <w:p w14:paraId="410E33D8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right="0"/>
        <w:jc w:val="both"/>
        <w:rPr>
          <w:b/>
          <w:bCs/>
          <w:sz w:val="27"/>
          <w:szCs w:val="27"/>
        </w:rPr>
      </w:pPr>
      <w:r>
        <w:rPr>
          <w:rFonts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Дети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раннего возраста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- очаровательные существа. Они деятельны, любопытны, искренни, забавны. Наблюдать за ними - одно удовольствие. От маленьких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детей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к взрослым идут волны умиротворения и расслабленности. Но и ребенок вправе рассчитывать на бескорыстную любовь, доброжелательность и ласку. Когда ребенку хорошо и спокойно, он быстро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развивается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58ED3099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Чем ближе общение матери и ребёнка в начальном периоде его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развития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, тем легче малышу будет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fldChar w:fldCharType="begin"/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instrText xml:space="preserve"> HYPERLINK "https://www.maam.ru/obrazovanie/razvitie-rebenka-konsultacii" \o "Развитие ребенка. Консультации для родителей" </w:instrTex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8"/>
          <w:rFonts w:hint="default" w:ascii="Arial" w:hAnsi="Arial" w:cs="Arial"/>
          <w:b/>
          <w:bCs/>
          <w:i w:val="0"/>
          <w:iCs w:val="0"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t>развить самостоятельность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Общение с мамой способствует тому, что ребёнок чувствует себя защищённым и знает, что мама всегда придёт на помощь. Поэтому он активнее исследует мир, пробует делать что-то новое. И именно поэтому он со временем начинает что-то делать и без помощи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родителей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001981C6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Это же относится и к дисциплине. Доверительное общение ребёнка с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родителями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способствует более лёгкому приучению к дисциплине. На своём примере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родителям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намного легче показать малышу, что и как делать правильно, ведь они для него – авторитет.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Развитие детей раннего возраста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подразумевает создание условий, которые бы способствовали максимально эффективному усвоению навыков и знаний в младенчестве.</w:t>
      </w:r>
    </w:p>
    <w:p w14:paraId="513A7036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Под условиями понимают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</w:t>
      </w:r>
    </w:p>
    <w:p w14:paraId="73FA1991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организацию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развивающей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среды – наполнение уголков различными предметами и игровыми пособиями, которые расширяют двигательную активность,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развивают сенсорику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, зрение и слух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детей и т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д. ;</w:t>
      </w:r>
    </w:p>
    <w:p w14:paraId="1705F464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знакомство малыша с музыкальными, художественными и литературными произведениями;</w:t>
      </w:r>
    </w:p>
    <w:p w14:paraId="438CE9B2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активизацию общения с ребёнком как со стороны мамы, так и со стороны прочих домочадцев. Это означает стимулирование детской речи, проговаривание своих действий взрослыми;</w:t>
      </w:r>
    </w:p>
    <w:p w14:paraId="797D8EAC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приобретение или изготовление специальных обучающих материалов, пособий </w:t>
      </w:r>
      <w:r>
        <w:rPr>
          <w:rFonts w:hint="default" w:ascii="Arial" w:hAnsi="Arial" w:cs="Arial"/>
          <w:b/>
          <w:bCs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(особенно это касается методик Монтессори и Домана)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7CEBE176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Раннее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обучение – не просто подготовка к детсадовскому или школьному образованию, а создание условий для гармоничного и всестороннего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развития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, тренировки памяти, внимательности, воображения, логического мышления, процессов анализа и синтеза информации.</w:t>
      </w:r>
    </w:p>
    <w:p w14:paraId="31358FE2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Идеальной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развивающей программы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, учитывающей все стороны детской личности, попросту не существует. Каждый ребёнок – яркая индивидуальность, поэтому то, что подойдёт одному, окажется ненужным другому.</w:t>
      </w:r>
    </w:p>
    <w:p w14:paraId="2487EDB4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Аргументы </w:t>
      </w:r>
      <w:r>
        <w:rPr>
          <w:rFonts w:hint="default" w:ascii="Arial" w:hAnsi="Arial" w:cs="Arial"/>
          <w:b/>
          <w:bCs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«за»</w:t>
      </w:r>
    </w:p>
    <w:p w14:paraId="345C698F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Современный мир предъявляет более высокие требования к человеку. Чтобы ребёнок смог успеть освоить нужные и важные навыки,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развивать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его способности приходится с младенческого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возраста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25DBC83A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Ребятишки, которые занимаются в соответствии с подобными методиками, обычно отличаются более высоким уровнем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развития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по сравнению со сверстниками. 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Дети раньше овладевают всевозможными навыками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 чтением, письмом, счётом.</w:t>
      </w:r>
    </w:p>
    <w:p w14:paraId="5C9C3F03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Комплексные образовательные системы, охватывающие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развитие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сразу несколько сторон личности, помогают выявлять у ребёнка задатки, склонности к определённым занятиям. Это позволяет в дальнейшем записать малыша на конкретные курсы.</w:t>
      </w:r>
    </w:p>
    <w:p w14:paraId="118C1A35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Если кроха обучается в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развивающем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центре в компании ровесников, это позволяет ему раньше социализироваться, привыкнуть к жизни в детском коллективе.</w:t>
      </w:r>
    </w:p>
    <w:p w14:paraId="3A9CCC9B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Аргументы </w:t>
      </w:r>
      <w:r>
        <w:rPr>
          <w:rFonts w:hint="default" w:ascii="Arial" w:hAnsi="Arial" w:cs="Arial"/>
          <w:b/>
          <w:bCs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«против»</w:t>
      </w:r>
    </w:p>
    <w:p w14:paraId="2DA8E436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Здоровый и нормально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развивающийся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ребёнок способен сам освоить основные навыки, когда придёт время. Вот почему не следует </w:t>
      </w:r>
      <w:r>
        <w:rPr>
          <w:rFonts w:hint="default" w:ascii="Arial" w:hAnsi="Arial" w:cs="Arial"/>
          <w:b/>
          <w:bCs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«издеваться»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над детской психикой.</w:t>
      </w:r>
    </w:p>
    <w:p w14:paraId="0BCC15F8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Интенсивные занятия способны навредить малышу, если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родитель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или педагог не будет учитывать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возрастные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особенности детского организма, его темперамент и адаптационные возможности.</w:t>
      </w:r>
    </w:p>
    <w:p w14:paraId="2AAC3DA5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Многие популярные методики основной упор делают на интеллект и </w:t>
      </w:r>
      <w:r>
        <w:rPr>
          <w:rFonts w:hint="default" w:ascii="Arial" w:hAnsi="Arial" w:cs="Arial"/>
          <w:b/>
          <w:bCs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«физику»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, а вот эмоциональное и социальное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развитие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незаслуженно забываются. Это может нарушить адаптацию в детском обществе. Крайне непросто ежедневно заниматься с малышом, выполняя все требования и условия методики. Если же соблюдать все правила, то у мамы не остаётся времени ни на что другое. Если же выполнять задания от случая к случаю, все знания очень быстро испарятся», и результативность будет очень невеликой.</w:t>
      </w:r>
    </w:p>
    <w:p w14:paraId="51B62836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Многие специалисты обращают внимание на несвоевременность получения некоторых навыков. К примеру, шестимесячному малышу нужно учиться присаживаться или ползать, поскольку это его важнейшее </w:t>
      </w:r>
      <w:r>
        <w:rPr>
          <w:rFonts w:hint="default" w:ascii="Arial" w:hAnsi="Arial" w:cs="Arial"/>
          <w:b/>
          <w:bCs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«задание»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, а вот чтение или счёт в этом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возрасте совершенно не нужны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Скорее всего, до школы он уже совершенно забудет все свои умения и сравняется со сверстниками.</w:t>
      </w:r>
    </w:p>
    <w:p w14:paraId="5CC50EB6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0" w:beforeAutospacing="0" w:after="220" w:afterAutospacing="0" w:line="15" w:lineRule="atLeast"/>
        <w:ind w:left="0" w:right="0" w:firstLine="210"/>
        <w:jc w:val="both"/>
        <w:rPr>
          <w:b/>
          <w:bCs/>
          <w:sz w:val="27"/>
          <w:szCs w:val="27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Завышенные требования к ребёнку и желание воспитать гения могут негативно сказаться на всей дальнейшей детской жизни. Из малышей, чьи </w:t>
      </w:r>
      <w:r>
        <w:rPr>
          <w:rStyle w:val="9"/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родители</w:t>
      </w:r>
      <w:r>
        <w:rPr>
          <w:rFonts w:hint="default" w:ascii="Arial" w:hAnsi="Arial" w:cs="Arial"/>
          <w:b/>
          <w:bCs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пичкают их ненужной информацией, часто вырастают неврастеники, перфекционисты. Следовательно, нельзя исключить проблемы с социализацией.</w:t>
      </w:r>
    </w:p>
    <w:p w14:paraId="4F371B6A">
      <w:pPr>
        <w:ind w:firstLine="420" w:firstLineChars="150"/>
        <w:jc w:val="center"/>
        <w:rPr>
          <w:rFonts w:hint="default" w:ascii="Arial" w:hAnsi="Arial" w:eastAsia="Arial" w:cs="Arial"/>
          <w:b/>
          <w:bCs/>
          <w:sz w:val="28"/>
          <w:szCs w:val="28"/>
          <w:lang w:val="ru-RU"/>
        </w:rPr>
      </w:pPr>
    </w:p>
    <w:sectPr>
      <w:footerReference r:id="rId5" w:type="default"/>
      <w:pgSz w:w="11906" w:h="16838"/>
      <w:pgMar w:top="1134" w:right="850" w:bottom="1134" w:left="1701" w:header="708" w:footer="708" w:gutter="0"/>
      <w:pgNumType w:fmt="decimal" w:start="1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Bahnschrift Ligh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Bold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Bold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Candara Light">
    <w:panose1 w:val="020E0502030303020204"/>
    <w:charset w:val="00"/>
    <w:family w:val="auto"/>
    <w:pitch w:val="default"/>
    <w:sig w:usb0="A00002FF" w:usb1="00000002" w:usb2="00000000" w:usb3="00000000" w:csb0="0000019F" w:csb1="00000000"/>
  </w:font>
  <w:font w:name="Franklin Gothic Demi">
    <w:panose1 w:val="020B0703020102020204"/>
    <w:charset w:val="00"/>
    <w:family w:val="auto"/>
    <w:pitch w:val="default"/>
    <w:sig w:usb0="00000287" w:usb1="00000000" w:usb2="00000000" w:usb3="00000000" w:csb0="2000009F" w:csb1="DFD7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Impact">
    <w:panose1 w:val="020B0806030902050204"/>
    <w:charset w:val="00"/>
    <w:family w:val="auto"/>
    <w:pitch w:val="default"/>
    <w:sig w:usb0="00000287" w:usb1="00000000" w:usb2="00000000" w:usb3="00000000" w:csb0="2000009F" w:csb1="DFD7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stral">
    <w:panose1 w:val="03090702030407020403"/>
    <w:charset w:val="00"/>
    <w:family w:val="auto"/>
    <w:pitch w:val="default"/>
    <w:sig w:usb0="00000287" w:usb1="00000000" w:usb2="00000000" w:usb3="00000000" w:csb0="2000009F" w:csb1="DFD70000"/>
  </w:font>
  <w:font w:name="Monotype Corsiva">
    <w:panose1 w:val="03010101010201010101"/>
    <w:charset w:val="00"/>
    <w:family w:val="auto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ADA6CE">
    <w:pPr>
      <w:pStyle w:val="12"/>
      <w:jc w:val="both"/>
    </w:pPr>
    <w:r>
      <w:rPr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Надпись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544FAB">
                          <w:pPr>
                            <w:pStyle w:val="1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Надпись 103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M6pebnPAAAABQEAAA8A&#10;AAAAAAAAAQAgAAAAIgAAAGRycy9kb3ducmV2LnhtbFBLAQIUABQAAAAIAIdO4kBbje235wEAAMYD&#10;AAAOAAAAAAAAAAEAIAAAAB4BAABkcnMvZTJvRG9jLnhtbFBLBQYAAAAABgAGAFkBAAB3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1544FAB">
                    <w:pPr>
                      <w:pStyle w:val="1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FA572E0">
    <w:pPr>
      <w:pStyle w:val="1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6A5"/>
    <w:rsid w:val="00002F25"/>
    <w:rsid w:val="00077646"/>
    <w:rsid w:val="001D450D"/>
    <w:rsid w:val="00263547"/>
    <w:rsid w:val="00265D41"/>
    <w:rsid w:val="00291201"/>
    <w:rsid w:val="002C01FD"/>
    <w:rsid w:val="002D2A10"/>
    <w:rsid w:val="00314702"/>
    <w:rsid w:val="00331812"/>
    <w:rsid w:val="00367C21"/>
    <w:rsid w:val="003D3688"/>
    <w:rsid w:val="004512D6"/>
    <w:rsid w:val="005A0498"/>
    <w:rsid w:val="00650B0F"/>
    <w:rsid w:val="0067619A"/>
    <w:rsid w:val="006E1072"/>
    <w:rsid w:val="006F2962"/>
    <w:rsid w:val="008D5607"/>
    <w:rsid w:val="00982765"/>
    <w:rsid w:val="00A906A5"/>
    <w:rsid w:val="00AB0722"/>
    <w:rsid w:val="00B80CF4"/>
    <w:rsid w:val="00BC0ED3"/>
    <w:rsid w:val="00CB66CA"/>
    <w:rsid w:val="00D55516"/>
    <w:rsid w:val="00DF743E"/>
    <w:rsid w:val="00EA5F8F"/>
    <w:rsid w:val="00EA73F2"/>
    <w:rsid w:val="00F828E7"/>
    <w:rsid w:val="0810502F"/>
    <w:rsid w:val="188D4B76"/>
    <w:rsid w:val="1DCC3992"/>
    <w:rsid w:val="2AF55B0F"/>
    <w:rsid w:val="37010CFF"/>
    <w:rsid w:val="3C165EA1"/>
    <w:rsid w:val="40690FDB"/>
    <w:rsid w:val="478D36A3"/>
    <w:rsid w:val="4D0530D1"/>
    <w:rsid w:val="77CB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link w:val="14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20"/>
    <w:rPr>
      <w:i/>
      <w:iCs/>
    </w:rPr>
  </w:style>
  <w:style w:type="character" w:styleId="8">
    <w:name w:val="Hyperlink"/>
    <w:basedOn w:val="5"/>
    <w:unhideWhenUsed/>
    <w:qFormat/>
    <w:uiPriority w:val="99"/>
    <w:rPr>
      <w:color w:val="0000FF"/>
      <w:u w:val="single"/>
    </w:rPr>
  </w:style>
  <w:style w:type="character" w:styleId="9">
    <w:name w:val="Strong"/>
    <w:basedOn w:val="5"/>
    <w:qFormat/>
    <w:uiPriority w:val="22"/>
    <w:rPr>
      <w:b/>
      <w:bCs/>
    </w:rPr>
  </w:style>
  <w:style w:type="paragraph" w:styleId="10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header"/>
    <w:basedOn w:val="1"/>
    <w:link w:val="20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2">
    <w:name w:val="footer"/>
    <w:basedOn w:val="1"/>
    <w:link w:val="2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3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4">
    <w:name w:val="Заголовок 3 Знак"/>
    <w:basedOn w:val="5"/>
    <w:link w:val="4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customStyle="1" w:styleId="15">
    <w:name w:val="content--common-block__block-3u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6">
    <w:name w:val="Текст выноски Знак"/>
    <w:basedOn w:val="5"/>
    <w:link w:val="10"/>
    <w:semiHidden/>
    <w:qFormat/>
    <w:uiPriority w:val="99"/>
    <w:rPr>
      <w:rFonts w:ascii="Tahoma" w:hAnsi="Tahoma" w:cs="Tahoma"/>
      <w:sz w:val="16"/>
      <w:szCs w:val="16"/>
    </w:rPr>
  </w:style>
  <w:style w:type="paragraph" w:styleId="17">
    <w:name w:val="List Paragraph"/>
    <w:basedOn w:val="1"/>
    <w:qFormat/>
    <w:uiPriority w:val="34"/>
    <w:pPr>
      <w:ind w:left="720"/>
      <w:contextualSpacing/>
    </w:pPr>
  </w:style>
  <w:style w:type="character" w:customStyle="1" w:styleId="18">
    <w:name w:val="Заголовок 2 Знак"/>
    <w:basedOn w:val="5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9">
    <w:name w:val="Заголовок 1 Знак"/>
    <w:basedOn w:val="5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20">
    <w:name w:val="Верхний колонтитул Знак"/>
    <w:basedOn w:val="5"/>
    <w:link w:val="11"/>
    <w:semiHidden/>
    <w:qFormat/>
    <w:uiPriority w:val="99"/>
  </w:style>
  <w:style w:type="character" w:customStyle="1" w:styleId="21">
    <w:name w:val="Нижний колонтитул Знак"/>
    <w:basedOn w:val="5"/>
    <w:link w:val="1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4335</Words>
  <Characters>24713</Characters>
  <Lines>205</Lines>
  <Paragraphs>57</Paragraphs>
  <TotalTime>40</TotalTime>
  <ScaleCrop>false</ScaleCrop>
  <LinksUpToDate>false</LinksUpToDate>
  <CharactersWithSpaces>28991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2024-10-19T12:24:00Z</dcterms:created>
  <dc:creator>User</dc:creator>
  <cp:lastModifiedBy>Elizabet</cp:lastModifiedBy>
  <cp:lastPrinted>2024-10-21T17:13:00Z</cp:lastPrinted>
  <dcterms:modified xsi:type="dcterms:W3CDTF">2024-12-16T11:05:29Z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3F33F4F5A49A42CEAF2404E48F3BA9D7_13</vt:lpwstr>
  </property>
</Properties>
</file>