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2D" w:rsidRPr="00922832" w:rsidRDefault="00FD3C2D" w:rsidP="004408F6">
      <w:pPr>
        <w:spacing w:after="0" w:line="36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  <w:r w:rsidRPr="00FD3C2D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Гостеприимство в Древней Греции</w:t>
      </w:r>
    </w:p>
    <w:p w:rsidR="00922832" w:rsidRPr="00FD3C2D" w:rsidRDefault="00922832" w:rsidP="0092283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</w:pPr>
    </w:p>
    <w:p w:rsidR="00FD3C2D" w:rsidRDefault="00FD3C2D" w:rsidP="00EB2A7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  <w:r w:rsidRPr="004408F6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Мобильность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населения в эпоху античности была на удивление высокой.</w:t>
      </w:r>
      <w:r w:rsidR="002F45C4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Греки любили путешествовать. 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Такие события, как </w:t>
      </w:r>
      <w:hyperlink r:id="rId6" w:history="1">
        <w:r w:rsidRPr="004408F6">
          <w:rPr>
            <w:rFonts w:ascii="Times New Roman" w:eastAsia="Times New Roman" w:hAnsi="Times New Roman" w:cs="Times New Roman"/>
            <w:i/>
            <w:sz w:val="24"/>
            <w:szCs w:val="24"/>
            <w:bdr w:val="none" w:sz="0" w:space="0" w:color="auto" w:frame="1"/>
            <w:lang w:eastAsia="ru-RU"/>
          </w:rPr>
          <w:t>Олимпийские игры</w:t>
        </w:r>
        <w:r w:rsidRPr="00EB2A7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  <w:lang w:eastAsia="ru-RU"/>
          </w:rPr>
          <w:t>,</w:t>
        </w:r>
      </w:hyperlink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 собирали атлетов, зрителей, а также торговцев и ремесленников со всей Древней Греции. В окрестностях </w:t>
      </w:r>
      <w:r w:rsidR="002F45C4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городка </w:t>
      </w:r>
      <w:r w:rsidRPr="004408F6">
        <w:rPr>
          <w:rFonts w:ascii="Times New Roman" w:eastAsia="Times New Roman" w:hAnsi="Times New Roman" w:cs="Times New Roman"/>
          <w:i/>
          <w:color w:val="373737"/>
          <w:sz w:val="24"/>
          <w:szCs w:val="24"/>
          <w:bdr w:val="none" w:sz="0" w:space="0" w:color="auto" w:frame="1"/>
          <w:lang w:eastAsia="ru-RU"/>
        </w:rPr>
        <w:t>Олимп</w:t>
      </w:r>
      <w:r w:rsidR="002F45C4" w:rsidRPr="002F45C4">
        <w:rPr>
          <w:rFonts w:ascii="Times New Roman" w:eastAsia="Times New Roman" w:hAnsi="Times New Roman" w:cs="Times New Roman"/>
          <w:i/>
          <w:color w:val="373737"/>
          <w:sz w:val="24"/>
          <w:szCs w:val="24"/>
          <w:bdr w:val="none" w:sz="0" w:space="0" w:color="auto" w:frame="1"/>
          <w:lang w:eastAsia="ru-RU"/>
        </w:rPr>
        <w:t>ии</w:t>
      </w:r>
      <w:r w:rsidR="002F45C4">
        <w:rPr>
          <w:rFonts w:ascii="Times New Roman" w:eastAsia="Times New Roman" w:hAnsi="Times New Roman" w:cs="Times New Roman"/>
          <w:i/>
          <w:color w:val="373737"/>
          <w:sz w:val="24"/>
          <w:szCs w:val="24"/>
          <w:bdr w:val="none" w:sz="0" w:space="0" w:color="auto" w:frame="1"/>
          <w:lang w:eastAsia="ru-RU"/>
        </w:rPr>
        <w:t xml:space="preserve"> в Южной Греции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строились сооружения, павильоны для проживания в них атлетов, а также для организации всевозможных бытовых услуг. Все отправлявшиеся в </w:t>
      </w:r>
      <w:r w:rsidRPr="002F45C4">
        <w:rPr>
          <w:rFonts w:ascii="Times New Roman" w:eastAsia="Times New Roman" w:hAnsi="Times New Roman" w:cs="Times New Roman"/>
          <w:i/>
          <w:color w:val="373737"/>
          <w:sz w:val="24"/>
          <w:szCs w:val="24"/>
          <w:bdr w:val="none" w:sz="0" w:space="0" w:color="auto" w:frame="1"/>
          <w:lang w:eastAsia="ru-RU"/>
        </w:rPr>
        <w:t>Олимпию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 признавались гостями </w:t>
      </w:r>
      <w:r w:rsidRPr="002F45C4">
        <w:rPr>
          <w:rFonts w:ascii="Times New Roman" w:eastAsia="Times New Roman" w:hAnsi="Times New Roman" w:cs="Times New Roman"/>
          <w:i/>
          <w:color w:val="373737"/>
          <w:sz w:val="24"/>
          <w:szCs w:val="24"/>
          <w:bdr w:val="none" w:sz="0" w:space="0" w:color="auto" w:frame="1"/>
          <w:lang w:eastAsia="ru-RU"/>
        </w:rPr>
        <w:t>Зевс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а. Олимпийские игры были самым известным, но не единственным зрелищем Древней Греции (следует иметь в виду, что термин «игры» имел более широкое значение, чем в современном языке, и включал в себя и театральное представление, и состязания поэтов, певцов, музыкантов, т. е. обозначал понятие, аналогичное современным фестивалям культуры и искусства).</w:t>
      </w:r>
      <w:r w:rsidR="00EB2A71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 xml:space="preserve"> 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Кстати, письменные памятники донесли до нас имя первого чемпиона первых</w:t>
      </w:r>
      <w:r w:rsidR="003A47FD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Олимпийских игр в </w:t>
      </w:r>
      <w:r w:rsidRPr="007C7BEC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776 году до н. э.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Звали его </w:t>
      </w:r>
      <w:proofErr w:type="spellStart"/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Коройб</w:t>
      </w:r>
      <w:proofErr w:type="spellEnd"/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, по профессии – повар. Он одержал победу в беге на дистанцию в один стадий.</w:t>
      </w:r>
      <w:r w:rsidR="004408F6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Первоначально атлеты демонстрировали то, что должен был уметь обычный пастух: нагнать хищников, перескочить через расщелину, бросить камень или палку, вступить в борьбу и одолеть.</w:t>
      </w:r>
    </w:p>
    <w:p w:rsidR="009728A9" w:rsidRPr="00FD3C2D" w:rsidRDefault="009728A9" w:rsidP="00EB2A7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В Олимпии греки чувствовали себя сыновьями одного народа, тогда как обычно они ощущали себя только гражданами своих маленьких городов – государств, вечно сорившихся друг с другом.</w:t>
      </w:r>
    </w:p>
    <w:p w:rsidR="0053565A" w:rsidRDefault="00FD3C2D" w:rsidP="00EB2A7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Приют в гостинице давался всякому – бедному и богатому, знатному и простолюдину. </w:t>
      </w:r>
      <w:r w:rsidR="00EB2A71" w:rsidRPr="00FD3C2D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FD3C2D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br/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Правда, само гостиничное дело не пользовалось у греков популярностью и не являлось престижным занятием, потому что содержание гостиниц и питейных заведений считалось нечестным и недостойным промыслом, уделом вольноотпущенников и метеков (иногородних, </w:t>
      </w:r>
      <w:proofErr w:type="spellStart"/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неграждан</w:t>
      </w:r>
      <w:proofErr w:type="spellEnd"/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). Немногочисленные гостиницы и постоялые дворы содержались за счет государства и только в местах массового скопления людей на спортивных состязаниях, курортах или в местах религиозного паломничества. В гостиницах селились только иностранцы. Надо отметить, что жители Афин или, в особенности, Спарты не ездили за границу без особых на то обстоятельств. Это не в последнюю очередь объяснялось тем, что для подобного путешествия необходим был загранпаспорт.</w:t>
      </w:r>
      <w:r w:rsidR="00EB2A71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EB2A71" w:rsidRPr="00FD3C2D" w:rsidRDefault="00FD3C2D" w:rsidP="00EB2A71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</w:pPr>
      <w:bookmarkStart w:id="0" w:name="_GoBack"/>
      <w:bookmarkEnd w:id="0"/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Большей частью греки пользовались гостеприимством родственников и знакомых, а иногда даже незнакомых людей. Гостеприимство было естественной составной частью </w:t>
      </w:r>
      <w:r w:rsidRPr="004408F6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быт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а. Во всех домах состоятельных людей были особые комнаты для гостей. Впрочем, если места в доме гостю не хватало, он мог разместиться под портиком дома на открытом воздухе, климат Греции по большей части делал это возможным.</w:t>
      </w:r>
      <w:r w:rsidR="00EB2A71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FD3C2D" w:rsidRPr="009A46FC" w:rsidRDefault="00FD3C2D" w:rsidP="009A46FC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</w:pP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В древнегреческих гостиницах не всегда кормили</w:t>
      </w:r>
      <w:r w:rsidR="00EB2A71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,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="00EB2A71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п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оэтому в Греции довольно большое распространение</w:t>
      </w:r>
      <w:r w:rsidRPr="00FD3C2D">
        <w:rPr>
          <w:rFonts w:ascii="Times New Roman" w:eastAsia="Times New Roman" w:hAnsi="Times New Roman" w:cs="Times New Roman"/>
          <w:color w:val="373737"/>
          <w:sz w:val="24"/>
          <w:szCs w:val="24"/>
          <w:lang w:eastAsia="ru-RU"/>
        </w:rPr>
        <w:t> п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олучили </w:t>
      </w:r>
      <w:r w:rsidRPr="00B8076B">
        <w:rPr>
          <w:rFonts w:ascii="Times New Roman" w:eastAsia="Times New Roman" w:hAnsi="Times New Roman" w:cs="Times New Roman"/>
          <w:b/>
          <w:bCs/>
          <w:color w:val="373737"/>
          <w:sz w:val="24"/>
          <w:szCs w:val="24"/>
          <w:bdr w:val="none" w:sz="0" w:space="0" w:color="auto" w:frame="1"/>
          <w:lang w:eastAsia="ru-RU"/>
        </w:rPr>
        <w:t>таверны</w:t>
      </w:r>
      <w:r w:rsidRPr="00B8076B">
        <w:rPr>
          <w:rFonts w:ascii="Times New Roman" w:eastAsia="Times New Roman" w:hAnsi="Times New Roman" w:cs="Times New Roman"/>
          <w:b/>
          <w:color w:val="373737"/>
          <w:sz w:val="24"/>
          <w:szCs w:val="24"/>
          <w:bdr w:val="none" w:sz="0" w:space="0" w:color="auto" w:frame="1"/>
          <w:lang w:eastAsia="ru-RU"/>
        </w:rPr>
        <w:t>.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Владелец таверны в Древней Греции, подобно своему современному собрату, предлагал еду, напитки и ночлег. К столу подавали сыр из козьего молока, капусту, бобы. Если подавали мясо, то это обычно была козлятина, свинина, баранина. </w:t>
      </w:r>
      <w:r w:rsidR="004408F6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Всегда имелись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 </w:t>
      </w:r>
      <w:r w:rsidR="00EB2A71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Pr="00922832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разнообразные рыбные блюда</w:t>
      </w:r>
      <w:r w:rsidRPr="009A46FC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>.</w:t>
      </w:r>
      <w:r w:rsidR="009A46FC" w:rsidRPr="009A46FC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 </w:t>
      </w:r>
      <w:r w:rsidR="004408F6">
        <w:rPr>
          <w:rFonts w:ascii="Times New Roman" w:eastAsia="Times New Roman" w:hAnsi="Times New Roman" w:cs="Times New Roman"/>
          <w:color w:val="373737"/>
          <w:sz w:val="24"/>
          <w:szCs w:val="24"/>
          <w:bdr w:val="none" w:sz="0" w:space="0" w:color="auto" w:frame="1"/>
          <w:lang w:eastAsia="ru-RU"/>
        </w:rPr>
        <w:t xml:space="preserve">Но главное место на столе занимали хлеб из ячменя, вино и оливки. </w:t>
      </w:r>
      <w:r w:rsidRPr="009A46FC">
        <w:rPr>
          <w:rStyle w:val="fontstyle0"/>
          <w:rFonts w:ascii="Times New Roman" w:hAnsi="Times New Roman" w:cs="Times New Roman"/>
          <w:color w:val="373737"/>
          <w:sz w:val="24"/>
          <w:szCs w:val="24"/>
          <w:bdr w:val="none" w:sz="0" w:space="0" w:color="auto" w:frame="1"/>
        </w:rPr>
        <w:t xml:space="preserve">Музыканты (обычно молодые девушки) развлекали гостей во время еды. Некоторые таверны имели небольшие сцены для театральных представлений. </w:t>
      </w:r>
    </w:p>
    <w:p w:rsidR="00FD3C2D" w:rsidRDefault="009A46FC" w:rsidP="009A46FC">
      <w:pPr>
        <w:pStyle w:val="a3"/>
        <w:shd w:val="clear" w:color="auto" w:fill="FFFFFF"/>
        <w:spacing w:before="0" w:beforeAutospacing="0" w:after="390" w:afterAutospacing="0" w:line="360" w:lineRule="auto"/>
        <w:ind w:firstLine="708"/>
        <w:jc w:val="both"/>
        <w:textAlignment w:val="baseline"/>
        <w:rPr>
          <w:color w:val="373737"/>
        </w:rPr>
      </w:pPr>
      <w:r>
        <w:rPr>
          <w:color w:val="373737"/>
        </w:rPr>
        <w:lastRenderedPageBreak/>
        <w:t>П</w:t>
      </w:r>
      <w:r w:rsidR="00FD3C2D" w:rsidRPr="00922832">
        <w:rPr>
          <w:color w:val="373737"/>
        </w:rPr>
        <w:t>утешествия особенно активизировались после завоевания Греции римлянами. Причем, путешествия римлян начали приобретать оздоровительный, познавательный, развлекательный характер (посещение лечебных минеральных источников, архитектурных достопримечательностей, известных учебных заведений, театров и др.).</w:t>
      </w:r>
    </w:p>
    <w:p w:rsidR="006E41BB" w:rsidRDefault="006E41BB" w:rsidP="009A46FC">
      <w:pPr>
        <w:pStyle w:val="a3"/>
        <w:shd w:val="clear" w:color="auto" w:fill="FFFFFF"/>
        <w:spacing w:before="0" w:beforeAutospacing="0" w:after="390" w:afterAutospacing="0" w:line="360" w:lineRule="auto"/>
        <w:ind w:firstLine="708"/>
        <w:jc w:val="both"/>
        <w:textAlignment w:val="baseline"/>
        <w:rPr>
          <w:color w:val="373737"/>
        </w:rPr>
      </w:pPr>
    </w:p>
    <w:p w:rsidR="006E41BB" w:rsidRDefault="003A47FD" w:rsidP="009A46FC">
      <w:pPr>
        <w:pStyle w:val="a3"/>
        <w:shd w:val="clear" w:color="auto" w:fill="FFFFFF"/>
        <w:spacing w:before="0" w:beforeAutospacing="0" w:after="390" w:afterAutospacing="0" w:line="360" w:lineRule="auto"/>
        <w:ind w:firstLine="708"/>
        <w:jc w:val="both"/>
        <w:textAlignment w:val="baseline"/>
        <w:rPr>
          <w:b/>
          <w:color w:val="373737"/>
        </w:rPr>
      </w:pPr>
      <w:r>
        <w:rPr>
          <w:b/>
          <w:color w:val="373737"/>
        </w:rPr>
        <w:t>Задания и в</w:t>
      </w:r>
      <w:r w:rsidR="006E41BB" w:rsidRPr="006E41BB">
        <w:rPr>
          <w:b/>
          <w:color w:val="373737"/>
        </w:rPr>
        <w:t>опросы к тексту:</w:t>
      </w:r>
    </w:p>
    <w:p w:rsidR="006E41BB" w:rsidRPr="003A47FD" w:rsidRDefault="003A47FD" w:rsidP="003A47FD">
      <w:pPr>
        <w:pStyle w:val="a3"/>
        <w:numPr>
          <w:ilvl w:val="0"/>
          <w:numId w:val="1"/>
        </w:numPr>
        <w:shd w:val="clear" w:color="auto" w:fill="FFFFFF"/>
        <w:spacing w:before="0" w:beforeAutospacing="0" w:after="390" w:afterAutospacing="0" w:line="276" w:lineRule="auto"/>
        <w:jc w:val="both"/>
        <w:textAlignment w:val="baseline"/>
        <w:rPr>
          <w:b/>
          <w:color w:val="373737"/>
        </w:rPr>
      </w:pPr>
      <w:r>
        <w:rPr>
          <w:b/>
          <w:color w:val="373737"/>
        </w:rPr>
        <w:t xml:space="preserve">Просмотрите текст и </w:t>
      </w:r>
      <w:r w:rsidR="004408F6">
        <w:rPr>
          <w:b/>
          <w:color w:val="373737"/>
        </w:rPr>
        <w:t>предположи</w:t>
      </w:r>
      <w:r>
        <w:rPr>
          <w:b/>
          <w:color w:val="373737"/>
        </w:rPr>
        <w:t xml:space="preserve">те </w:t>
      </w:r>
      <w:r w:rsidR="004408F6">
        <w:rPr>
          <w:b/>
          <w:color w:val="373737"/>
        </w:rPr>
        <w:t xml:space="preserve">с помощью названия и выделенных слов, </w:t>
      </w:r>
      <w:r>
        <w:rPr>
          <w:b/>
          <w:color w:val="373737"/>
        </w:rPr>
        <w:t>о</w:t>
      </w:r>
      <w:r w:rsidR="006E41BB" w:rsidRPr="003A47FD">
        <w:rPr>
          <w:b/>
          <w:color w:val="373737"/>
        </w:rPr>
        <w:t xml:space="preserve"> чём рассказывается в тексте?</w:t>
      </w:r>
    </w:p>
    <w:p w:rsidR="004408F6" w:rsidRPr="004408F6" w:rsidRDefault="004408F6" w:rsidP="004408F6">
      <w:pPr>
        <w:pStyle w:val="a3"/>
        <w:numPr>
          <w:ilvl w:val="0"/>
          <w:numId w:val="1"/>
        </w:numPr>
        <w:shd w:val="clear" w:color="auto" w:fill="FFFFFF"/>
        <w:spacing w:before="0" w:beforeAutospacing="0" w:after="390" w:afterAutospacing="0" w:line="276" w:lineRule="auto"/>
        <w:jc w:val="both"/>
        <w:textAlignment w:val="baseline"/>
        <w:rPr>
          <w:b/>
          <w:color w:val="373737"/>
        </w:rPr>
      </w:pPr>
      <w:r>
        <w:rPr>
          <w:b/>
          <w:color w:val="373737"/>
        </w:rPr>
        <w:t>Найдите в тексте, кто занимался гостиничным делом?</w:t>
      </w:r>
    </w:p>
    <w:p w:rsidR="009C0BC9" w:rsidRPr="009C0BC9" w:rsidRDefault="009C0BC9" w:rsidP="009C0BC9">
      <w:pPr>
        <w:pStyle w:val="a3"/>
        <w:numPr>
          <w:ilvl w:val="0"/>
          <w:numId w:val="1"/>
        </w:numPr>
        <w:shd w:val="clear" w:color="auto" w:fill="FFFFFF"/>
        <w:spacing w:before="0" w:beforeAutospacing="0" w:after="390" w:afterAutospacing="0" w:line="276" w:lineRule="auto"/>
        <w:jc w:val="both"/>
        <w:textAlignment w:val="baseline"/>
        <w:rPr>
          <w:b/>
          <w:color w:val="373737"/>
        </w:rPr>
      </w:pPr>
      <w:r w:rsidRPr="003A47FD">
        <w:rPr>
          <w:b/>
          <w:color w:val="373737"/>
        </w:rPr>
        <w:t>Как вы думаете, каких соревнований не было на Олимпийских играх в древности?</w:t>
      </w:r>
    </w:p>
    <w:p w:rsidR="006E41BB" w:rsidRPr="00B8076B" w:rsidRDefault="00B8076B" w:rsidP="00B8076B">
      <w:pPr>
        <w:pStyle w:val="a3"/>
        <w:numPr>
          <w:ilvl w:val="0"/>
          <w:numId w:val="1"/>
        </w:numPr>
        <w:shd w:val="clear" w:color="auto" w:fill="FFFFFF"/>
        <w:spacing w:before="0" w:beforeAutospacing="0" w:after="390" w:afterAutospacing="0" w:line="276" w:lineRule="auto"/>
        <w:jc w:val="both"/>
        <w:textAlignment w:val="baseline"/>
        <w:rPr>
          <w:b/>
          <w:color w:val="373737"/>
        </w:rPr>
      </w:pPr>
      <w:r>
        <w:rPr>
          <w:b/>
          <w:color w:val="373737"/>
        </w:rPr>
        <w:t>Какие суждения в тексте</w:t>
      </w:r>
      <w:r>
        <w:rPr>
          <w:b/>
          <w:color w:val="373737"/>
        </w:rPr>
        <w:t xml:space="preserve"> </w:t>
      </w:r>
      <w:r w:rsidR="006E41BB" w:rsidRPr="00B8076B">
        <w:rPr>
          <w:b/>
          <w:color w:val="373737"/>
        </w:rPr>
        <w:t>противореч</w:t>
      </w:r>
      <w:r>
        <w:rPr>
          <w:b/>
          <w:color w:val="373737"/>
        </w:rPr>
        <w:t>ат друг другу</w:t>
      </w:r>
      <w:r w:rsidR="006E41BB" w:rsidRPr="00B8076B">
        <w:rPr>
          <w:b/>
          <w:color w:val="373737"/>
        </w:rPr>
        <w:t>?</w:t>
      </w:r>
      <w:r w:rsidR="0004520B" w:rsidRPr="00B8076B">
        <w:rPr>
          <w:b/>
          <w:color w:val="373737"/>
        </w:rPr>
        <w:t xml:space="preserve"> </w:t>
      </w:r>
      <w:r>
        <w:rPr>
          <w:b/>
          <w:color w:val="373737"/>
        </w:rPr>
        <w:t>Обоснуйте свой ответ.</w:t>
      </w:r>
    </w:p>
    <w:sectPr w:rsidR="006E41BB" w:rsidRPr="00B8076B" w:rsidSect="00DA56D0">
      <w:pgSz w:w="11906" w:h="16838"/>
      <w:pgMar w:top="568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7CD8"/>
    <w:multiLevelType w:val="hybridMultilevel"/>
    <w:tmpl w:val="D61EE8B8"/>
    <w:lvl w:ilvl="0" w:tplc="F84C0CA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C2D"/>
    <w:rsid w:val="0004520B"/>
    <w:rsid w:val="002F45C4"/>
    <w:rsid w:val="00347CA3"/>
    <w:rsid w:val="0039347A"/>
    <w:rsid w:val="003A47FD"/>
    <w:rsid w:val="004408F6"/>
    <w:rsid w:val="0053565A"/>
    <w:rsid w:val="006E41BB"/>
    <w:rsid w:val="007C7BEC"/>
    <w:rsid w:val="00845759"/>
    <w:rsid w:val="00922832"/>
    <w:rsid w:val="009728A9"/>
    <w:rsid w:val="009A46FC"/>
    <w:rsid w:val="009C0BC9"/>
    <w:rsid w:val="00B8076B"/>
    <w:rsid w:val="00CA36CA"/>
    <w:rsid w:val="00DA56D0"/>
    <w:rsid w:val="00DF4644"/>
    <w:rsid w:val="00EB2A71"/>
    <w:rsid w:val="00F31ABE"/>
    <w:rsid w:val="00FC6AA5"/>
    <w:rsid w:val="00FD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3C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C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D3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">
    <w:name w:val="fontstyle0"/>
    <w:basedOn w:val="a0"/>
    <w:rsid w:val="00FD3C2D"/>
  </w:style>
  <w:style w:type="character" w:styleId="a4">
    <w:name w:val="Hyperlink"/>
    <w:basedOn w:val="a0"/>
    <w:uiPriority w:val="99"/>
    <w:semiHidden/>
    <w:unhideWhenUsed/>
    <w:rsid w:val="00FD3C2D"/>
    <w:rPr>
      <w:color w:val="0000FF"/>
      <w:u w:val="single"/>
    </w:rPr>
  </w:style>
  <w:style w:type="character" w:styleId="a5">
    <w:name w:val="Strong"/>
    <w:basedOn w:val="a0"/>
    <w:uiPriority w:val="22"/>
    <w:qFormat/>
    <w:rsid w:val="00FD3C2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3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C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3C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3C2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D3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">
    <w:name w:val="fontstyle0"/>
    <w:basedOn w:val="a0"/>
    <w:rsid w:val="00FD3C2D"/>
  </w:style>
  <w:style w:type="character" w:styleId="a4">
    <w:name w:val="Hyperlink"/>
    <w:basedOn w:val="a0"/>
    <w:uiPriority w:val="99"/>
    <w:semiHidden/>
    <w:unhideWhenUsed/>
    <w:rsid w:val="00FD3C2D"/>
    <w:rPr>
      <w:color w:val="0000FF"/>
      <w:u w:val="single"/>
    </w:rPr>
  </w:style>
  <w:style w:type="character" w:styleId="a5">
    <w:name w:val="Strong"/>
    <w:basedOn w:val="a0"/>
    <w:uiPriority w:val="22"/>
    <w:qFormat/>
    <w:rsid w:val="00FD3C2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D3C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3C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D%D1%82%D0%B8%D1%87%D0%BD%D1%8B%D0%B5_%D0%9E%D0%BB%D0%B8%D0%BC%D0%BF%D0%B8%D0%B9%D1%81%D0%BA%D0%B8%D0%B5_%D0%B8%D0%B3%D1%80%D1%8B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18</cp:revision>
  <cp:lastPrinted>2024-01-21T09:59:00Z</cp:lastPrinted>
  <dcterms:created xsi:type="dcterms:W3CDTF">2024-01-09T15:08:00Z</dcterms:created>
  <dcterms:modified xsi:type="dcterms:W3CDTF">2024-01-21T10:02:00Z</dcterms:modified>
</cp:coreProperties>
</file>