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2063" w:rsidRDefault="00322063" w:rsidP="00322063">
      <w:pPr>
        <w:pStyle w:val="1"/>
        <w:shd w:val="clear" w:color="auto" w:fill="FFFFFF"/>
        <w:spacing w:before="300" w:after="150"/>
        <w:jc w:val="center"/>
        <w:rPr>
          <w:rFonts w:ascii="Arial Narrow" w:hAnsi="Arial Narrow"/>
          <w:caps/>
          <w:color w:val="0CA6BA"/>
          <w:sz w:val="31"/>
          <w:szCs w:val="31"/>
        </w:rPr>
      </w:pPr>
      <w:r>
        <w:rPr>
          <w:rStyle w:val="a5"/>
          <w:rFonts w:ascii="Arial Narrow" w:hAnsi="Arial Narrow"/>
          <w:caps/>
          <w:color w:val="0CA6BA"/>
          <w:sz w:val="31"/>
          <w:szCs w:val="31"/>
        </w:rPr>
        <w:t>VIII ВСЕРОССИЙСКИЙ ПЕДАГОГИЧЕСКИЙ КОНКУРС</w:t>
      </w:r>
      <w:r>
        <w:rPr>
          <w:rFonts w:ascii="Arial Narrow" w:hAnsi="Arial Narrow"/>
          <w:b/>
          <w:bCs/>
          <w:caps/>
          <w:color w:val="0CA6BA"/>
          <w:sz w:val="31"/>
          <w:szCs w:val="31"/>
        </w:rPr>
        <w:br/>
      </w:r>
      <w:r>
        <w:rPr>
          <w:rStyle w:val="a5"/>
          <w:rFonts w:ascii="Arial Narrow" w:hAnsi="Arial Narrow"/>
          <w:caps/>
          <w:color w:val="0CA6BA"/>
          <w:sz w:val="31"/>
          <w:szCs w:val="31"/>
        </w:rPr>
        <w:t>«МОЯ ЛУЧШАЯ МЕТОДИЧЕСКАЯ РАЗРАБОТКА»</w:t>
      </w:r>
    </w:p>
    <w:p w:rsidR="00322063" w:rsidRDefault="00322063" w:rsidP="00322063"/>
    <w:p w:rsidR="007D12AE" w:rsidRDefault="007D12AE" w:rsidP="00322063">
      <w:pPr>
        <w:pStyle w:val="a4"/>
        <w:shd w:val="clear" w:color="auto" w:fill="auto"/>
        <w:spacing w:line="240" w:lineRule="auto"/>
        <w:ind w:firstLine="0"/>
        <w:jc w:val="center"/>
        <w:rPr>
          <w:b/>
          <w:color w:val="000000"/>
          <w:sz w:val="36"/>
          <w:lang w:eastAsia="ru-RU" w:bidi="ru-RU"/>
        </w:rPr>
      </w:pPr>
    </w:p>
    <w:p w:rsidR="007D12AE" w:rsidRDefault="007D12AE" w:rsidP="00322063">
      <w:pPr>
        <w:pStyle w:val="a4"/>
        <w:shd w:val="clear" w:color="auto" w:fill="auto"/>
        <w:spacing w:line="240" w:lineRule="auto"/>
        <w:ind w:firstLine="0"/>
        <w:jc w:val="center"/>
        <w:rPr>
          <w:b/>
          <w:color w:val="000000"/>
          <w:sz w:val="36"/>
          <w:lang w:eastAsia="ru-RU" w:bidi="ru-RU"/>
        </w:rPr>
      </w:pPr>
    </w:p>
    <w:p w:rsidR="007D12AE" w:rsidRDefault="007D12AE" w:rsidP="00322063">
      <w:pPr>
        <w:pStyle w:val="a4"/>
        <w:shd w:val="clear" w:color="auto" w:fill="auto"/>
        <w:spacing w:line="240" w:lineRule="auto"/>
        <w:ind w:firstLine="0"/>
        <w:jc w:val="center"/>
        <w:rPr>
          <w:b/>
          <w:color w:val="000000"/>
          <w:sz w:val="36"/>
          <w:lang w:eastAsia="ru-RU" w:bidi="ru-RU"/>
        </w:rPr>
      </w:pPr>
    </w:p>
    <w:p w:rsidR="007D12AE" w:rsidRDefault="007D12AE" w:rsidP="00322063">
      <w:pPr>
        <w:pStyle w:val="a4"/>
        <w:shd w:val="clear" w:color="auto" w:fill="auto"/>
        <w:spacing w:line="240" w:lineRule="auto"/>
        <w:ind w:firstLine="0"/>
        <w:jc w:val="center"/>
        <w:rPr>
          <w:b/>
          <w:color w:val="000000"/>
          <w:sz w:val="36"/>
          <w:lang w:eastAsia="ru-RU" w:bidi="ru-RU"/>
        </w:rPr>
      </w:pPr>
    </w:p>
    <w:p w:rsidR="007D12AE" w:rsidRDefault="007D12AE" w:rsidP="00322063">
      <w:pPr>
        <w:pStyle w:val="a4"/>
        <w:shd w:val="clear" w:color="auto" w:fill="auto"/>
        <w:spacing w:line="240" w:lineRule="auto"/>
        <w:ind w:firstLine="0"/>
        <w:jc w:val="center"/>
        <w:rPr>
          <w:b/>
          <w:color w:val="000000"/>
          <w:sz w:val="36"/>
          <w:lang w:eastAsia="ru-RU" w:bidi="ru-RU"/>
        </w:rPr>
      </w:pPr>
    </w:p>
    <w:p w:rsidR="00322063" w:rsidRPr="00E70B46" w:rsidRDefault="00322063" w:rsidP="00322063">
      <w:pPr>
        <w:pStyle w:val="a4"/>
        <w:shd w:val="clear" w:color="auto" w:fill="auto"/>
        <w:spacing w:line="240" w:lineRule="auto"/>
        <w:ind w:firstLine="0"/>
        <w:jc w:val="center"/>
        <w:rPr>
          <w:b/>
          <w:color w:val="000000"/>
          <w:sz w:val="36"/>
          <w:lang w:eastAsia="ru-RU" w:bidi="ru-RU"/>
        </w:rPr>
      </w:pPr>
      <w:r w:rsidRPr="00E70B46">
        <w:rPr>
          <w:b/>
          <w:color w:val="000000"/>
          <w:sz w:val="36"/>
          <w:lang w:eastAsia="ru-RU" w:bidi="ru-RU"/>
        </w:rPr>
        <w:t>Игра по финансовой грамотности «</w:t>
      </w:r>
      <w:proofErr w:type="spellStart"/>
      <w:r w:rsidRPr="00E70B46">
        <w:rPr>
          <w:b/>
          <w:color w:val="000000"/>
          <w:sz w:val="36"/>
          <w:lang w:eastAsia="ru-RU" w:bidi="ru-RU"/>
        </w:rPr>
        <w:t>ФинЭксперты</w:t>
      </w:r>
      <w:proofErr w:type="spellEnd"/>
      <w:r w:rsidRPr="00E70B46">
        <w:rPr>
          <w:b/>
          <w:color w:val="000000"/>
          <w:sz w:val="36"/>
          <w:lang w:eastAsia="ru-RU" w:bidi="ru-RU"/>
        </w:rPr>
        <w:t xml:space="preserve">» </w:t>
      </w:r>
    </w:p>
    <w:p w:rsidR="00322063" w:rsidRPr="00E70B46" w:rsidRDefault="00322063" w:rsidP="00322063">
      <w:pPr>
        <w:pStyle w:val="a4"/>
        <w:shd w:val="clear" w:color="auto" w:fill="auto"/>
        <w:spacing w:line="240" w:lineRule="auto"/>
        <w:ind w:firstLine="0"/>
        <w:jc w:val="center"/>
        <w:rPr>
          <w:b/>
          <w:color w:val="000000"/>
          <w:sz w:val="36"/>
          <w:lang w:eastAsia="ru-RU" w:bidi="ru-RU"/>
        </w:rPr>
      </w:pPr>
      <w:r w:rsidRPr="00E70B46">
        <w:rPr>
          <w:b/>
          <w:color w:val="000000"/>
          <w:sz w:val="36"/>
          <w:lang w:eastAsia="ru-RU" w:bidi="ru-RU"/>
        </w:rPr>
        <w:t>для учащихся 5- 6 классов</w:t>
      </w:r>
    </w:p>
    <w:p w:rsidR="00322063" w:rsidRPr="00E70B46" w:rsidRDefault="00322063" w:rsidP="00322063">
      <w:pPr>
        <w:rPr>
          <w:rFonts w:ascii="Times New Roman" w:hAnsi="Times New Roman" w:cs="Times New Roman"/>
          <w:b/>
          <w:sz w:val="36"/>
          <w:szCs w:val="28"/>
        </w:rPr>
      </w:pPr>
    </w:p>
    <w:p w:rsidR="007D12AE" w:rsidRDefault="007D12AE" w:rsidP="00322063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7D12AE" w:rsidRDefault="007D12AE" w:rsidP="00322063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7D12AE" w:rsidRDefault="007D12AE" w:rsidP="00322063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7D12AE" w:rsidRDefault="007D12AE" w:rsidP="00322063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322063" w:rsidRPr="00AB4F25" w:rsidRDefault="00322063" w:rsidP="00322063">
      <w:pPr>
        <w:jc w:val="right"/>
        <w:rPr>
          <w:rFonts w:ascii="Times New Roman" w:hAnsi="Times New Roman" w:cs="Times New Roman"/>
          <w:sz w:val="28"/>
          <w:szCs w:val="28"/>
        </w:rPr>
      </w:pPr>
      <w:r w:rsidRPr="00AB4F25">
        <w:rPr>
          <w:rFonts w:ascii="Times New Roman" w:hAnsi="Times New Roman" w:cs="Times New Roman"/>
          <w:b/>
          <w:bCs/>
          <w:sz w:val="28"/>
          <w:szCs w:val="28"/>
        </w:rPr>
        <w:t>Автор:</w:t>
      </w:r>
      <w:r w:rsidRPr="00AB4F25">
        <w:rPr>
          <w:rFonts w:ascii="Times New Roman" w:hAnsi="Times New Roman" w:cs="Times New Roman"/>
          <w:sz w:val="28"/>
          <w:szCs w:val="28"/>
        </w:rPr>
        <w:t xml:space="preserve"> Соловьева Екатерина Владимировна</w:t>
      </w:r>
    </w:p>
    <w:p w:rsidR="00322063" w:rsidRPr="00AB4F25" w:rsidRDefault="00322063" w:rsidP="00322063">
      <w:pPr>
        <w:jc w:val="right"/>
        <w:rPr>
          <w:rFonts w:ascii="Times New Roman" w:hAnsi="Times New Roman" w:cs="Times New Roman"/>
          <w:sz w:val="28"/>
          <w:szCs w:val="28"/>
        </w:rPr>
      </w:pPr>
      <w:r w:rsidRPr="00AB4F25">
        <w:rPr>
          <w:rFonts w:ascii="Times New Roman" w:hAnsi="Times New Roman" w:cs="Times New Roman"/>
          <w:sz w:val="28"/>
          <w:szCs w:val="28"/>
        </w:rPr>
        <w:t>Методист МАУДО «Центр детского творчества»</w:t>
      </w:r>
    </w:p>
    <w:p w:rsidR="00322063" w:rsidRPr="00AB4F25" w:rsidRDefault="00322063" w:rsidP="00322063">
      <w:pPr>
        <w:rPr>
          <w:rFonts w:ascii="Times New Roman" w:hAnsi="Times New Roman" w:cs="Times New Roman"/>
          <w:sz w:val="28"/>
          <w:szCs w:val="28"/>
        </w:rPr>
      </w:pPr>
    </w:p>
    <w:p w:rsidR="007D12AE" w:rsidRDefault="007D12AE" w:rsidP="00322063">
      <w:pPr>
        <w:rPr>
          <w:rFonts w:ascii="Times New Roman" w:hAnsi="Times New Roman" w:cs="Times New Roman"/>
          <w:sz w:val="28"/>
          <w:szCs w:val="28"/>
        </w:rPr>
      </w:pPr>
    </w:p>
    <w:p w:rsidR="007D12AE" w:rsidRDefault="007D12AE" w:rsidP="00322063">
      <w:pPr>
        <w:rPr>
          <w:rFonts w:ascii="Times New Roman" w:hAnsi="Times New Roman" w:cs="Times New Roman"/>
          <w:sz w:val="28"/>
          <w:szCs w:val="28"/>
        </w:rPr>
      </w:pPr>
    </w:p>
    <w:p w:rsidR="007D12AE" w:rsidRDefault="007D12AE" w:rsidP="00322063">
      <w:pPr>
        <w:rPr>
          <w:rFonts w:ascii="Times New Roman" w:hAnsi="Times New Roman" w:cs="Times New Roman"/>
          <w:sz w:val="28"/>
          <w:szCs w:val="28"/>
        </w:rPr>
      </w:pPr>
    </w:p>
    <w:p w:rsidR="00322063" w:rsidRPr="00AB4F25" w:rsidRDefault="00322063" w:rsidP="003220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</w:t>
      </w:r>
      <w:r w:rsidR="007D12AE">
        <w:rPr>
          <w:rFonts w:ascii="Times New Roman" w:hAnsi="Times New Roman" w:cs="Times New Roman"/>
          <w:sz w:val="28"/>
          <w:szCs w:val="28"/>
        </w:rPr>
        <w:t>материалы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045423">
        <w:rPr>
          <w:rFonts w:ascii="Times New Roman" w:hAnsi="Times New Roman" w:cs="Times New Roman"/>
          <w:sz w:val="28"/>
          <w:szCs w:val="28"/>
        </w:rPr>
        <w:t>https://disk.yandex.ru/d/1sFFDZjHKkHxAQ</w:t>
      </w:r>
    </w:p>
    <w:p w:rsidR="00322063" w:rsidRPr="00AB4F25" w:rsidRDefault="00322063" w:rsidP="00322063">
      <w:pPr>
        <w:rPr>
          <w:rFonts w:ascii="Times New Roman" w:hAnsi="Times New Roman" w:cs="Times New Roman"/>
          <w:sz w:val="28"/>
          <w:szCs w:val="28"/>
        </w:rPr>
      </w:pPr>
    </w:p>
    <w:p w:rsidR="00322063" w:rsidRPr="00AB4F25" w:rsidRDefault="00322063" w:rsidP="00322063">
      <w:pPr>
        <w:rPr>
          <w:rFonts w:ascii="Times New Roman" w:hAnsi="Times New Roman" w:cs="Times New Roman"/>
          <w:sz w:val="28"/>
          <w:szCs w:val="28"/>
        </w:rPr>
      </w:pPr>
    </w:p>
    <w:p w:rsidR="00453924" w:rsidRDefault="00453924"/>
    <w:p w:rsidR="007D12AE" w:rsidRDefault="007D12AE"/>
    <w:p w:rsidR="007D12AE" w:rsidRDefault="007D12AE"/>
    <w:p w:rsidR="007D12AE" w:rsidRDefault="007D12AE"/>
    <w:p w:rsidR="007D12AE" w:rsidRDefault="007D12AE"/>
    <w:p w:rsidR="007D12AE" w:rsidRDefault="007D12AE"/>
    <w:p w:rsidR="007D12AE" w:rsidRDefault="007D12AE" w:rsidP="007D12A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Методическая разработка по формированию финансовой грамотности </w:t>
      </w:r>
    </w:p>
    <w:p w:rsidR="007D12AE" w:rsidRPr="00CD55D3" w:rsidRDefault="007D12AE" w:rsidP="007D12A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12AE" w:rsidRPr="00332D38" w:rsidRDefault="007D12AE" w:rsidP="007D12A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2D38">
        <w:rPr>
          <w:rFonts w:ascii="Times New Roman" w:hAnsi="Times New Roman" w:cs="Times New Roman"/>
          <w:b/>
          <w:bCs/>
          <w:sz w:val="28"/>
          <w:szCs w:val="28"/>
        </w:rPr>
        <w:t>Актуальность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7555">
        <w:rPr>
          <w:rFonts w:ascii="Times New Roman" w:hAnsi="Times New Roman" w:cs="Times New Roman"/>
          <w:sz w:val="28"/>
          <w:szCs w:val="28"/>
        </w:rPr>
        <w:t xml:space="preserve">В рамках Единого дня профилактики МАУДО «Центру детского творчества» было предложено провести мероприятия для учащихся </w:t>
      </w:r>
      <w:r>
        <w:rPr>
          <w:rFonts w:ascii="Times New Roman" w:hAnsi="Times New Roman" w:cs="Times New Roman"/>
          <w:sz w:val="28"/>
          <w:szCs w:val="28"/>
        </w:rPr>
        <w:t>образовательных организаций</w:t>
      </w:r>
      <w:r w:rsidRPr="00D87555">
        <w:rPr>
          <w:rFonts w:ascii="Times New Roman" w:hAnsi="Times New Roman" w:cs="Times New Roman"/>
          <w:sz w:val="28"/>
          <w:szCs w:val="28"/>
        </w:rPr>
        <w:t xml:space="preserve"> Эжвинского района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7555">
        <w:rPr>
          <w:rFonts w:ascii="Times New Roman" w:hAnsi="Times New Roman" w:cs="Times New Roman"/>
          <w:sz w:val="28"/>
          <w:szCs w:val="28"/>
        </w:rPr>
        <w:t>Сыктывкара. Одним из таких мероприятий стала игра по финансовой грамотности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hyperlink r:id="rId5" w:history="1">
        <w:r w:rsidRPr="00F67ABC">
          <w:rPr>
            <w:rStyle w:val="a7"/>
            <w:rFonts w:ascii="Times New Roman" w:hAnsi="Times New Roman" w:cs="Times New Roman"/>
            <w:sz w:val="28"/>
            <w:szCs w:val="28"/>
          </w:rPr>
          <w:t>https://vk.com/zdt_ezhva?w=wall-62730986_13636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)</w:t>
      </w:r>
      <w:r w:rsidRPr="00D8755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Игра</w:t>
      </w:r>
      <w:r w:rsidRPr="00D87555">
        <w:rPr>
          <w:rFonts w:ascii="Times New Roman" w:hAnsi="Times New Roman" w:cs="Times New Roman"/>
          <w:sz w:val="28"/>
          <w:szCs w:val="28"/>
        </w:rPr>
        <w:t xml:space="preserve"> была проведена 20.03.2024 г. для учащихся 5 класса МАОУ «Гимназия №1» и для учащихся 6 класса МАОУ «Лицей №1».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857F1">
        <w:rPr>
          <w:rFonts w:ascii="Times New Roman" w:hAnsi="Times New Roman" w:cs="Times New Roman"/>
          <w:sz w:val="28"/>
          <w:szCs w:val="28"/>
        </w:rPr>
        <w:t>Цель Единого дня профилактики — это создание условий, способствующих повышению эффективности</w:t>
      </w:r>
      <w:r w:rsidRPr="00D875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организации профилактической работы и </w:t>
      </w:r>
      <w:r w:rsidRPr="005B3666">
        <w:rPr>
          <w:rFonts w:ascii="Times New Roman" w:hAnsi="Times New Roman" w:cs="Times New Roman"/>
          <w:sz w:val="28"/>
          <w:szCs w:val="28"/>
        </w:rPr>
        <w:t>предупреждения безнадзорности беспризорности, правонарушений и преступлений среди несовершеннолетних и в отношении них, пропаганды здорового образа жизни, организации досуга, творческой и внеурочной занятости обучающихся и привития им навыков законопослушного поведения. В результате игровой деятельности по финансовой грамотности у учащихся формируется положительное отношение к внеклассной деятельности, а благодаря соревновательному моменту получается привлечь к работе не только сильных, но и слабых учащихся, а значит повысить качество усвоения материала.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12AE" w:rsidRPr="00D87555" w:rsidRDefault="007D12AE" w:rsidP="007D12A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B366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Цель игры по финансовой грамотности</w:t>
      </w:r>
      <w:r w:rsidRPr="00D875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вовлечение детей в мир финансов, расширение базовых знаний в сфере финансовой грамотности, формирование основ знаний об информационной безопасности, применения математических расчетов в реальных финансовых задачах у учащихся 5 – 6 классов через игровую деятельность.</w:t>
      </w:r>
    </w:p>
    <w:p w:rsidR="007D12AE" w:rsidRDefault="007D12AE" w:rsidP="007D12A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5B366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Задачи:</w:t>
      </w:r>
    </w:p>
    <w:p w:rsidR="007D12AE" w:rsidRPr="005B3666" w:rsidRDefault="007D12AE" w:rsidP="007D12A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Обучающие:</w:t>
      </w:r>
    </w:p>
    <w:p w:rsidR="007D12AE" w:rsidRPr="00D87555" w:rsidRDefault="007D12AE" w:rsidP="007D12AE">
      <w:pPr>
        <w:pStyle w:val="c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Style w:val="c7"/>
          <w:sz w:val="28"/>
          <w:szCs w:val="28"/>
        </w:rPr>
      </w:pPr>
      <w:r w:rsidRPr="00D87555">
        <w:rPr>
          <w:rStyle w:val="c7"/>
          <w:sz w:val="28"/>
          <w:szCs w:val="28"/>
        </w:rPr>
        <w:t xml:space="preserve">создать условия для формирования у учащихся основ знаний об информационной безопасности; </w:t>
      </w:r>
    </w:p>
    <w:p w:rsidR="007D12AE" w:rsidRPr="00332D38" w:rsidRDefault="007D12AE" w:rsidP="007D12AE">
      <w:pPr>
        <w:pStyle w:val="c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D87555">
        <w:rPr>
          <w:sz w:val="28"/>
          <w:szCs w:val="28"/>
          <w:shd w:val="clear" w:color="auto" w:fill="FFFFFF"/>
        </w:rPr>
        <w:t>ознакомить с применением математических расчетов в реальных финансовых задачах;</w:t>
      </w:r>
    </w:p>
    <w:p w:rsidR="007D12AE" w:rsidRPr="00332D38" w:rsidRDefault="007D12AE" w:rsidP="007D12AE">
      <w:pPr>
        <w:pStyle w:val="c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D87555">
        <w:rPr>
          <w:rStyle w:val="c7"/>
          <w:sz w:val="28"/>
          <w:szCs w:val="28"/>
        </w:rPr>
        <w:t>познакомить с валютами разных стран;</w:t>
      </w:r>
    </w:p>
    <w:p w:rsidR="007D12AE" w:rsidRPr="00332D38" w:rsidRDefault="007D12AE" w:rsidP="007D12AE">
      <w:pPr>
        <w:pStyle w:val="c3"/>
        <w:shd w:val="clear" w:color="auto" w:fill="FFFFFF"/>
        <w:spacing w:before="0" w:beforeAutospacing="0" w:after="0" w:afterAutospacing="0"/>
        <w:ind w:firstLine="567"/>
        <w:jc w:val="both"/>
        <w:rPr>
          <w:b/>
          <w:bCs/>
          <w:sz w:val="28"/>
          <w:szCs w:val="28"/>
        </w:rPr>
      </w:pPr>
      <w:r w:rsidRPr="00332D38">
        <w:rPr>
          <w:b/>
          <w:bCs/>
          <w:sz w:val="28"/>
          <w:szCs w:val="28"/>
          <w:shd w:val="clear" w:color="auto" w:fill="FFFFFF"/>
        </w:rPr>
        <w:t>Развивающие:</w:t>
      </w:r>
    </w:p>
    <w:p w:rsidR="007D12AE" w:rsidRDefault="007D12AE" w:rsidP="007D12AE">
      <w:pPr>
        <w:pStyle w:val="c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Style w:val="c7"/>
          <w:sz w:val="28"/>
          <w:szCs w:val="28"/>
        </w:rPr>
      </w:pPr>
      <w:r w:rsidRPr="00D87555">
        <w:rPr>
          <w:sz w:val="28"/>
          <w:szCs w:val="28"/>
          <w:shd w:val="clear" w:color="auto" w:fill="FFFFFF"/>
        </w:rPr>
        <w:t>проанализировать «финансовые уроки» мультипликационных героев, показать их актуальность и значимость для повышения уровня финансовой грамотности школьников</w:t>
      </w:r>
      <w:r>
        <w:rPr>
          <w:rStyle w:val="c7"/>
          <w:sz w:val="28"/>
          <w:szCs w:val="28"/>
        </w:rPr>
        <w:t>;</w:t>
      </w:r>
    </w:p>
    <w:p w:rsidR="007D12AE" w:rsidRPr="00332D38" w:rsidRDefault="007D12AE" w:rsidP="007D12AE">
      <w:pPr>
        <w:pStyle w:val="c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Style w:val="c7"/>
          <w:sz w:val="28"/>
          <w:szCs w:val="28"/>
        </w:rPr>
      </w:pPr>
      <w:r w:rsidRPr="00D87555">
        <w:rPr>
          <w:rStyle w:val="c7"/>
          <w:sz w:val="28"/>
          <w:szCs w:val="28"/>
        </w:rPr>
        <w:t>закрепить у учащихся навыки работы в группах.</w:t>
      </w:r>
    </w:p>
    <w:p w:rsidR="007D12AE" w:rsidRPr="00332D38" w:rsidRDefault="007D12AE" w:rsidP="007D12AE">
      <w:pPr>
        <w:pStyle w:val="c3"/>
        <w:shd w:val="clear" w:color="auto" w:fill="FFFFFF"/>
        <w:spacing w:before="0" w:beforeAutospacing="0" w:after="0" w:afterAutospacing="0"/>
        <w:ind w:firstLine="567"/>
        <w:jc w:val="both"/>
        <w:rPr>
          <w:rStyle w:val="c7"/>
          <w:b/>
          <w:bCs/>
          <w:sz w:val="28"/>
          <w:szCs w:val="28"/>
        </w:rPr>
      </w:pPr>
      <w:r w:rsidRPr="00332D38">
        <w:rPr>
          <w:rStyle w:val="c7"/>
          <w:b/>
          <w:bCs/>
          <w:sz w:val="28"/>
          <w:szCs w:val="28"/>
        </w:rPr>
        <w:t>Воспитательные:</w:t>
      </w:r>
    </w:p>
    <w:p w:rsidR="007D12AE" w:rsidRPr="00332D38" w:rsidRDefault="007D12AE" w:rsidP="007D12AE">
      <w:pPr>
        <w:pStyle w:val="c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Fonts w:eastAsiaTheme="minorHAnsi"/>
          <w:b/>
          <w:bCs/>
          <w:sz w:val="28"/>
          <w:szCs w:val="28"/>
          <w:shd w:val="clear" w:color="auto" w:fill="FFFFFF"/>
          <w:lang w:eastAsia="en-US"/>
        </w:rPr>
      </w:pPr>
      <w:r w:rsidRPr="00332D38">
        <w:rPr>
          <w:rStyle w:val="c7"/>
          <w:sz w:val="28"/>
          <w:szCs w:val="28"/>
        </w:rPr>
        <w:t>формировать правильное отношение к деньгам, как к предмету жизненной необходимости.</w:t>
      </w:r>
    </w:p>
    <w:p w:rsidR="007D12AE" w:rsidRPr="005B3666" w:rsidRDefault="007D12AE" w:rsidP="007D12AE">
      <w:pPr>
        <w:pStyle w:val="a6"/>
        <w:shd w:val="clear" w:color="auto" w:fill="FFFFFF"/>
        <w:spacing w:before="0" w:beforeAutospacing="0" w:after="0" w:afterAutospacing="0"/>
        <w:ind w:firstLine="567"/>
        <w:rPr>
          <w:rFonts w:eastAsiaTheme="minorHAnsi"/>
          <w:b/>
          <w:bCs/>
          <w:sz w:val="28"/>
          <w:szCs w:val="28"/>
          <w:shd w:val="clear" w:color="auto" w:fill="FFFFFF"/>
          <w:lang w:eastAsia="en-US"/>
        </w:rPr>
      </w:pPr>
      <w:proofErr w:type="spellStart"/>
      <w:r w:rsidRPr="005B3666">
        <w:rPr>
          <w:rFonts w:eastAsiaTheme="minorHAnsi"/>
          <w:b/>
          <w:bCs/>
          <w:sz w:val="28"/>
          <w:szCs w:val="28"/>
          <w:shd w:val="clear" w:color="auto" w:fill="FFFFFF"/>
          <w:lang w:eastAsia="en-US"/>
        </w:rPr>
        <w:t>Метапредметные</w:t>
      </w:r>
      <w:proofErr w:type="spellEnd"/>
      <w:r w:rsidRPr="005B3666">
        <w:rPr>
          <w:rFonts w:eastAsiaTheme="minorHAnsi"/>
          <w:b/>
          <w:bCs/>
          <w:sz w:val="28"/>
          <w:szCs w:val="28"/>
          <w:shd w:val="clear" w:color="auto" w:fill="FFFFFF"/>
          <w:lang w:eastAsia="en-US"/>
        </w:rPr>
        <w:t xml:space="preserve"> образовательные результаты:</w:t>
      </w:r>
    </w:p>
    <w:p w:rsidR="007D12AE" w:rsidRDefault="007D12AE" w:rsidP="007D12AE">
      <w:pPr>
        <w:pStyle w:val="a6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HAnsi"/>
          <w:sz w:val="28"/>
          <w:szCs w:val="28"/>
          <w:shd w:val="clear" w:color="auto" w:fill="FFFFFF"/>
          <w:lang w:eastAsia="en-US"/>
        </w:rPr>
      </w:pPr>
      <w:r w:rsidRPr="00D87555">
        <w:rPr>
          <w:rFonts w:eastAsiaTheme="minorHAnsi"/>
          <w:sz w:val="28"/>
          <w:szCs w:val="28"/>
          <w:shd w:val="clear" w:color="auto" w:fill="FFFFFF"/>
          <w:lang w:eastAsia="en-US"/>
        </w:rPr>
        <w:t>Личностные:</w:t>
      </w:r>
    </w:p>
    <w:p w:rsidR="007D12AE" w:rsidRPr="00D87555" w:rsidRDefault="007D12AE" w:rsidP="007D12AE">
      <w:pPr>
        <w:pStyle w:val="a6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HAnsi"/>
          <w:sz w:val="28"/>
          <w:szCs w:val="28"/>
          <w:shd w:val="clear" w:color="auto" w:fill="FFFFFF"/>
          <w:lang w:eastAsia="en-US"/>
        </w:rPr>
      </w:pPr>
      <w:r>
        <w:rPr>
          <w:color w:val="000000"/>
          <w:sz w:val="28"/>
          <w:szCs w:val="28"/>
          <w:shd w:val="clear" w:color="auto" w:fill="FFFFFF"/>
        </w:rPr>
        <w:t>- осознание необходимости получения знаний по финансовой грамотности;</w:t>
      </w:r>
    </w:p>
    <w:p w:rsidR="007D12AE" w:rsidRPr="00D87555" w:rsidRDefault="007D12AE" w:rsidP="007D12AE">
      <w:pPr>
        <w:pStyle w:val="a6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HAnsi"/>
          <w:sz w:val="28"/>
          <w:szCs w:val="28"/>
          <w:shd w:val="clear" w:color="auto" w:fill="FFFFFF"/>
          <w:lang w:eastAsia="en-US"/>
        </w:rPr>
      </w:pPr>
      <w:r w:rsidRPr="00D87555">
        <w:rPr>
          <w:rFonts w:eastAsiaTheme="minorHAnsi"/>
          <w:sz w:val="28"/>
          <w:szCs w:val="28"/>
          <w:shd w:val="clear" w:color="auto" w:fill="FFFFFF"/>
          <w:lang w:eastAsia="en-US"/>
        </w:rPr>
        <w:lastRenderedPageBreak/>
        <w:t>- готовность к общению и сотрудничеству со сверстниками и взрослыми в процессе образовательной деятельности;</w:t>
      </w:r>
    </w:p>
    <w:p w:rsidR="007D12AE" w:rsidRPr="00D87555" w:rsidRDefault="007D12AE" w:rsidP="007D12AE">
      <w:pPr>
        <w:pStyle w:val="a6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HAnsi"/>
          <w:sz w:val="28"/>
          <w:szCs w:val="28"/>
          <w:shd w:val="clear" w:color="auto" w:fill="FFFFFF"/>
          <w:lang w:eastAsia="en-US"/>
        </w:rPr>
      </w:pPr>
      <w:r w:rsidRPr="00D87555">
        <w:rPr>
          <w:rFonts w:eastAsiaTheme="minorHAnsi"/>
          <w:sz w:val="28"/>
          <w:szCs w:val="28"/>
          <w:shd w:val="clear" w:color="auto" w:fill="FFFFFF"/>
          <w:lang w:eastAsia="en-US"/>
        </w:rPr>
        <w:t>- понимание личной ответственности за решения, принимаемые в процессе взаимодействия с финансовыми институтами.</w:t>
      </w:r>
    </w:p>
    <w:p w:rsidR="007D12AE" w:rsidRPr="00D87555" w:rsidRDefault="007D12AE" w:rsidP="007D12AE">
      <w:pPr>
        <w:pStyle w:val="a6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HAnsi"/>
          <w:sz w:val="28"/>
          <w:szCs w:val="28"/>
          <w:shd w:val="clear" w:color="auto" w:fill="FFFFFF"/>
          <w:lang w:eastAsia="en-US"/>
        </w:rPr>
      </w:pPr>
      <w:r w:rsidRPr="00D87555">
        <w:rPr>
          <w:rFonts w:eastAsiaTheme="minorHAnsi"/>
          <w:sz w:val="28"/>
          <w:szCs w:val="28"/>
          <w:shd w:val="clear" w:color="auto" w:fill="FFFFFF"/>
          <w:lang w:eastAsia="en-US"/>
        </w:rPr>
        <w:t>Регулятивные:</w:t>
      </w:r>
    </w:p>
    <w:p w:rsidR="007D12AE" w:rsidRDefault="007D12AE" w:rsidP="007D12AE">
      <w:pPr>
        <w:pStyle w:val="a6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HAnsi"/>
          <w:sz w:val="28"/>
          <w:szCs w:val="28"/>
          <w:shd w:val="clear" w:color="auto" w:fill="FFFFFF"/>
          <w:lang w:eastAsia="en-US"/>
        </w:rPr>
      </w:pPr>
      <w:r w:rsidRPr="00D87555">
        <w:rPr>
          <w:rFonts w:eastAsiaTheme="minorHAnsi"/>
          <w:sz w:val="28"/>
          <w:szCs w:val="28"/>
          <w:shd w:val="clear" w:color="auto" w:fill="FFFFFF"/>
          <w:lang w:eastAsia="en-US"/>
        </w:rPr>
        <w:t>- умения выбирать действия в соответствии с поставленной задачей;</w:t>
      </w:r>
    </w:p>
    <w:p w:rsidR="007D12AE" w:rsidRDefault="007D12AE" w:rsidP="007D12AE">
      <w:pPr>
        <w:pStyle w:val="c8"/>
        <w:shd w:val="clear" w:color="auto" w:fill="FFFFFF"/>
        <w:spacing w:before="0" w:beforeAutospacing="0" w:after="0" w:afterAutospacing="0"/>
        <w:ind w:firstLine="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умение прогнозировать и оценивать свои действия.</w:t>
      </w:r>
    </w:p>
    <w:p w:rsidR="007D12AE" w:rsidRPr="00D87555" w:rsidRDefault="007D12AE" w:rsidP="007D12AE">
      <w:pPr>
        <w:pStyle w:val="a6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HAnsi"/>
          <w:sz w:val="28"/>
          <w:szCs w:val="28"/>
          <w:shd w:val="clear" w:color="auto" w:fill="FFFFFF"/>
          <w:lang w:eastAsia="en-US"/>
        </w:rPr>
      </w:pPr>
      <w:r w:rsidRPr="00D87555">
        <w:rPr>
          <w:rFonts w:eastAsiaTheme="minorHAnsi"/>
          <w:sz w:val="28"/>
          <w:szCs w:val="28"/>
          <w:shd w:val="clear" w:color="auto" w:fill="FFFFFF"/>
          <w:lang w:eastAsia="en-US"/>
        </w:rPr>
        <w:t>- выбирать средства достижения цели в группе и индивидуально.</w:t>
      </w:r>
    </w:p>
    <w:p w:rsidR="007D12AE" w:rsidRPr="00D87555" w:rsidRDefault="007D12AE" w:rsidP="007D12AE">
      <w:pPr>
        <w:pStyle w:val="a6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HAnsi"/>
          <w:sz w:val="28"/>
          <w:szCs w:val="28"/>
          <w:shd w:val="clear" w:color="auto" w:fill="FFFFFF"/>
          <w:lang w:eastAsia="en-US"/>
        </w:rPr>
      </w:pPr>
      <w:r w:rsidRPr="00D87555">
        <w:rPr>
          <w:rFonts w:eastAsiaTheme="minorHAnsi"/>
          <w:sz w:val="28"/>
          <w:szCs w:val="28"/>
          <w:shd w:val="clear" w:color="auto" w:fill="FFFFFF"/>
          <w:lang w:eastAsia="en-US"/>
        </w:rPr>
        <w:t>Коммуникативные:</w:t>
      </w:r>
    </w:p>
    <w:p w:rsidR="007D12AE" w:rsidRPr="00D87555" w:rsidRDefault="007D12AE" w:rsidP="007D12AE">
      <w:pPr>
        <w:pStyle w:val="a6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HAnsi"/>
          <w:sz w:val="28"/>
          <w:szCs w:val="28"/>
          <w:shd w:val="clear" w:color="auto" w:fill="FFFFFF"/>
          <w:lang w:eastAsia="en-US"/>
        </w:rPr>
      </w:pPr>
      <w:r w:rsidRPr="00D87555">
        <w:rPr>
          <w:rFonts w:eastAsiaTheme="minorHAnsi"/>
          <w:sz w:val="28"/>
          <w:szCs w:val="28"/>
          <w:shd w:val="clear" w:color="auto" w:fill="FFFFFF"/>
          <w:lang w:eastAsia="en-US"/>
        </w:rPr>
        <w:t>- развитие коммуникативной культуры учащихся;</w:t>
      </w:r>
    </w:p>
    <w:p w:rsidR="007D12AE" w:rsidRPr="00D87555" w:rsidRDefault="007D12AE" w:rsidP="007D12AE">
      <w:pPr>
        <w:pStyle w:val="a6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HAnsi"/>
          <w:sz w:val="28"/>
          <w:szCs w:val="28"/>
          <w:shd w:val="clear" w:color="auto" w:fill="FFFFFF"/>
          <w:lang w:eastAsia="en-US"/>
        </w:rPr>
      </w:pPr>
      <w:r w:rsidRPr="00D87555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- </w:t>
      </w:r>
      <w:r>
        <w:rPr>
          <w:color w:val="000000"/>
          <w:sz w:val="28"/>
          <w:szCs w:val="28"/>
          <w:shd w:val="clear" w:color="auto" w:fill="FFFFFF"/>
        </w:rPr>
        <w:t>готовность слушать собеседника, вести диалог</w:t>
      </w:r>
      <w:r w:rsidRPr="00D87555">
        <w:rPr>
          <w:rFonts w:eastAsiaTheme="minorHAnsi"/>
          <w:sz w:val="28"/>
          <w:szCs w:val="28"/>
          <w:shd w:val="clear" w:color="auto" w:fill="FFFFFF"/>
          <w:lang w:eastAsia="en-US"/>
        </w:rPr>
        <w:t>;</w:t>
      </w:r>
    </w:p>
    <w:p w:rsidR="007D12AE" w:rsidRPr="00D87555" w:rsidRDefault="007D12AE" w:rsidP="007D12AE">
      <w:pPr>
        <w:pStyle w:val="a6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HAnsi"/>
          <w:sz w:val="28"/>
          <w:szCs w:val="28"/>
          <w:shd w:val="clear" w:color="auto" w:fill="FFFFFF"/>
          <w:lang w:eastAsia="en-US"/>
        </w:rPr>
      </w:pPr>
      <w:r w:rsidRPr="00D87555">
        <w:rPr>
          <w:rFonts w:eastAsiaTheme="minorHAnsi"/>
          <w:sz w:val="28"/>
          <w:szCs w:val="28"/>
          <w:shd w:val="clear" w:color="auto" w:fill="FFFFFF"/>
          <w:lang w:eastAsia="en-US"/>
        </w:rPr>
        <w:t>- выражать свои мысли и идеи, обсуждать информацию в рабочей группе.</w:t>
      </w:r>
    </w:p>
    <w:p w:rsidR="007D12AE" w:rsidRPr="00D87555" w:rsidRDefault="007D12AE" w:rsidP="007D12AE">
      <w:pPr>
        <w:pStyle w:val="a6"/>
        <w:shd w:val="clear" w:color="auto" w:fill="FFFFFF"/>
        <w:spacing w:before="0" w:beforeAutospacing="0" w:after="0" w:afterAutospacing="0"/>
        <w:ind w:firstLine="567"/>
        <w:rPr>
          <w:rFonts w:eastAsiaTheme="minorHAnsi"/>
          <w:sz w:val="28"/>
          <w:szCs w:val="28"/>
          <w:shd w:val="clear" w:color="auto" w:fill="FFFFFF"/>
          <w:lang w:eastAsia="en-US"/>
        </w:rPr>
      </w:pPr>
      <w:r w:rsidRPr="005B3666">
        <w:rPr>
          <w:rFonts w:eastAsiaTheme="minorHAnsi"/>
          <w:b/>
          <w:bCs/>
          <w:sz w:val="28"/>
          <w:szCs w:val="28"/>
          <w:shd w:val="clear" w:color="auto" w:fill="FFFFFF"/>
          <w:lang w:eastAsia="en-US"/>
        </w:rPr>
        <w:t>Оборудование:</w:t>
      </w:r>
      <w:r w:rsidRPr="00D87555">
        <w:rPr>
          <w:rFonts w:eastAsiaTheme="minorHAnsi"/>
          <w:sz w:val="28"/>
          <w:szCs w:val="28"/>
          <w:shd w:val="clear" w:color="auto" w:fill="FFFFFF"/>
          <w:lang w:eastAsia="en-US"/>
        </w:rPr>
        <w:t> компьютер, экран, мультимедийный проектор, рабочие листы с заданиями.</w:t>
      </w:r>
    </w:p>
    <w:p w:rsidR="007D12AE" w:rsidRDefault="007D12AE">
      <w:bookmarkStart w:id="0" w:name="_GoBack"/>
      <w:bookmarkEnd w:id="0"/>
    </w:p>
    <w:sectPr w:rsidR="007D12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AB204E"/>
    <w:multiLevelType w:val="multilevel"/>
    <w:tmpl w:val="62305F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  <w:szCs w:val="4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6B2BCA"/>
    <w:multiLevelType w:val="multilevel"/>
    <w:tmpl w:val="32DEBD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8"/>
        <w:szCs w:val="4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321047"/>
    <w:multiLevelType w:val="multilevel"/>
    <w:tmpl w:val="C95C5D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8"/>
        <w:szCs w:val="4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063"/>
    <w:rsid w:val="00322063"/>
    <w:rsid w:val="00453924"/>
    <w:rsid w:val="007D1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86A0A"/>
  <w15:chartTrackingRefBased/>
  <w15:docId w15:val="{BE137FCF-AB38-48BA-81C4-989816A6D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2063"/>
  </w:style>
  <w:style w:type="paragraph" w:styleId="1">
    <w:name w:val="heading 1"/>
    <w:basedOn w:val="a"/>
    <w:next w:val="a"/>
    <w:link w:val="10"/>
    <w:uiPriority w:val="9"/>
    <w:qFormat/>
    <w:rsid w:val="0032206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2206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3">
    <w:name w:val="Другое_"/>
    <w:basedOn w:val="a0"/>
    <w:link w:val="a4"/>
    <w:rsid w:val="0032206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a4">
    <w:name w:val="Другое"/>
    <w:basedOn w:val="a"/>
    <w:link w:val="a3"/>
    <w:rsid w:val="00322063"/>
    <w:pPr>
      <w:widowControl w:val="0"/>
      <w:shd w:val="clear" w:color="auto" w:fill="FFFFFF"/>
      <w:spacing w:after="0" w:line="276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character" w:styleId="a5">
    <w:name w:val="Strong"/>
    <w:basedOn w:val="a0"/>
    <w:uiPriority w:val="22"/>
    <w:qFormat/>
    <w:rsid w:val="00322063"/>
    <w:rPr>
      <w:b/>
      <w:bCs/>
    </w:rPr>
  </w:style>
  <w:style w:type="paragraph" w:styleId="a6">
    <w:name w:val="Normal (Web)"/>
    <w:basedOn w:val="a"/>
    <w:uiPriority w:val="99"/>
    <w:semiHidden/>
    <w:unhideWhenUsed/>
    <w:rsid w:val="007D1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7D1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7D12AE"/>
  </w:style>
  <w:style w:type="paragraph" w:customStyle="1" w:styleId="c8">
    <w:name w:val="c8"/>
    <w:basedOn w:val="a"/>
    <w:rsid w:val="007D1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7D12AE"/>
  </w:style>
  <w:style w:type="character" w:styleId="a7">
    <w:name w:val="Hyperlink"/>
    <w:basedOn w:val="a0"/>
    <w:uiPriority w:val="99"/>
    <w:unhideWhenUsed/>
    <w:rsid w:val="007D12A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vk.com/zdt_ezhva?w=wall-62730986_1363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479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2024-12-09T15:46:00Z</dcterms:created>
  <dcterms:modified xsi:type="dcterms:W3CDTF">2024-12-09T15:50:00Z</dcterms:modified>
</cp:coreProperties>
</file>