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B77" w:rsidRDefault="002B5B77" w:rsidP="002B5B77">
      <w:pPr>
        <w:ind w:right="-142"/>
        <w:jc w:val="center"/>
        <w:rPr>
          <w:sz w:val="28"/>
          <w:szCs w:val="28"/>
        </w:rPr>
      </w:pPr>
      <w:r>
        <w:rPr>
          <w:sz w:val="28"/>
          <w:szCs w:val="28"/>
        </w:rPr>
        <w:t>Отдел образования и молодежной политики администрации Борисоглебского городского округа Воронежской области</w:t>
      </w:r>
    </w:p>
    <w:p w:rsidR="002B5B77" w:rsidRDefault="002B5B77" w:rsidP="002B5B77">
      <w:pPr>
        <w:ind w:right="-142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учреждение дополнительного образования</w:t>
      </w:r>
    </w:p>
    <w:p w:rsidR="002B5B77" w:rsidRDefault="002B5B77" w:rsidP="002B5B77">
      <w:pPr>
        <w:ind w:right="-142"/>
        <w:jc w:val="center"/>
        <w:rPr>
          <w:sz w:val="28"/>
          <w:szCs w:val="28"/>
        </w:rPr>
      </w:pPr>
      <w:r>
        <w:rPr>
          <w:sz w:val="28"/>
          <w:szCs w:val="28"/>
        </w:rPr>
        <w:t>Борисоглебский центр внешкольной работы</w:t>
      </w:r>
    </w:p>
    <w:p w:rsidR="002B5B77" w:rsidRDefault="002B5B77" w:rsidP="002B5B77">
      <w:pPr>
        <w:ind w:right="-142"/>
        <w:jc w:val="center"/>
        <w:rPr>
          <w:sz w:val="28"/>
          <w:szCs w:val="28"/>
        </w:rPr>
      </w:pPr>
      <w:r>
        <w:rPr>
          <w:sz w:val="28"/>
          <w:szCs w:val="28"/>
        </w:rPr>
        <w:t>Борисоглебского городского округа</w:t>
      </w:r>
    </w:p>
    <w:p w:rsidR="002B5B77" w:rsidRDefault="002B5B77" w:rsidP="002B5B77">
      <w:pPr>
        <w:ind w:right="-142"/>
        <w:jc w:val="both"/>
        <w:rPr>
          <w:rFonts w:eastAsia="Yu Mincho"/>
          <w:sz w:val="28"/>
          <w:szCs w:val="28"/>
        </w:rPr>
      </w:pPr>
    </w:p>
    <w:p w:rsidR="002B5B77" w:rsidRDefault="00AE562D" w:rsidP="002B5B7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cs="Arial"/>
          <w:sz w:val="28"/>
          <w:szCs w:val="28"/>
          <w:lang w:eastAsia="en-US"/>
        </w:rPr>
      </w:pPr>
      <w:r>
        <w:rPr>
          <w:rFonts w:cs="Arial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3844870</wp:posOffset>
            </wp:positionH>
            <wp:positionV relativeFrom="paragraph">
              <wp:posOffset>156983</wp:posOffset>
            </wp:positionV>
            <wp:extent cx="1070279" cy="1009816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279" cy="10098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9885" w:type="dxa"/>
        <w:tblInd w:w="-459" w:type="dxa"/>
        <w:tblLayout w:type="fixed"/>
        <w:tblLook w:val="04A0"/>
      </w:tblPr>
      <w:tblGrid>
        <w:gridCol w:w="2986"/>
        <w:gridCol w:w="3543"/>
        <w:gridCol w:w="3356"/>
      </w:tblGrid>
      <w:tr w:rsidR="002B5B77" w:rsidTr="002B5B77">
        <w:tc>
          <w:tcPr>
            <w:tcW w:w="29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2B5B77" w:rsidRDefault="002B5B77">
            <w:pPr>
              <w:ind w:right="-142"/>
            </w:pPr>
            <w:r>
              <w:t>РАССМОТРЕНО</w:t>
            </w:r>
          </w:p>
          <w:p w:rsidR="002B5B77" w:rsidRDefault="002B5B77">
            <w:pPr>
              <w:ind w:right="-142"/>
            </w:pPr>
            <w:r>
              <w:t>на методическом совете</w:t>
            </w:r>
          </w:p>
          <w:p w:rsidR="002B5B77" w:rsidRDefault="002B5B77">
            <w:pPr>
              <w:ind w:right="-142"/>
            </w:pPr>
            <w:r>
              <w:t>протокол № 1</w:t>
            </w:r>
          </w:p>
          <w:p w:rsidR="002B5B77" w:rsidRDefault="00AE562D" w:rsidP="00AE562D">
            <w:pPr>
              <w:ind w:right="-142"/>
            </w:pPr>
            <w:r>
              <w:t>от 21.08.</w:t>
            </w:r>
            <w:r w:rsidR="002B5B77">
              <w:t xml:space="preserve"> 202</w:t>
            </w:r>
            <w:r>
              <w:t>4</w:t>
            </w:r>
            <w:r w:rsidR="002B5B77">
              <w:t>г.</w:t>
            </w:r>
          </w:p>
        </w:tc>
        <w:tc>
          <w:tcPr>
            <w:tcW w:w="35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:rsidR="002B5B77" w:rsidRDefault="002B5B77">
            <w:pPr>
              <w:ind w:right="-142"/>
            </w:pPr>
            <w:r>
              <w:t>ПРИНЯТО</w:t>
            </w:r>
          </w:p>
          <w:p w:rsidR="002B5B77" w:rsidRDefault="002B5B77">
            <w:pPr>
              <w:ind w:right="-142"/>
            </w:pPr>
            <w:r>
              <w:t>на педагогическом совете</w:t>
            </w:r>
          </w:p>
          <w:p w:rsidR="002B5B77" w:rsidRDefault="002B5B77">
            <w:pPr>
              <w:ind w:right="-142"/>
            </w:pPr>
            <w:r>
              <w:t>протокол № 1</w:t>
            </w:r>
          </w:p>
          <w:p w:rsidR="002B5B77" w:rsidRDefault="000D2D17" w:rsidP="00AE562D">
            <w:pPr>
              <w:ind w:right="-142"/>
            </w:pPr>
            <w:r>
              <w:t xml:space="preserve">от </w:t>
            </w:r>
            <w:r w:rsidR="00AE562D">
              <w:t>22.08. 2024</w:t>
            </w:r>
            <w:r w:rsidR="002B5B77">
              <w:t xml:space="preserve"> г.</w:t>
            </w:r>
          </w:p>
        </w:tc>
        <w:tc>
          <w:tcPr>
            <w:tcW w:w="335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B5B77" w:rsidRDefault="002B5B77">
            <w:pPr>
              <w:ind w:right="-142"/>
            </w:pPr>
            <w:r>
              <w:t>УТВЕРЖДАЮ</w:t>
            </w:r>
          </w:p>
          <w:p w:rsidR="002B5B77" w:rsidRDefault="00AE562D">
            <w:pPr>
              <w:ind w:right="-142"/>
            </w:pPr>
            <w:r>
              <w:t>Д</w:t>
            </w:r>
            <w:r w:rsidR="002B5B77">
              <w:t>иректор МБУДО БЦВР БГО</w:t>
            </w:r>
          </w:p>
          <w:p w:rsidR="002B5B77" w:rsidRDefault="002B5B77">
            <w:pPr>
              <w:ind w:right="-142"/>
            </w:pPr>
            <w:r>
              <w:t>______________</w:t>
            </w:r>
            <w:r w:rsidR="00AE562D">
              <w:t>Е. В. Ларина</w:t>
            </w:r>
          </w:p>
          <w:p w:rsidR="002B5B77" w:rsidRDefault="00AE562D">
            <w:pPr>
              <w:ind w:right="-142"/>
            </w:pPr>
            <w:r>
              <w:t>приказ № 170</w:t>
            </w:r>
          </w:p>
          <w:p w:rsidR="002B5B77" w:rsidRDefault="00AE562D">
            <w:pPr>
              <w:ind w:right="-142"/>
            </w:pPr>
            <w:r>
              <w:t>от 22.08. 2024</w:t>
            </w:r>
            <w:r w:rsidR="002B5B77">
              <w:t xml:space="preserve"> г.</w:t>
            </w:r>
          </w:p>
        </w:tc>
      </w:tr>
    </w:tbl>
    <w:p w:rsidR="002B5B77" w:rsidRDefault="002B5B77" w:rsidP="002B5B7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cs="Arial"/>
          <w:sz w:val="28"/>
          <w:szCs w:val="28"/>
          <w:lang w:eastAsia="en-US"/>
        </w:rPr>
      </w:pPr>
    </w:p>
    <w:p w:rsidR="002B5B77" w:rsidRDefault="002B5B77" w:rsidP="002B5B7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cs="Arial"/>
          <w:sz w:val="28"/>
          <w:szCs w:val="28"/>
          <w:lang w:eastAsia="en-US"/>
        </w:rPr>
      </w:pPr>
    </w:p>
    <w:p w:rsidR="002B5B77" w:rsidRDefault="002B5B77" w:rsidP="002B5B77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Дополнительная общеразвивающая программа</w:t>
      </w:r>
    </w:p>
    <w:p w:rsidR="002B5B77" w:rsidRDefault="002B5B77" w:rsidP="002B5B77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«</w:t>
      </w:r>
      <w:r w:rsidR="003526B7">
        <w:rPr>
          <w:b/>
          <w:sz w:val="28"/>
          <w:szCs w:val="28"/>
          <w:lang w:eastAsia="en-US"/>
        </w:rPr>
        <w:t>Переводчик</w:t>
      </w:r>
      <w:r>
        <w:rPr>
          <w:b/>
          <w:sz w:val="28"/>
          <w:szCs w:val="28"/>
          <w:lang w:eastAsia="en-US"/>
        </w:rPr>
        <w:t>»</w:t>
      </w:r>
    </w:p>
    <w:p w:rsidR="002B5B77" w:rsidRDefault="002B5B77" w:rsidP="002B5B77">
      <w:pPr>
        <w:jc w:val="center"/>
        <w:rPr>
          <w:sz w:val="36"/>
          <w:szCs w:val="36"/>
          <w:lang w:eastAsia="en-US"/>
        </w:rPr>
      </w:pPr>
    </w:p>
    <w:p w:rsidR="002B5B77" w:rsidRDefault="002B5B77" w:rsidP="002B5B77">
      <w:pPr>
        <w:spacing w:line="276" w:lineRule="auto"/>
        <w:jc w:val="center"/>
        <w:rPr>
          <w:sz w:val="36"/>
          <w:szCs w:val="36"/>
          <w:lang w:eastAsia="en-US"/>
        </w:rPr>
      </w:pPr>
    </w:p>
    <w:p w:rsidR="002B5B77" w:rsidRDefault="002B5B77" w:rsidP="002B5B77">
      <w:pPr>
        <w:spacing w:line="276" w:lineRule="auto"/>
        <w:jc w:val="right"/>
        <w:rPr>
          <w:sz w:val="28"/>
          <w:szCs w:val="28"/>
          <w:lang w:eastAsia="en-US"/>
        </w:rPr>
      </w:pPr>
    </w:p>
    <w:p w:rsidR="002B5B77" w:rsidRDefault="002B5B77" w:rsidP="002B5B77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Направленность: социально-гуманитарная</w:t>
      </w:r>
    </w:p>
    <w:p w:rsidR="002B5B77" w:rsidRDefault="002B5B77" w:rsidP="002B5B77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Тип программы: модифицированная</w:t>
      </w:r>
    </w:p>
    <w:p w:rsidR="002B5B77" w:rsidRDefault="002B5B77" w:rsidP="002B5B77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Возраст учащихся: 12-13 лет</w:t>
      </w:r>
    </w:p>
    <w:p w:rsidR="002B5B77" w:rsidRDefault="002B5B77" w:rsidP="002B5B77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Срок реализации:  3 месяца</w:t>
      </w:r>
    </w:p>
    <w:p w:rsidR="002B5B77" w:rsidRDefault="002B5B77" w:rsidP="002B5B77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Уровень освоения: ознакомительный</w:t>
      </w:r>
    </w:p>
    <w:p w:rsidR="002B5B77" w:rsidRDefault="002B5B77" w:rsidP="002B5B77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Год разработки: 20</w:t>
      </w:r>
      <w:r w:rsidR="003526B7">
        <w:rPr>
          <w:sz w:val="28"/>
          <w:szCs w:val="28"/>
          <w:lang w:eastAsia="en-US"/>
        </w:rPr>
        <w:t>24</w:t>
      </w:r>
      <w:r>
        <w:rPr>
          <w:sz w:val="28"/>
          <w:szCs w:val="28"/>
          <w:lang w:eastAsia="en-US"/>
        </w:rPr>
        <w:t xml:space="preserve"> г.</w:t>
      </w:r>
    </w:p>
    <w:p w:rsidR="002B5B77" w:rsidRDefault="002B5B77" w:rsidP="002B5B77">
      <w:pPr>
        <w:spacing w:line="276" w:lineRule="auto"/>
        <w:jc w:val="center"/>
        <w:rPr>
          <w:sz w:val="28"/>
          <w:szCs w:val="28"/>
          <w:lang w:eastAsia="en-US"/>
        </w:rPr>
      </w:pPr>
    </w:p>
    <w:p w:rsidR="002B5B77" w:rsidRDefault="002B5B77" w:rsidP="002B5B77">
      <w:pPr>
        <w:spacing w:line="276" w:lineRule="auto"/>
        <w:jc w:val="right"/>
        <w:rPr>
          <w:b/>
          <w:sz w:val="28"/>
          <w:szCs w:val="28"/>
          <w:lang w:eastAsia="en-US"/>
        </w:rPr>
      </w:pPr>
    </w:p>
    <w:p w:rsidR="002B5B77" w:rsidRDefault="002B5B77" w:rsidP="002B5B77">
      <w:pPr>
        <w:ind w:left="4395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Автор-составитель:</w:t>
      </w:r>
    </w:p>
    <w:p w:rsidR="002B5B77" w:rsidRDefault="003526B7" w:rsidP="003526B7">
      <w:pPr>
        <w:ind w:left="4395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Сафронова Дарья Юрьевна</w:t>
      </w:r>
    </w:p>
    <w:p w:rsidR="002B5B77" w:rsidRDefault="002B5B77" w:rsidP="002B5B77">
      <w:pPr>
        <w:ind w:left="4395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педагог дополнительного образования МБУДО БЦВР БГО </w:t>
      </w:r>
    </w:p>
    <w:p w:rsidR="002B5B77" w:rsidRDefault="002B5B77" w:rsidP="003526B7">
      <w:pPr>
        <w:ind w:left="4395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Педагог, реализующий программу:</w:t>
      </w:r>
    </w:p>
    <w:p w:rsidR="002B5B77" w:rsidRDefault="003526B7" w:rsidP="002B5B77">
      <w:pPr>
        <w:ind w:left="4395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Сафронова Дарья Юрьевна</w:t>
      </w:r>
    </w:p>
    <w:p w:rsidR="002B5B77" w:rsidRDefault="002B5B77" w:rsidP="002B5B77">
      <w:pPr>
        <w:ind w:left="4395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педагог дополнительного образования                          МБУДО БЦВР БГО                            </w:t>
      </w:r>
    </w:p>
    <w:p w:rsidR="002B5B77" w:rsidRDefault="002B5B77" w:rsidP="003526B7">
      <w:pPr>
        <w:tabs>
          <w:tab w:val="left" w:pos="1260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 </w:t>
      </w:r>
    </w:p>
    <w:p w:rsidR="003526B7" w:rsidRDefault="003526B7" w:rsidP="003526B7">
      <w:pPr>
        <w:tabs>
          <w:tab w:val="left" w:pos="1260"/>
        </w:tabs>
        <w:rPr>
          <w:sz w:val="28"/>
          <w:szCs w:val="28"/>
          <w:lang w:eastAsia="en-US"/>
        </w:rPr>
      </w:pPr>
    </w:p>
    <w:p w:rsidR="003526B7" w:rsidRDefault="003526B7" w:rsidP="003526B7">
      <w:pPr>
        <w:tabs>
          <w:tab w:val="left" w:pos="1260"/>
        </w:tabs>
        <w:rPr>
          <w:sz w:val="28"/>
          <w:szCs w:val="28"/>
          <w:lang w:eastAsia="en-US"/>
        </w:rPr>
      </w:pPr>
    </w:p>
    <w:p w:rsidR="003526B7" w:rsidRDefault="003526B7" w:rsidP="003526B7">
      <w:pPr>
        <w:tabs>
          <w:tab w:val="left" w:pos="1260"/>
        </w:tabs>
        <w:rPr>
          <w:sz w:val="28"/>
          <w:szCs w:val="28"/>
          <w:lang w:eastAsia="en-US"/>
        </w:rPr>
      </w:pPr>
    </w:p>
    <w:p w:rsidR="002B5B77" w:rsidRDefault="002B5B77" w:rsidP="002B5B77">
      <w:pPr>
        <w:tabs>
          <w:tab w:val="left" w:pos="1260"/>
        </w:tabs>
        <w:spacing w:line="276" w:lineRule="auto"/>
        <w:jc w:val="center"/>
        <w:rPr>
          <w:sz w:val="28"/>
          <w:szCs w:val="28"/>
          <w:lang w:eastAsia="en-US"/>
        </w:rPr>
      </w:pPr>
    </w:p>
    <w:p w:rsidR="002B5B77" w:rsidRDefault="002B5B77" w:rsidP="002B5B77">
      <w:pPr>
        <w:tabs>
          <w:tab w:val="left" w:pos="1260"/>
        </w:tabs>
        <w:spacing w:line="276" w:lineRule="auto"/>
        <w:jc w:val="center"/>
        <w:rPr>
          <w:sz w:val="28"/>
          <w:szCs w:val="28"/>
          <w:lang w:eastAsia="en-US"/>
        </w:rPr>
      </w:pPr>
    </w:p>
    <w:p w:rsidR="002B5B77" w:rsidRDefault="005D0E98" w:rsidP="002B5B77">
      <w:pPr>
        <w:tabs>
          <w:tab w:val="left" w:pos="1260"/>
        </w:tabs>
        <w:spacing w:line="276" w:lineRule="auto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г. Борисоглебск, 2024</w:t>
      </w:r>
    </w:p>
    <w:p w:rsidR="0070418F" w:rsidRDefault="0070418F" w:rsidP="002B5B77">
      <w:pPr>
        <w:jc w:val="center"/>
        <w:rPr>
          <w:b/>
          <w:sz w:val="28"/>
          <w:szCs w:val="28"/>
        </w:rPr>
      </w:pPr>
    </w:p>
    <w:p w:rsidR="0070418F" w:rsidRDefault="0070418F" w:rsidP="002B5B77">
      <w:pPr>
        <w:jc w:val="center"/>
        <w:rPr>
          <w:b/>
          <w:sz w:val="28"/>
          <w:szCs w:val="28"/>
        </w:rPr>
      </w:pPr>
    </w:p>
    <w:p w:rsidR="002B5B77" w:rsidRDefault="002B5B77" w:rsidP="002B5B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№ 1. Комплекс основных характеристик программы</w:t>
      </w:r>
    </w:p>
    <w:p w:rsidR="002B5B77" w:rsidRDefault="002B5B77" w:rsidP="002B5B77">
      <w:pPr>
        <w:ind w:firstLine="567"/>
        <w:jc w:val="center"/>
        <w:rPr>
          <w:b/>
          <w:bCs/>
          <w:color w:val="003399"/>
          <w:sz w:val="28"/>
          <w:szCs w:val="28"/>
        </w:rPr>
      </w:pPr>
      <w:r>
        <w:rPr>
          <w:b/>
          <w:sz w:val="28"/>
          <w:szCs w:val="28"/>
        </w:rPr>
        <w:t>1.1 Пояснительная записка</w:t>
      </w:r>
    </w:p>
    <w:p w:rsidR="002B5B77" w:rsidRDefault="002B5B77" w:rsidP="002B5B77">
      <w:pPr>
        <w:pStyle w:val="a4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Наименование программы:</w:t>
      </w:r>
      <w:r w:rsidR="003526B7">
        <w:rPr>
          <w:color w:val="000000"/>
          <w:sz w:val="28"/>
          <w:szCs w:val="28"/>
        </w:rPr>
        <w:t xml:space="preserve"> «Переводчик</w:t>
      </w:r>
      <w:r>
        <w:rPr>
          <w:color w:val="000000"/>
          <w:sz w:val="28"/>
          <w:szCs w:val="28"/>
        </w:rPr>
        <w:t>».</w:t>
      </w:r>
    </w:p>
    <w:p w:rsidR="002B5B77" w:rsidRDefault="002B5B77" w:rsidP="002B5B77">
      <w:pPr>
        <w:pStyle w:val="a4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Вид программы: </w:t>
      </w:r>
      <w:r>
        <w:rPr>
          <w:color w:val="000000"/>
          <w:sz w:val="28"/>
          <w:szCs w:val="28"/>
        </w:rPr>
        <w:t>дополнительная общеразвивающая.</w:t>
      </w:r>
    </w:p>
    <w:p w:rsidR="002B5B77" w:rsidRDefault="002B5B77" w:rsidP="002B5B77">
      <w:pPr>
        <w:pStyle w:val="a4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Уровень освоения:</w:t>
      </w:r>
      <w:r>
        <w:rPr>
          <w:color w:val="000000"/>
          <w:sz w:val="28"/>
          <w:szCs w:val="28"/>
        </w:rPr>
        <w:t>ознакомительный.</w:t>
      </w:r>
    </w:p>
    <w:p w:rsidR="002B5B77" w:rsidRDefault="002B5B77" w:rsidP="002B5B77">
      <w:pPr>
        <w:pStyle w:val="a4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Дополнительная общеобразовательная общеразвивающая программа (далее программа) «</w:t>
      </w:r>
      <w:r w:rsidR="003526B7">
        <w:rPr>
          <w:color w:val="000000"/>
          <w:sz w:val="28"/>
          <w:szCs w:val="28"/>
        </w:rPr>
        <w:t>Переводчик</w:t>
      </w:r>
      <w:r>
        <w:rPr>
          <w:color w:val="000000"/>
          <w:sz w:val="28"/>
          <w:szCs w:val="28"/>
        </w:rPr>
        <w:t>» имеет</w:t>
      </w:r>
      <w:r>
        <w:rPr>
          <w:b/>
          <w:color w:val="000000"/>
          <w:sz w:val="28"/>
          <w:szCs w:val="28"/>
        </w:rPr>
        <w:t xml:space="preserve"> социально-гуманитарную направленность</w:t>
      </w:r>
      <w:r>
        <w:rPr>
          <w:color w:val="000000"/>
          <w:sz w:val="28"/>
          <w:szCs w:val="28"/>
        </w:rPr>
        <w:t>.</w:t>
      </w:r>
    </w:p>
    <w:p w:rsidR="005D0E98" w:rsidRDefault="002B5B77" w:rsidP="005D0E98">
      <w:pPr>
        <w:ind w:right="-1"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 w:rsidR="005D0E98">
        <w:rPr>
          <w:sz w:val="28"/>
          <w:szCs w:val="28"/>
          <w:shd w:val="clear" w:color="auto" w:fill="FFFFFF"/>
        </w:rPr>
        <w:t xml:space="preserve">Настоящая адаптированная дополнительная </w:t>
      </w:r>
      <w:proofErr w:type="spellStart"/>
      <w:r w:rsidR="005D0E98">
        <w:rPr>
          <w:sz w:val="28"/>
          <w:szCs w:val="28"/>
          <w:shd w:val="clear" w:color="auto" w:fill="FFFFFF"/>
        </w:rPr>
        <w:t>общеразвивающая</w:t>
      </w:r>
      <w:proofErr w:type="spellEnd"/>
      <w:r w:rsidR="005D0E98">
        <w:rPr>
          <w:sz w:val="28"/>
          <w:szCs w:val="28"/>
          <w:shd w:val="clear" w:color="auto" w:fill="FFFFFF"/>
        </w:rPr>
        <w:t xml:space="preserve"> программа «</w:t>
      </w:r>
      <w:r w:rsidR="003526B7">
        <w:rPr>
          <w:sz w:val="28"/>
          <w:szCs w:val="28"/>
          <w:shd w:val="clear" w:color="auto" w:fill="FFFFFF"/>
        </w:rPr>
        <w:t>Переводчик</w:t>
      </w:r>
      <w:r w:rsidR="005D0E98">
        <w:rPr>
          <w:sz w:val="28"/>
          <w:szCs w:val="28"/>
          <w:shd w:val="clear" w:color="auto" w:fill="FFFFFF"/>
        </w:rPr>
        <w:t>» разработана с учетом следующих нормативных документов:</w:t>
      </w:r>
    </w:p>
    <w:p w:rsidR="005D0E98" w:rsidRDefault="005D0E98" w:rsidP="005D0E98">
      <w:pPr>
        <w:widowControl w:val="0"/>
        <w:numPr>
          <w:ilvl w:val="0"/>
          <w:numId w:val="17"/>
        </w:numPr>
        <w:tabs>
          <w:tab w:val="left" w:pos="567"/>
        </w:tabs>
        <w:suppressAutoHyphens/>
        <w:overflowPunct w:val="0"/>
        <w:ind w:right="57"/>
        <w:jc w:val="both"/>
        <w:rPr>
          <w:rFonts w:eastAsia="Droid Sans Fallback"/>
          <w:sz w:val="28"/>
          <w:szCs w:val="28"/>
          <w:lang w:eastAsia="zh-CN" w:bidi="hi-IN"/>
        </w:rPr>
      </w:pPr>
      <w:r>
        <w:rPr>
          <w:sz w:val="28"/>
          <w:szCs w:val="28"/>
          <w:lang w:eastAsia="zh-CN" w:bidi="hi-IN"/>
        </w:rPr>
        <w:t>Федеральный Закон от 29.12.2012 № 273-ФЗ «Об образовании в РФ»</w:t>
      </w:r>
    </w:p>
    <w:p w:rsidR="005D0E98" w:rsidRDefault="005D0E98" w:rsidP="005D0E98">
      <w:pPr>
        <w:widowControl w:val="0"/>
        <w:numPr>
          <w:ilvl w:val="0"/>
          <w:numId w:val="18"/>
        </w:numPr>
        <w:suppressAutoHyphens/>
        <w:overflowPunct w:val="0"/>
        <w:ind w:left="709" w:right="57"/>
        <w:jc w:val="both"/>
        <w:rPr>
          <w:sz w:val="28"/>
          <w:szCs w:val="28"/>
        </w:rPr>
      </w:pPr>
      <w:r>
        <w:rPr>
          <w:sz w:val="28"/>
          <w:szCs w:val="28"/>
        </w:rPr>
        <w:t>Указ президента РФ от 27.07.2020 №474 «О национальных целях развития Российской Федерации на период до 2030 года».</w:t>
      </w:r>
    </w:p>
    <w:p w:rsidR="005D0E98" w:rsidRDefault="005D0E98" w:rsidP="005D0E98">
      <w:pPr>
        <w:widowControl w:val="0"/>
        <w:numPr>
          <w:ilvl w:val="0"/>
          <w:numId w:val="18"/>
        </w:numPr>
        <w:suppressAutoHyphens/>
        <w:overflowPunct w:val="0"/>
        <w:ind w:left="709" w:right="57"/>
        <w:jc w:val="both"/>
        <w:rPr>
          <w:sz w:val="28"/>
          <w:szCs w:val="28"/>
        </w:rPr>
      </w:pPr>
      <w:r>
        <w:rPr>
          <w:sz w:val="28"/>
          <w:szCs w:val="28"/>
        </w:rPr>
        <w:t>Указ президента РФ от 09.11.2022 №809 «Об утверждении основ государственной политики по сохранению и укреплению традиционных российских духовно-нравственных ценностей» Федеральный Закон от 29.12.2012 № 27Э-ФЗ «Об образовании в РФ».</w:t>
      </w:r>
    </w:p>
    <w:p w:rsidR="005D0E98" w:rsidRDefault="005D0E98" w:rsidP="005D0E98">
      <w:pPr>
        <w:widowControl w:val="0"/>
        <w:numPr>
          <w:ilvl w:val="0"/>
          <w:numId w:val="18"/>
        </w:numPr>
        <w:suppressAutoHyphens/>
        <w:overflowPunct w:val="0"/>
        <w:ind w:left="709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 Президента Российской Федерации «О Стратегии государственной национальной политики Российской Федерации на период до 2025 года» от 19 декабря 2012 года № 1666. </w:t>
      </w:r>
    </w:p>
    <w:p w:rsidR="005D0E98" w:rsidRDefault="005D0E98" w:rsidP="005D0E98">
      <w:pPr>
        <w:widowControl w:val="0"/>
        <w:numPr>
          <w:ilvl w:val="0"/>
          <w:numId w:val="18"/>
        </w:numPr>
        <w:suppressAutoHyphens/>
        <w:overflowPunct w:val="0"/>
        <w:ind w:left="709" w:right="57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Федеральный проект «Успех каждого ребенка» (протокол заседания проектного комитета по национальному проекту «Образование» от 07 декабря 2018 г. № 3).</w:t>
      </w:r>
    </w:p>
    <w:p w:rsidR="005D0E98" w:rsidRDefault="005D0E98" w:rsidP="005D0E98">
      <w:pPr>
        <w:widowControl w:val="0"/>
        <w:numPr>
          <w:ilvl w:val="0"/>
          <w:numId w:val="18"/>
        </w:numPr>
        <w:suppressAutoHyphens/>
        <w:overflowPunct w:val="0"/>
        <w:ind w:left="709" w:right="57"/>
        <w:jc w:val="both"/>
        <w:rPr>
          <w:sz w:val="28"/>
          <w:szCs w:val="28"/>
        </w:rPr>
      </w:pPr>
      <w:r>
        <w:rPr>
          <w:sz w:val="28"/>
          <w:szCs w:val="28"/>
        </w:rPr>
        <w:t>«Концепция развития дополнительного образования детей до 2030 года».</w:t>
      </w:r>
    </w:p>
    <w:p w:rsidR="005D0E98" w:rsidRDefault="005D0E98" w:rsidP="005D0E98">
      <w:pPr>
        <w:widowControl w:val="0"/>
        <w:numPr>
          <w:ilvl w:val="0"/>
          <w:numId w:val="18"/>
        </w:numPr>
        <w:suppressAutoHyphens/>
        <w:overflowPunct w:val="0"/>
        <w:ind w:left="709" w:right="57"/>
        <w:jc w:val="both"/>
        <w:rPr>
          <w:sz w:val="28"/>
          <w:szCs w:val="28"/>
        </w:rPr>
      </w:pPr>
      <w:r>
        <w:rPr>
          <w:sz w:val="28"/>
          <w:szCs w:val="28"/>
        </w:rPr>
        <w:t>«Стратегия развития воспитания в Российской Федерации на период до 2025 года» (Распоряжение правительства от 29.05.2015 г. № 996-р).</w:t>
      </w:r>
    </w:p>
    <w:p w:rsidR="005D0E98" w:rsidRDefault="005D0E98" w:rsidP="005D0E98">
      <w:pPr>
        <w:widowControl w:val="0"/>
        <w:numPr>
          <w:ilvl w:val="0"/>
          <w:numId w:val="18"/>
        </w:numPr>
        <w:suppressAutoHyphens/>
        <w:overflowPunct w:val="0"/>
        <w:ind w:left="709" w:right="57"/>
        <w:jc w:val="both"/>
        <w:rPr>
          <w:sz w:val="28"/>
          <w:szCs w:val="28"/>
        </w:rPr>
      </w:pPr>
      <w:r>
        <w:rPr>
          <w:sz w:val="28"/>
          <w:szCs w:val="28"/>
        </w:rPr>
        <w:t>Приказ Министерства просвещения Российской Федерации «Об утверждении Целевой модели развития региональных систем дополнительного образования детей» от 03 сентября 2019 года № 467.</w:t>
      </w:r>
    </w:p>
    <w:p w:rsidR="005D0E98" w:rsidRDefault="005D0E98" w:rsidP="005D0E98">
      <w:pPr>
        <w:widowControl w:val="0"/>
        <w:numPr>
          <w:ilvl w:val="0"/>
          <w:numId w:val="18"/>
        </w:numPr>
        <w:suppressAutoHyphens/>
        <w:overflowPunct w:val="0"/>
        <w:ind w:left="709" w:right="57"/>
        <w:jc w:val="both"/>
        <w:rPr>
          <w:sz w:val="28"/>
          <w:szCs w:val="28"/>
        </w:rPr>
      </w:pPr>
      <w:r>
        <w:rPr>
          <w:sz w:val="28"/>
          <w:szCs w:val="28"/>
        </w:rPr>
        <w:t>Приказ Министерства науки и высшего образования РФ и Министерства просвещения РФ от 5 августа 2020 г. N 882/391 "Об организации и осуществлении образовательной деятельности при сетевой форме реализации образовательных программ" (с изменениями и дополнениями)</w:t>
      </w:r>
    </w:p>
    <w:p w:rsidR="005D0E98" w:rsidRDefault="005D0E98" w:rsidP="005D0E98">
      <w:pPr>
        <w:widowControl w:val="0"/>
        <w:numPr>
          <w:ilvl w:val="0"/>
          <w:numId w:val="18"/>
        </w:numPr>
        <w:suppressAutoHyphens/>
        <w:overflowPunct w:val="0"/>
        <w:ind w:left="709" w:right="57"/>
        <w:jc w:val="both"/>
        <w:rPr>
          <w:sz w:val="28"/>
          <w:szCs w:val="28"/>
        </w:rPr>
      </w:pPr>
      <w:r>
        <w:rPr>
          <w:sz w:val="28"/>
          <w:szCs w:val="28"/>
        </w:rPr>
        <w:t>Приказ Министерства труда и социальной защиты РФ от 22 сентября 2021 г. №652н «Об утверждении профессионального стандарта «Педагог дополнительного образования детей и взрослых».</w:t>
      </w:r>
    </w:p>
    <w:p w:rsidR="005D0E98" w:rsidRDefault="005D0E98" w:rsidP="005D0E98">
      <w:pPr>
        <w:widowControl w:val="0"/>
        <w:numPr>
          <w:ilvl w:val="0"/>
          <w:numId w:val="18"/>
        </w:numPr>
        <w:suppressAutoHyphens/>
        <w:overflowPunct w:val="0"/>
        <w:ind w:left="709" w:right="57"/>
        <w:jc w:val="both"/>
        <w:rPr>
          <w:sz w:val="28"/>
          <w:szCs w:val="28"/>
        </w:rPr>
      </w:pPr>
      <w:r>
        <w:rPr>
          <w:sz w:val="28"/>
          <w:szCs w:val="28"/>
        </w:rPr>
        <w:t>Приказ Министерства просвещения РФ от 27 июля 2022 г. № 629 «Об утверждении порядка организации и осуществления образовательной деятельности по дополнительным общеобразовательным программам»</w:t>
      </w:r>
    </w:p>
    <w:p w:rsidR="005D0E98" w:rsidRDefault="005D0E98" w:rsidP="005D0E98">
      <w:pPr>
        <w:widowControl w:val="0"/>
        <w:numPr>
          <w:ilvl w:val="0"/>
          <w:numId w:val="18"/>
        </w:numPr>
        <w:suppressAutoHyphens/>
        <w:overflowPunct w:val="0"/>
        <w:ind w:left="709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Главного государственного санитарного врача РФ от </w:t>
      </w:r>
      <w:r>
        <w:rPr>
          <w:sz w:val="28"/>
          <w:szCs w:val="28"/>
        </w:rPr>
        <w:lastRenderedPageBreak/>
        <w:t>28.09.2020 № 28 «Об утверждении санитарных правил СП 2.4. 3648-20 «Санитарно-эпидемиологические требования к организациям воспитания и обучения, отдыха и оздоровления детей и молодёжи».</w:t>
      </w:r>
    </w:p>
    <w:p w:rsidR="005D0E98" w:rsidRDefault="005D0E98" w:rsidP="005D0E98">
      <w:pPr>
        <w:widowControl w:val="0"/>
        <w:numPr>
          <w:ilvl w:val="0"/>
          <w:numId w:val="18"/>
        </w:numPr>
        <w:suppressAutoHyphens/>
        <w:overflowPunct w:val="0"/>
        <w:ind w:left="709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Приказ департамента образования, науки и молодёжной политики Воронежской области от 14 октября 2015 года № 1194 «Об утверждении модельных дополнительных общеобразовательных общеразвивающих программ». Письмо Департамента государственной политики в сфере воспитания детей и молодежи Министерства образования и науки РФ от 18.11.2015 г. №09-3242 «Методические рекомендации по проектированию дополнительных </w:t>
      </w:r>
      <w:proofErr w:type="spellStart"/>
      <w:r>
        <w:rPr>
          <w:sz w:val="28"/>
          <w:szCs w:val="28"/>
        </w:rPr>
        <w:t>общеразвивающих</w:t>
      </w:r>
      <w:proofErr w:type="spellEnd"/>
      <w:r>
        <w:rPr>
          <w:sz w:val="28"/>
          <w:szCs w:val="28"/>
        </w:rPr>
        <w:t xml:space="preserve"> программ (включая </w:t>
      </w:r>
      <w:proofErr w:type="spellStart"/>
      <w:r>
        <w:rPr>
          <w:sz w:val="28"/>
          <w:szCs w:val="28"/>
        </w:rPr>
        <w:t>разноуровневые</w:t>
      </w:r>
      <w:proofErr w:type="spellEnd"/>
      <w:r>
        <w:rPr>
          <w:sz w:val="28"/>
          <w:szCs w:val="28"/>
        </w:rPr>
        <w:t xml:space="preserve"> программы)».</w:t>
      </w:r>
    </w:p>
    <w:p w:rsidR="005D0E98" w:rsidRDefault="005D0E98" w:rsidP="005D0E98">
      <w:pPr>
        <w:widowControl w:val="0"/>
        <w:numPr>
          <w:ilvl w:val="0"/>
          <w:numId w:val="18"/>
        </w:numPr>
        <w:suppressAutoHyphens/>
        <w:overflowPunct w:val="0"/>
        <w:ind w:left="709" w:right="57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программа Воронежской области «Развитие образования Борисоглебского городского округа, подпрограмма 3 «Развитие образования и воспитания детей и молодежи».</w:t>
      </w:r>
    </w:p>
    <w:p w:rsidR="005D0E98" w:rsidRDefault="005D0E98" w:rsidP="005D0E98">
      <w:pPr>
        <w:widowControl w:val="0"/>
        <w:numPr>
          <w:ilvl w:val="0"/>
          <w:numId w:val="18"/>
        </w:numPr>
        <w:suppressAutoHyphens/>
        <w:overflowPunct w:val="0"/>
        <w:ind w:left="709" w:right="57"/>
        <w:jc w:val="both"/>
        <w:rPr>
          <w:sz w:val="28"/>
          <w:szCs w:val="28"/>
        </w:rPr>
      </w:pPr>
      <w:r>
        <w:rPr>
          <w:sz w:val="28"/>
          <w:szCs w:val="28"/>
        </w:rPr>
        <w:t>Программы развития и воспитания МБУДО БЦВР БГО «Все начинается с детства» на 2021- 2024 гг.</w:t>
      </w:r>
    </w:p>
    <w:p w:rsidR="002B5B77" w:rsidRDefault="002B5B77" w:rsidP="002B5B77">
      <w:pPr>
        <w:pStyle w:val="a4"/>
        <w:tabs>
          <w:tab w:val="left" w:pos="993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B5B77" w:rsidRDefault="000D2D17" w:rsidP="002B5B77">
      <w:pPr>
        <w:ind w:firstLine="567"/>
        <w:jc w:val="both"/>
      </w:pPr>
      <w:proofErr w:type="spellStart"/>
      <w:r>
        <w:rPr>
          <w:sz w:val="28"/>
          <w:szCs w:val="28"/>
        </w:rPr>
        <w:t>Д</w:t>
      </w:r>
      <w:r w:rsidR="002B5B77">
        <w:rPr>
          <w:sz w:val="28"/>
          <w:szCs w:val="28"/>
        </w:rPr>
        <w:t>ополнительнаяобщеразвивающая</w:t>
      </w:r>
      <w:proofErr w:type="spellEnd"/>
      <w:r w:rsidR="002B5B77">
        <w:rPr>
          <w:sz w:val="28"/>
          <w:szCs w:val="28"/>
        </w:rPr>
        <w:t xml:space="preserve"> программа «</w:t>
      </w:r>
      <w:r w:rsidR="003526B7">
        <w:rPr>
          <w:sz w:val="28"/>
          <w:szCs w:val="28"/>
        </w:rPr>
        <w:t>Переводчик</w:t>
      </w:r>
      <w:r w:rsidR="002B5B77">
        <w:rPr>
          <w:sz w:val="28"/>
          <w:szCs w:val="28"/>
        </w:rPr>
        <w:t>» направлена на профессиональную ориентацию учащихся.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Актуальность программы </w:t>
      </w:r>
      <w:r>
        <w:rPr>
          <w:sz w:val="28"/>
          <w:szCs w:val="28"/>
        </w:rPr>
        <w:t>определяется социальным заказом государства на организацию профессиональной ориентации школьников посредством проведения профессиональных проб</w:t>
      </w:r>
      <w:r w:rsidR="003526B7">
        <w:rPr>
          <w:sz w:val="28"/>
          <w:szCs w:val="28"/>
        </w:rPr>
        <w:t>.</w:t>
      </w:r>
      <w:r w:rsidR="003526B7" w:rsidRPr="003526B7">
        <w:t xml:space="preserve"> </w:t>
      </w:r>
      <w:r w:rsidR="003526B7" w:rsidRPr="003526B7">
        <w:rPr>
          <w:sz w:val="28"/>
          <w:szCs w:val="28"/>
        </w:rPr>
        <w:t xml:space="preserve">В настоящее время, в условиях глобализации, общество становится всё более открытым, развиваются рыночные и международные отношения, поэтому профессия переводчика является одной </w:t>
      </w:r>
      <w:proofErr w:type="gramStart"/>
      <w:r w:rsidR="003526B7" w:rsidRPr="003526B7">
        <w:rPr>
          <w:sz w:val="28"/>
          <w:szCs w:val="28"/>
        </w:rPr>
        <w:t>из</w:t>
      </w:r>
      <w:proofErr w:type="gramEnd"/>
      <w:r w:rsidR="003526B7" w:rsidRPr="003526B7">
        <w:rPr>
          <w:sz w:val="28"/>
          <w:szCs w:val="28"/>
        </w:rPr>
        <w:t xml:space="preserve"> наиболее востребованных и престижных. Это определяет необходимость ознакомить учащихся с особенностями и трудностями переводческой профессии.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Новизна </w:t>
      </w:r>
      <w:r>
        <w:rPr>
          <w:sz w:val="28"/>
          <w:szCs w:val="28"/>
        </w:rPr>
        <w:t xml:space="preserve">данной программы состоит </w:t>
      </w:r>
      <w:r w:rsidR="003526B7">
        <w:rPr>
          <w:sz w:val="28"/>
          <w:szCs w:val="28"/>
        </w:rPr>
        <w:t xml:space="preserve">в том, чтоб </w:t>
      </w:r>
      <w:r w:rsidR="003526B7" w:rsidRPr="003526B7">
        <w:rPr>
          <w:sz w:val="28"/>
          <w:szCs w:val="28"/>
        </w:rPr>
        <w:t xml:space="preserve">дать возможность учащимся попробовать себя в </w:t>
      </w:r>
      <w:r w:rsidR="0076122E">
        <w:rPr>
          <w:sz w:val="28"/>
          <w:szCs w:val="28"/>
        </w:rPr>
        <w:t xml:space="preserve">профессии переводчик, в </w:t>
      </w:r>
      <w:r w:rsidR="003526B7" w:rsidRPr="003526B7">
        <w:rPr>
          <w:sz w:val="28"/>
          <w:szCs w:val="28"/>
        </w:rPr>
        <w:t>разных видах перево</w:t>
      </w:r>
      <w:r w:rsidR="0076122E">
        <w:rPr>
          <w:sz w:val="28"/>
          <w:szCs w:val="28"/>
        </w:rPr>
        <w:t>да — устном и письменном</w:t>
      </w:r>
      <w:r>
        <w:rPr>
          <w:sz w:val="28"/>
          <w:szCs w:val="28"/>
        </w:rPr>
        <w:t>.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Отличительная особенность данной программы:</w:t>
      </w:r>
      <w:r>
        <w:rPr>
          <w:sz w:val="28"/>
          <w:szCs w:val="28"/>
        </w:rPr>
        <w:t xml:space="preserve"> все занятия </w:t>
      </w:r>
      <w:proofErr w:type="spellStart"/>
      <w:r>
        <w:rPr>
          <w:sz w:val="28"/>
          <w:szCs w:val="28"/>
        </w:rPr>
        <w:t>практикоориентированы</w:t>
      </w:r>
      <w:proofErr w:type="spellEnd"/>
      <w:r>
        <w:rPr>
          <w:sz w:val="28"/>
          <w:szCs w:val="28"/>
        </w:rPr>
        <w:t xml:space="preserve"> и способствуют профессиональному самоопределению.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Педагогическая целесообразность</w:t>
      </w:r>
      <w:r>
        <w:rPr>
          <w:sz w:val="28"/>
          <w:szCs w:val="28"/>
        </w:rPr>
        <w:t xml:space="preserve"> программы состоит в том, что используется широкий набор видов деятельности и материалов, что позволяет расширить не только политехнический кругозор учащихся, но и дает возможность каждому раскрыть свои индивидуальные способности и творческий потенциал. Это оказывает благотворное влияние на дальнейшее обучение, способствует осознанному выбору профессии, формированию культуры труда, воспитанию трудовых, гражданских, патриотических качеств личности, национального самосознания.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Содержание программы обеспечивает развитие </w:t>
      </w:r>
      <w:r w:rsidR="0076122E">
        <w:rPr>
          <w:sz w:val="28"/>
          <w:szCs w:val="28"/>
        </w:rPr>
        <w:t>к</w:t>
      </w:r>
      <w:r w:rsidR="0076122E" w:rsidRPr="0076122E">
        <w:rPr>
          <w:sz w:val="28"/>
          <w:szCs w:val="28"/>
        </w:rPr>
        <w:t>онвергентно</w:t>
      </w:r>
      <w:r w:rsidR="0076122E">
        <w:rPr>
          <w:sz w:val="28"/>
          <w:szCs w:val="28"/>
        </w:rPr>
        <w:t>го</w:t>
      </w:r>
      <w:r>
        <w:rPr>
          <w:sz w:val="28"/>
          <w:szCs w:val="28"/>
        </w:rPr>
        <w:t xml:space="preserve"> и </w:t>
      </w:r>
      <w:r w:rsidR="0076122E">
        <w:rPr>
          <w:sz w:val="28"/>
          <w:szCs w:val="28"/>
        </w:rPr>
        <w:t>конкретного</w:t>
      </w:r>
      <w:r>
        <w:rPr>
          <w:sz w:val="28"/>
          <w:szCs w:val="28"/>
        </w:rPr>
        <w:t xml:space="preserve"> мышления, </w:t>
      </w:r>
      <w:r w:rsidR="0076122E">
        <w:rPr>
          <w:sz w:val="28"/>
          <w:szCs w:val="28"/>
        </w:rPr>
        <w:t>практических</w:t>
      </w:r>
      <w:r>
        <w:rPr>
          <w:sz w:val="28"/>
          <w:szCs w:val="28"/>
        </w:rPr>
        <w:t xml:space="preserve"> способностей личности, формирование навыков бесконфликтного делового общения.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Адресат программы:</w:t>
      </w:r>
      <w:r>
        <w:rPr>
          <w:sz w:val="28"/>
          <w:szCs w:val="28"/>
        </w:rPr>
        <w:t xml:space="preserve"> учащиеся 6-х классов общеобразовательных организаций. </w:t>
      </w:r>
    </w:p>
    <w:p w:rsidR="002B5B77" w:rsidRDefault="002B5B77" w:rsidP="002B5B77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Психологические особенности учащихся 12-13 лет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детей 12-13 лет уже сформировались основные психофизиологические структуры и механизмы осуществления элементарной жизнедеятельности. Ребенок обращает свое внимание на бесконечно разнообразный окружающий мир, и он утверждает себя в нем. В этом возрасте необходимо обеспечить ребенку условия для развертывания всех его сил и разумных потребностей.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детей этого возраста сильно развита духовная познавательная потребность, в результате ее удовлетворения в психике ребенка происходит огромная работа по осмыслению фактов, их сравнению и сопоставлению, созданию на их основе новых представлений и образов. Активная работа развивает мышление ребенка и готовит почву для возникновения новых духовных потребностей.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Уровень реализации</w:t>
      </w:r>
      <w:r>
        <w:rPr>
          <w:sz w:val="28"/>
          <w:szCs w:val="28"/>
        </w:rPr>
        <w:t xml:space="preserve"> – </w:t>
      </w:r>
      <w:r>
        <w:rPr>
          <w:b/>
          <w:sz w:val="28"/>
          <w:szCs w:val="28"/>
        </w:rPr>
        <w:t>ознакомительный</w:t>
      </w:r>
      <w:r>
        <w:rPr>
          <w:sz w:val="28"/>
          <w:szCs w:val="28"/>
        </w:rPr>
        <w:t>.</w:t>
      </w:r>
    </w:p>
    <w:p w:rsidR="002B5B77" w:rsidRDefault="002D73F8" w:rsidP="002B5B77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Объём программы - 12</w:t>
      </w:r>
      <w:r w:rsidR="002B5B77">
        <w:rPr>
          <w:b/>
          <w:sz w:val="28"/>
          <w:szCs w:val="28"/>
        </w:rPr>
        <w:t xml:space="preserve"> часов</w:t>
      </w:r>
    </w:p>
    <w:p w:rsidR="002B5B77" w:rsidRDefault="002B5B77" w:rsidP="002B5B77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Формы обучения и виды занятий: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•</w:t>
      </w:r>
      <w:r>
        <w:rPr>
          <w:sz w:val="28"/>
          <w:szCs w:val="28"/>
        </w:rPr>
        <w:tab/>
        <w:t>беседы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тестирование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профессиональная практика</w:t>
      </w:r>
    </w:p>
    <w:p w:rsidR="002B5B77" w:rsidRDefault="002B5B77" w:rsidP="002B5B77">
      <w:pPr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реализации программы</w:t>
      </w:r>
      <w:r>
        <w:rPr>
          <w:sz w:val="28"/>
          <w:szCs w:val="28"/>
        </w:rPr>
        <w:t>: 3 месяц.</w:t>
      </w:r>
    </w:p>
    <w:p w:rsidR="002B5B77" w:rsidRDefault="002B5B77" w:rsidP="002B5B77">
      <w:pPr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Режим занятий</w:t>
      </w:r>
      <w:r>
        <w:rPr>
          <w:sz w:val="28"/>
          <w:szCs w:val="28"/>
        </w:rPr>
        <w:t>: 2 занятия в месяц по 2 часа;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Продолжительность одного часа занятия 45 минут, с обязательным перерывом 10 минут. </w:t>
      </w:r>
    </w:p>
    <w:p w:rsidR="002B5B77" w:rsidRDefault="002B5B77" w:rsidP="002B5B7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1.2 Цель и задачи программы.</w:t>
      </w:r>
    </w:p>
    <w:p w:rsidR="002B5B77" w:rsidRDefault="002B5B77" w:rsidP="002B5B77">
      <w:pPr>
        <w:tabs>
          <w:tab w:val="left" w:pos="2460"/>
          <w:tab w:val="center" w:pos="467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Цель программы:</w:t>
      </w:r>
      <w:r>
        <w:rPr>
          <w:sz w:val="28"/>
          <w:szCs w:val="28"/>
        </w:rPr>
        <w:t xml:space="preserve"> актуализация процесса профессионального самоопределения, выявление индивидуальных возможностей и способностей школьников к работе в </w:t>
      </w:r>
      <w:r w:rsidR="0076122E">
        <w:rPr>
          <w:sz w:val="28"/>
          <w:szCs w:val="28"/>
        </w:rPr>
        <w:t xml:space="preserve">гуманитарной </w:t>
      </w:r>
      <w:r>
        <w:rPr>
          <w:sz w:val="28"/>
          <w:szCs w:val="28"/>
        </w:rPr>
        <w:t>сфере, формирование представлений, необходимых для принятия осознанного решения относительно выбора п</w:t>
      </w:r>
      <w:r w:rsidR="0076122E">
        <w:rPr>
          <w:sz w:val="28"/>
          <w:szCs w:val="28"/>
        </w:rPr>
        <w:t>рофессии «Переводчик</w:t>
      </w:r>
      <w:r>
        <w:rPr>
          <w:sz w:val="28"/>
          <w:szCs w:val="28"/>
        </w:rPr>
        <w:t>».</w:t>
      </w:r>
    </w:p>
    <w:p w:rsidR="002B5B77" w:rsidRDefault="002B5B77" w:rsidP="002B5B77">
      <w:pPr>
        <w:tabs>
          <w:tab w:val="left" w:pos="567"/>
          <w:tab w:val="center" w:pos="4677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 Задачи:</w:t>
      </w:r>
    </w:p>
    <w:p w:rsidR="002B5B77" w:rsidRDefault="002B5B77" w:rsidP="002B5B77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воспитательные</w:t>
      </w:r>
      <w:r>
        <w:rPr>
          <w:sz w:val="28"/>
          <w:szCs w:val="28"/>
        </w:rPr>
        <w:t xml:space="preserve">: </w:t>
      </w:r>
    </w:p>
    <w:p w:rsidR="002B5B77" w:rsidRDefault="002B5B77" w:rsidP="002B5B77">
      <w:pPr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воспитанию правильного отношения к общечеловеческим ценностям, нравственных, трудовых, эстетических качеств личности;</w:t>
      </w:r>
    </w:p>
    <w:p w:rsidR="002B5B77" w:rsidRDefault="002B5B77" w:rsidP="002B5B77">
      <w:pPr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трудолюбие, терпение, усидчивость, целеустремленность, стремление  к самосовершенствованию, самостоятельности;</w:t>
      </w:r>
    </w:p>
    <w:p w:rsidR="002B5B77" w:rsidRDefault="002B5B77" w:rsidP="002B5B77">
      <w:pPr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корректировать профессиональные намерения учащихся с целью повышения качества последующего профессионального обучения;</w:t>
      </w:r>
    </w:p>
    <w:p w:rsidR="002B5B77" w:rsidRDefault="002B5B77" w:rsidP="002B5B77">
      <w:pPr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формировать </w:t>
      </w:r>
      <w:proofErr w:type="spellStart"/>
      <w:r>
        <w:rPr>
          <w:sz w:val="28"/>
          <w:szCs w:val="28"/>
        </w:rPr>
        <w:t>допрофессиональные</w:t>
      </w:r>
      <w:proofErr w:type="spellEnd"/>
      <w:r>
        <w:rPr>
          <w:sz w:val="28"/>
          <w:szCs w:val="28"/>
        </w:rPr>
        <w:t xml:space="preserve"> знания, умения, навыки, опыт практической работы в конкретной сфере профессиональной деятельности;</w:t>
      </w:r>
    </w:p>
    <w:p w:rsidR="002B5B77" w:rsidRDefault="002B5B77" w:rsidP="002B5B77">
      <w:pPr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воспитывать осознание школьниками приобретенных знаний и опыта во время профессиональной пробы в плане выбора предпочитаемого направления профессиональной подготовки и построения личной профессиональной перспективы;</w:t>
      </w:r>
    </w:p>
    <w:p w:rsidR="002B5B77" w:rsidRDefault="002B5B77" w:rsidP="002B5B77">
      <w:pPr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мотивацию к выбору профессии «</w:t>
      </w:r>
      <w:r w:rsidR="0076122E">
        <w:rPr>
          <w:sz w:val="28"/>
          <w:szCs w:val="28"/>
        </w:rPr>
        <w:t>Переводчик</w:t>
      </w:r>
      <w:r>
        <w:rPr>
          <w:sz w:val="28"/>
          <w:szCs w:val="28"/>
        </w:rPr>
        <w:t>».</w:t>
      </w:r>
    </w:p>
    <w:p w:rsidR="002B5B77" w:rsidRDefault="002B5B77" w:rsidP="005D0E98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развивающие</w:t>
      </w:r>
      <w:r>
        <w:rPr>
          <w:sz w:val="28"/>
          <w:szCs w:val="28"/>
        </w:rPr>
        <w:t>:</w:t>
      </w:r>
    </w:p>
    <w:p w:rsidR="002B5B77" w:rsidRDefault="002B5B77" w:rsidP="002B5B77">
      <w:pPr>
        <w:numPr>
          <w:ilvl w:val="0"/>
          <w:numId w:val="3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укреплению памяти, путем повторения, осмысления, восприятия материала урока;</w:t>
      </w:r>
    </w:p>
    <w:p w:rsidR="002B5B77" w:rsidRDefault="002B5B77" w:rsidP="002B5B77">
      <w:pPr>
        <w:numPr>
          <w:ilvl w:val="0"/>
          <w:numId w:val="3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развивать умение сравнивать, выделять главное, решать поставленную                              проблему;</w:t>
      </w:r>
    </w:p>
    <w:p w:rsidR="00886C55" w:rsidRDefault="002B5B77" w:rsidP="00886C55">
      <w:pPr>
        <w:numPr>
          <w:ilvl w:val="0"/>
          <w:numId w:val="3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развивать творческое мышление, образное видение, умение общаться, взаимодействовать, доводить дело до конца и т.д.</w:t>
      </w:r>
    </w:p>
    <w:p w:rsidR="002B5B77" w:rsidRDefault="00886C55" w:rsidP="00886C55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</w:t>
      </w:r>
      <w:r w:rsidR="002B5B77">
        <w:rPr>
          <w:b/>
          <w:sz w:val="28"/>
          <w:szCs w:val="28"/>
        </w:rPr>
        <w:t>обучающие</w:t>
      </w:r>
      <w:r w:rsidR="002B5B77">
        <w:rPr>
          <w:sz w:val="28"/>
          <w:szCs w:val="28"/>
        </w:rPr>
        <w:t xml:space="preserve">: </w:t>
      </w:r>
    </w:p>
    <w:p w:rsidR="00886C55" w:rsidRDefault="002B5B77" w:rsidP="00886C55">
      <w:pPr>
        <w:numPr>
          <w:ilvl w:val="0"/>
          <w:numId w:val="4"/>
        </w:numPr>
        <w:ind w:left="567" w:hanging="207"/>
        <w:jc w:val="both"/>
        <w:rPr>
          <w:sz w:val="28"/>
          <w:szCs w:val="28"/>
        </w:rPr>
      </w:pPr>
      <w:r>
        <w:rPr>
          <w:color w:val="181818"/>
          <w:sz w:val="28"/>
          <w:szCs w:val="28"/>
        </w:rPr>
        <w:t xml:space="preserve">познакомить с основами </w:t>
      </w:r>
      <w:r w:rsidR="00886C55">
        <w:rPr>
          <w:color w:val="181818"/>
          <w:sz w:val="28"/>
          <w:szCs w:val="28"/>
        </w:rPr>
        <w:t>перевода</w:t>
      </w:r>
      <w:r>
        <w:rPr>
          <w:color w:val="181818"/>
          <w:sz w:val="28"/>
          <w:szCs w:val="28"/>
        </w:rPr>
        <w:t xml:space="preserve">, основными </w:t>
      </w:r>
      <w:r w:rsidR="00886C55">
        <w:rPr>
          <w:color w:val="181818"/>
          <w:sz w:val="28"/>
          <w:szCs w:val="28"/>
        </w:rPr>
        <w:t xml:space="preserve">видами перевода с иностранного языка на </w:t>
      </w:r>
      <w:proofErr w:type="gramStart"/>
      <w:r w:rsidR="00886C55">
        <w:rPr>
          <w:color w:val="181818"/>
          <w:sz w:val="28"/>
          <w:szCs w:val="28"/>
        </w:rPr>
        <w:t>родной</w:t>
      </w:r>
      <w:proofErr w:type="gramEnd"/>
      <w:r w:rsidR="00886C55">
        <w:rPr>
          <w:color w:val="181818"/>
          <w:sz w:val="28"/>
          <w:szCs w:val="28"/>
        </w:rPr>
        <w:t xml:space="preserve"> и наоборот</w:t>
      </w:r>
      <w:r>
        <w:rPr>
          <w:color w:val="181818"/>
          <w:sz w:val="28"/>
          <w:szCs w:val="28"/>
        </w:rPr>
        <w:t>;</w:t>
      </w:r>
    </w:p>
    <w:p w:rsidR="00886C55" w:rsidRDefault="00886C55" w:rsidP="00886C55">
      <w:pPr>
        <w:numPr>
          <w:ilvl w:val="0"/>
          <w:numId w:val="4"/>
        </w:numPr>
        <w:ind w:left="567" w:hanging="207"/>
        <w:jc w:val="both"/>
        <w:rPr>
          <w:sz w:val="28"/>
          <w:szCs w:val="28"/>
        </w:rPr>
      </w:pPr>
      <w:r w:rsidRPr="00886C55">
        <w:rPr>
          <w:color w:val="181818"/>
          <w:sz w:val="28"/>
          <w:szCs w:val="28"/>
        </w:rPr>
        <w:t>познакомить учащихся со спецификой профессии переводчика;</w:t>
      </w:r>
    </w:p>
    <w:p w:rsidR="00886C55" w:rsidRPr="00886C55" w:rsidRDefault="00886C55" w:rsidP="00886C55">
      <w:pPr>
        <w:numPr>
          <w:ilvl w:val="0"/>
          <w:numId w:val="4"/>
        </w:numPr>
        <w:ind w:left="567" w:hanging="207"/>
        <w:jc w:val="both"/>
        <w:rPr>
          <w:sz w:val="28"/>
          <w:szCs w:val="28"/>
        </w:rPr>
      </w:pPr>
      <w:r w:rsidRPr="00886C55">
        <w:rPr>
          <w:color w:val="181818"/>
          <w:sz w:val="28"/>
          <w:szCs w:val="28"/>
        </w:rPr>
        <w:t>дать попробовать себя в типичных для данной профессии видах деятельности;</w:t>
      </w:r>
    </w:p>
    <w:p w:rsidR="002B5B77" w:rsidRDefault="002B5B77" w:rsidP="002B5B77">
      <w:pPr>
        <w:numPr>
          <w:ilvl w:val="0"/>
          <w:numId w:val="6"/>
        </w:numPr>
        <w:tabs>
          <w:tab w:val="left" w:pos="567"/>
        </w:tabs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формированию знаний и ум</w:t>
      </w:r>
      <w:r w:rsidR="00886C55">
        <w:rPr>
          <w:sz w:val="28"/>
          <w:szCs w:val="28"/>
        </w:rPr>
        <w:t xml:space="preserve">ений объективно осуществлять </w:t>
      </w:r>
      <w:r>
        <w:rPr>
          <w:sz w:val="28"/>
          <w:szCs w:val="28"/>
        </w:rPr>
        <w:t xml:space="preserve">самоанализ уровня развития своих профессиональных качеств и соотносить их с требованиями профессии;  </w:t>
      </w:r>
    </w:p>
    <w:p w:rsidR="002B5B77" w:rsidRDefault="002B5B77" w:rsidP="00886C55">
      <w:pPr>
        <w:numPr>
          <w:ilvl w:val="0"/>
          <w:numId w:val="6"/>
        </w:numPr>
        <w:tabs>
          <w:tab w:val="left" w:pos="567"/>
        </w:tabs>
        <w:ind w:left="567" w:hanging="425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познакомить учащихся со спецификой профессий  </w:t>
      </w:r>
      <w:r w:rsidR="00886C55">
        <w:rPr>
          <w:sz w:val="28"/>
          <w:szCs w:val="28"/>
        </w:rPr>
        <w:t>переводчик.</w:t>
      </w:r>
    </w:p>
    <w:p w:rsidR="002B5B77" w:rsidRDefault="002B5B77" w:rsidP="002B5B77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1.3 Содержание программы:</w:t>
      </w:r>
    </w:p>
    <w:p w:rsidR="002B5B77" w:rsidRDefault="002B5B77" w:rsidP="002B5B77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Учебно-тематический план</w:t>
      </w:r>
    </w:p>
    <w:p w:rsidR="002B5B77" w:rsidRDefault="002B5B77" w:rsidP="002B5B77">
      <w:pPr>
        <w:ind w:firstLine="709"/>
        <w:jc w:val="both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0"/>
        <w:gridCol w:w="4470"/>
        <w:gridCol w:w="1523"/>
        <w:gridCol w:w="1553"/>
        <w:gridCol w:w="1225"/>
      </w:tblGrid>
      <w:tr w:rsidR="002B5B77" w:rsidTr="002B5B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Тема занятия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Практика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Общее</w:t>
            </w:r>
          </w:p>
        </w:tc>
      </w:tr>
      <w:tr w:rsidR="002B5B77" w:rsidTr="002B5B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 w:rsidP="00886C55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Вводное занятие. </w:t>
            </w:r>
            <w:r>
              <w:rPr>
                <w:sz w:val="28"/>
                <w:szCs w:val="28"/>
              </w:rPr>
              <w:t>Техника безопасности. Знакомство с професси</w:t>
            </w:r>
            <w:r w:rsidR="00886C55">
              <w:rPr>
                <w:sz w:val="28"/>
                <w:szCs w:val="28"/>
              </w:rPr>
              <w:t>ей</w:t>
            </w:r>
            <w:r>
              <w:rPr>
                <w:sz w:val="28"/>
                <w:szCs w:val="28"/>
              </w:rPr>
              <w:t xml:space="preserve"> «</w:t>
            </w:r>
            <w:r w:rsidR="00886C55">
              <w:rPr>
                <w:sz w:val="28"/>
                <w:szCs w:val="28"/>
              </w:rPr>
              <w:t xml:space="preserve">Переводчик». </w:t>
            </w:r>
            <w:r w:rsidR="00886C55" w:rsidRPr="00886C55">
              <w:rPr>
                <w:sz w:val="28"/>
                <w:szCs w:val="28"/>
              </w:rPr>
              <w:t>Введение в профессию «переводчик»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2B5B77" w:rsidTr="002B5B77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 w:rsidP="00886C5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Введение в </w:t>
            </w:r>
            <w:r w:rsidR="00886C55">
              <w:rPr>
                <w:b/>
                <w:sz w:val="28"/>
                <w:szCs w:val="28"/>
              </w:rPr>
              <w:t>профессию «Переводчик»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B5B77" w:rsidTr="002B5B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886C5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Виды, стратегии перевода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2B5B77" w:rsidTr="002B5B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3A2F80" w:rsidP="00886C55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Приемы перевода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3A2F80" w:rsidP="003A2F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3A2F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3A2F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B5B77" w:rsidTr="002B5B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3A2F80" w:rsidP="003A2F8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Создание проекта «Мой перевод». </w:t>
            </w:r>
            <w:r>
              <w:rPr>
                <w:sz w:val="28"/>
                <w:szCs w:val="28"/>
              </w:rPr>
              <w:t>Индивидуальная работа.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3A2F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3A2F80" w:rsidP="003A2F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3A2F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2B5B77" w:rsidTr="002B5B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77" w:rsidRDefault="002B5B7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7" w:rsidRDefault="002B5B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</w:tr>
    </w:tbl>
    <w:p w:rsidR="002B5B77" w:rsidRDefault="002B5B77" w:rsidP="002B5B77">
      <w:pPr>
        <w:ind w:firstLine="709"/>
        <w:jc w:val="both"/>
        <w:rPr>
          <w:sz w:val="28"/>
          <w:szCs w:val="28"/>
        </w:rPr>
      </w:pPr>
    </w:p>
    <w:p w:rsidR="002B5B77" w:rsidRDefault="002B5B77" w:rsidP="002B5B77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программы:</w:t>
      </w:r>
    </w:p>
    <w:p w:rsidR="002B5B77" w:rsidRDefault="002B5B77" w:rsidP="002B5B77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Вводное занятие</w:t>
      </w:r>
      <w:r>
        <w:rPr>
          <w:sz w:val="28"/>
          <w:szCs w:val="28"/>
        </w:rPr>
        <w:t>.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Теория(0.5 ч.).</w:t>
      </w:r>
      <w:r>
        <w:rPr>
          <w:sz w:val="28"/>
          <w:szCs w:val="28"/>
        </w:rPr>
        <w:t xml:space="preserve"> Видео презентация, знакомство с основными профессиями. Профессия «</w:t>
      </w:r>
      <w:r w:rsidR="00886C55">
        <w:rPr>
          <w:sz w:val="28"/>
          <w:szCs w:val="28"/>
        </w:rPr>
        <w:t>Переводчик</w:t>
      </w:r>
      <w:r>
        <w:rPr>
          <w:sz w:val="28"/>
          <w:szCs w:val="28"/>
        </w:rPr>
        <w:t xml:space="preserve">». Образовательные учреждения, готовящие </w:t>
      </w:r>
      <w:r>
        <w:rPr>
          <w:sz w:val="28"/>
          <w:szCs w:val="28"/>
        </w:rPr>
        <w:lastRenderedPageBreak/>
        <w:t xml:space="preserve">специалистов </w:t>
      </w:r>
      <w:r w:rsidR="00886C55">
        <w:rPr>
          <w:sz w:val="28"/>
          <w:szCs w:val="28"/>
        </w:rPr>
        <w:t>данной сферы</w:t>
      </w:r>
      <w:r>
        <w:rPr>
          <w:sz w:val="28"/>
          <w:szCs w:val="28"/>
        </w:rPr>
        <w:t xml:space="preserve">. Соблюдение правил техники безопасности </w:t>
      </w:r>
      <w:r w:rsidR="00886C55">
        <w:rPr>
          <w:sz w:val="28"/>
          <w:szCs w:val="28"/>
        </w:rPr>
        <w:t>на занятиях</w:t>
      </w:r>
      <w:r>
        <w:rPr>
          <w:sz w:val="28"/>
          <w:szCs w:val="28"/>
        </w:rPr>
        <w:t xml:space="preserve">. 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Практика(1.5 ч.). </w:t>
      </w:r>
      <w:r w:rsidR="00886C55">
        <w:rPr>
          <w:sz w:val="28"/>
          <w:szCs w:val="28"/>
        </w:rPr>
        <w:t>Чтение на иностранном языке</w:t>
      </w:r>
      <w:r>
        <w:rPr>
          <w:sz w:val="28"/>
          <w:szCs w:val="28"/>
        </w:rPr>
        <w:t>.</w:t>
      </w:r>
    </w:p>
    <w:p w:rsidR="002B5B77" w:rsidRDefault="00886C55" w:rsidP="002B5B77">
      <w:pPr>
        <w:numPr>
          <w:ilvl w:val="0"/>
          <w:numId w:val="7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Введение в профессию «Переводчик»</w:t>
      </w:r>
      <w:r w:rsidR="002B5B77">
        <w:rPr>
          <w:b/>
          <w:sz w:val="28"/>
          <w:szCs w:val="28"/>
        </w:rPr>
        <w:t xml:space="preserve">. </w:t>
      </w:r>
    </w:p>
    <w:p w:rsidR="002B5B77" w:rsidRDefault="002B5B77" w:rsidP="002B5B7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b/>
          <w:color w:val="181818"/>
          <w:sz w:val="28"/>
          <w:szCs w:val="28"/>
        </w:rPr>
        <w:t xml:space="preserve">Теория (0.5 ч.). </w:t>
      </w:r>
      <w:r w:rsidR="003A2F80">
        <w:rPr>
          <w:sz w:val="28"/>
          <w:szCs w:val="28"/>
        </w:rPr>
        <w:t>О</w:t>
      </w:r>
      <w:r w:rsidR="003A2F80" w:rsidRPr="003A2F80">
        <w:rPr>
          <w:sz w:val="28"/>
          <w:szCs w:val="28"/>
        </w:rPr>
        <w:t>бщие сведения о профессии, профессионально важные качества, ознакомление с инструментарием переводчика.</w:t>
      </w:r>
    </w:p>
    <w:p w:rsidR="002B5B77" w:rsidRDefault="002B5B77" w:rsidP="002B5B7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 xml:space="preserve">Практика (0.5 ч.). </w:t>
      </w:r>
      <w:r w:rsidR="003A2F80">
        <w:rPr>
          <w:color w:val="181818"/>
          <w:sz w:val="28"/>
          <w:szCs w:val="28"/>
        </w:rPr>
        <w:t>Чтение художественного и производственного перевода</w:t>
      </w:r>
      <w:r>
        <w:rPr>
          <w:color w:val="181818"/>
          <w:sz w:val="28"/>
          <w:szCs w:val="28"/>
        </w:rPr>
        <w:t>.</w:t>
      </w:r>
    </w:p>
    <w:p w:rsidR="002B5B77" w:rsidRDefault="002B5B77" w:rsidP="002B5B77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3A2F80">
        <w:rPr>
          <w:b/>
          <w:sz w:val="28"/>
          <w:szCs w:val="28"/>
        </w:rPr>
        <w:t>Виды, стратегии перевода</w:t>
      </w:r>
      <w:r>
        <w:rPr>
          <w:b/>
          <w:sz w:val="28"/>
          <w:szCs w:val="28"/>
        </w:rPr>
        <w:t>.</w:t>
      </w:r>
    </w:p>
    <w:p w:rsidR="002B5B77" w:rsidRDefault="002B5B77" w:rsidP="002B5B77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Теория(0.5 ч.).</w:t>
      </w:r>
      <w:r>
        <w:rPr>
          <w:sz w:val="28"/>
          <w:szCs w:val="28"/>
        </w:rPr>
        <w:t xml:space="preserve"> </w:t>
      </w:r>
      <w:r w:rsidR="003A2F80" w:rsidRPr="003A2F80">
        <w:rPr>
          <w:sz w:val="28"/>
          <w:szCs w:val="28"/>
        </w:rPr>
        <w:t>Письменный перевод. Способы письменного перевода. Переводческая транскрипция, калькирование, конкретизация, генерализация.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Практика(1.5 ч.).</w:t>
      </w:r>
      <w:r>
        <w:rPr>
          <w:sz w:val="28"/>
          <w:szCs w:val="28"/>
        </w:rPr>
        <w:t xml:space="preserve"> </w:t>
      </w:r>
      <w:r w:rsidR="003A2F80" w:rsidRPr="003A2F80">
        <w:rPr>
          <w:sz w:val="28"/>
          <w:szCs w:val="28"/>
        </w:rPr>
        <w:t>Морфологические и синтаксические преобразования в условиях письменного перевода. Перевод статей различных тематик</w:t>
      </w:r>
      <w:r w:rsidR="003A2F80">
        <w:rPr>
          <w:sz w:val="28"/>
          <w:szCs w:val="28"/>
        </w:rPr>
        <w:t xml:space="preserve"> </w:t>
      </w:r>
    </w:p>
    <w:p w:rsidR="002B5B77" w:rsidRDefault="002B5B77" w:rsidP="002B5B77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3A2F80">
        <w:rPr>
          <w:b/>
          <w:sz w:val="28"/>
          <w:szCs w:val="28"/>
        </w:rPr>
        <w:t>Приемы перевода</w:t>
      </w:r>
      <w:r>
        <w:rPr>
          <w:b/>
          <w:sz w:val="28"/>
          <w:szCs w:val="28"/>
        </w:rPr>
        <w:t xml:space="preserve">. 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Теория (0.5 ч.)</w:t>
      </w:r>
      <w:r>
        <w:rPr>
          <w:sz w:val="28"/>
          <w:szCs w:val="28"/>
        </w:rPr>
        <w:t xml:space="preserve">. </w:t>
      </w:r>
      <w:r w:rsidR="003A2F80" w:rsidRPr="003A2F80">
        <w:rPr>
          <w:sz w:val="28"/>
          <w:szCs w:val="28"/>
        </w:rPr>
        <w:t>Устный перевод. Понятие устного перевода. Стратегии и приёмы устного пер</w:t>
      </w:r>
      <w:r w:rsidR="003A2F80">
        <w:rPr>
          <w:sz w:val="28"/>
          <w:szCs w:val="28"/>
        </w:rPr>
        <w:t xml:space="preserve">евода. </w:t>
      </w:r>
      <w:r w:rsidR="003A2F80" w:rsidRPr="003A2F80">
        <w:rPr>
          <w:sz w:val="28"/>
          <w:szCs w:val="28"/>
        </w:rPr>
        <w:t xml:space="preserve">Синхронный перевод. Особенности синхронного перевода. Понятие переводческой скорописи. 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Практика(2.5 ч.). </w:t>
      </w:r>
      <w:r w:rsidR="003A2F80">
        <w:rPr>
          <w:sz w:val="28"/>
          <w:szCs w:val="28"/>
        </w:rPr>
        <w:t>Последовательный перевод.</w:t>
      </w:r>
      <w:r w:rsidR="003A2F80" w:rsidRPr="003A2F80">
        <w:rPr>
          <w:sz w:val="28"/>
          <w:szCs w:val="28"/>
        </w:rPr>
        <w:t xml:space="preserve"> Развитие навыков переводческой скорописи.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3A2F80">
        <w:rPr>
          <w:b/>
          <w:sz w:val="28"/>
          <w:szCs w:val="28"/>
        </w:rPr>
        <w:t>Создание проекта «Мой перевод»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Индивидуальная работа.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Теория (0.5 ч.). </w:t>
      </w:r>
      <w:r>
        <w:rPr>
          <w:sz w:val="28"/>
          <w:szCs w:val="28"/>
        </w:rPr>
        <w:t xml:space="preserve">Разработка </w:t>
      </w:r>
      <w:r w:rsidR="003A2F80">
        <w:rPr>
          <w:sz w:val="28"/>
          <w:szCs w:val="28"/>
        </w:rPr>
        <w:t>перевода собственного сочинения, проект</w:t>
      </w:r>
      <w:r>
        <w:rPr>
          <w:sz w:val="28"/>
          <w:szCs w:val="28"/>
        </w:rPr>
        <w:t xml:space="preserve"> «Мой </w:t>
      </w:r>
      <w:r w:rsidR="003A2F80">
        <w:rPr>
          <w:sz w:val="28"/>
          <w:szCs w:val="28"/>
        </w:rPr>
        <w:t>перевод</w:t>
      </w:r>
      <w:r>
        <w:rPr>
          <w:sz w:val="28"/>
          <w:szCs w:val="28"/>
        </w:rPr>
        <w:t>».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Практика (3.5 ч.). </w:t>
      </w:r>
      <w:r w:rsidR="003A2F80" w:rsidRPr="003A2F80">
        <w:rPr>
          <w:sz w:val="28"/>
          <w:szCs w:val="28"/>
        </w:rPr>
        <w:t>Подготовка и защита итоговых проектов. Письменный перевод текста с русского языка на английский и с английского на русский</w:t>
      </w:r>
      <w:r>
        <w:rPr>
          <w:sz w:val="28"/>
          <w:szCs w:val="28"/>
        </w:rPr>
        <w:t>.</w:t>
      </w:r>
    </w:p>
    <w:p w:rsidR="002B5B77" w:rsidRDefault="002B5B77" w:rsidP="002B5B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1.4 Планируемые результаты</w:t>
      </w:r>
    </w:p>
    <w:p w:rsidR="002B5B77" w:rsidRDefault="002B5B77" w:rsidP="002B5B77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Личностными результатами </w:t>
      </w:r>
      <w:r>
        <w:rPr>
          <w:rStyle w:val="c7"/>
          <w:color w:val="000000"/>
          <w:sz w:val="28"/>
          <w:szCs w:val="28"/>
          <w:shd w:val="clear" w:color="auto" w:fill="FFFFFF"/>
        </w:rPr>
        <w:t>освоения учащимися программы «</w:t>
      </w:r>
      <w:r w:rsidR="003A2F80">
        <w:rPr>
          <w:rStyle w:val="c7"/>
          <w:color w:val="000000"/>
          <w:sz w:val="28"/>
          <w:szCs w:val="28"/>
          <w:shd w:val="clear" w:color="auto" w:fill="FFFFFF"/>
        </w:rPr>
        <w:t>Переводчик</w:t>
      </w:r>
      <w:r>
        <w:rPr>
          <w:rStyle w:val="c7"/>
          <w:color w:val="000000"/>
          <w:sz w:val="28"/>
          <w:szCs w:val="28"/>
          <w:shd w:val="clear" w:color="auto" w:fill="FFFFFF"/>
        </w:rPr>
        <w:t>» являются:</w:t>
      </w:r>
    </w:p>
    <w:p w:rsidR="002B5B77" w:rsidRDefault="002B5B77" w:rsidP="002B5B77">
      <w:pPr>
        <w:pStyle w:val="c11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проявление познавательных интересов и активности в данной области программы;</w:t>
      </w:r>
    </w:p>
    <w:p w:rsidR="002B5B77" w:rsidRDefault="002B5B77" w:rsidP="002B5B77">
      <w:pPr>
        <w:pStyle w:val="c11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 xml:space="preserve">выражение желания учиться и трудиться </w:t>
      </w:r>
      <w:r w:rsidR="003A2F80">
        <w:rPr>
          <w:rStyle w:val="c7"/>
          <w:color w:val="000000"/>
          <w:sz w:val="28"/>
          <w:szCs w:val="28"/>
          <w:shd w:val="clear" w:color="auto" w:fill="FFFFFF"/>
        </w:rPr>
        <w:t xml:space="preserve">в сфере перевода </w:t>
      </w:r>
      <w:r>
        <w:rPr>
          <w:rStyle w:val="c7"/>
          <w:color w:val="000000"/>
          <w:sz w:val="28"/>
          <w:szCs w:val="28"/>
          <w:shd w:val="clear" w:color="auto" w:fill="FFFFFF"/>
        </w:rPr>
        <w:t>для удовлетворения текущих и перспективных потребностей;</w:t>
      </w:r>
    </w:p>
    <w:p w:rsidR="002B5B77" w:rsidRDefault="002B5B77" w:rsidP="003A2F80">
      <w:pPr>
        <w:pStyle w:val="c11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развитие трудолюбия и ответственности за качество своей деятельности.</w:t>
      </w:r>
    </w:p>
    <w:p w:rsidR="002B5B77" w:rsidRDefault="002B5B77" w:rsidP="002B5B77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spellStart"/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Метапредметными</w:t>
      </w:r>
      <w:proofErr w:type="spellEnd"/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 xml:space="preserve"> результатами </w:t>
      </w:r>
      <w:r>
        <w:rPr>
          <w:rStyle w:val="c7"/>
          <w:color w:val="000000"/>
          <w:sz w:val="28"/>
          <w:szCs w:val="28"/>
          <w:shd w:val="clear" w:color="auto" w:fill="FFFFFF"/>
        </w:rPr>
        <w:t>освоения программы являются:</w:t>
      </w:r>
    </w:p>
    <w:p w:rsidR="002B5B77" w:rsidRDefault="002B5B77" w:rsidP="002B5B77">
      <w:pPr>
        <w:pStyle w:val="c30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284" w:right="20" w:hanging="284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самостоятельная организация и выполнение различных творческих работ;</w:t>
      </w:r>
    </w:p>
    <w:p w:rsidR="002B5B77" w:rsidRDefault="002B5B77" w:rsidP="002B5B77">
      <w:pPr>
        <w:pStyle w:val="c11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согласование и координация совместной познавательно-трудовой деятельности с другими её участниками;</w:t>
      </w:r>
    </w:p>
    <w:p w:rsidR="002B5B77" w:rsidRDefault="002B5B77" w:rsidP="003A2F80">
      <w:pPr>
        <w:pStyle w:val="c11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оценивание своей познавательно-трудовой деятельности с точки зрения нравственных, правовых норм, эстетических ценностей по принятым в обществе и коллективе требованиям и принципам</w:t>
      </w:r>
      <w:r w:rsidR="003A2F80">
        <w:rPr>
          <w:rStyle w:val="c7"/>
          <w:color w:val="000000"/>
          <w:sz w:val="28"/>
          <w:szCs w:val="28"/>
          <w:shd w:val="clear" w:color="auto" w:fill="FFFFFF"/>
        </w:rPr>
        <w:t>.</w:t>
      </w:r>
    </w:p>
    <w:p w:rsidR="002B5B77" w:rsidRDefault="002B5B77" w:rsidP="002B5B77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  <w:shd w:val="clear" w:color="auto" w:fill="FFFFFF"/>
        </w:rPr>
        <w:t>Предметными результатами </w:t>
      </w:r>
      <w:r>
        <w:rPr>
          <w:rStyle w:val="c7"/>
          <w:color w:val="000000"/>
          <w:sz w:val="28"/>
          <w:szCs w:val="28"/>
          <w:shd w:val="clear" w:color="auto" w:fill="FFFFFF"/>
        </w:rPr>
        <w:t>освоения учащимися  программы являются:</w:t>
      </w:r>
    </w:p>
    <w:p w:rsidR="002B5B77" w:rsidRDefault="009A4599" w:rsidP="002B5B77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понимать профессиональную этику переводчика и применять на практике</w:t>
      </w:r>
      <w:r w:rsidR="002B5B77">
        <w:rPr>
          <w:rStyle w:val="c7"/>
          <w:color w:val="000000"/>
          <w:sz w:val="28"/>
          <w:szCs w:val="28"/>
          <w:shd w:val="clear" w:color="auto" w:fill="FFFFFF"/>
        </w:rPr>
        <w:t>;</w:t>
      </w:r>
    </w:p>
    <w:p w:rsidR="002B5B77" w:rsidRDefault="002B5B77" w:rsidP="002B5B77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lastRenderedPageBreak/>
        <w:t>соблюдение норм и правил безопасности труда, пожарной безопасности, правил санитарии и гигиены;</w:t>
      </w:r>
    </w:p>
    <w:p w:rsidR="002B5B77" w:rsidRDefault="002B5B77" w:rsidP="002B5B77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соблюдение трудовой и технологической дисциплины;</w:t>
      </w:r>
    </w:p>
    <w:p w:rsidR="002B5B77" w:rsidRDefault="002B5B77" w:rsidP="002B5B77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Style w:val="c7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подбор и применение инструментов, приборов и оборудования в технологических процессах с учетом областей их применения;</w:t>
      </w:r>
    </w:p>
    <w:p w:rsidR="002B5B77" w:rsidRDefault="002B5B77" w:rsidP="002B5B77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осознание ответственности за качество результатов труда.</w:t>
      </w:r>
    </w:p>
    <w:p w:rsidR="002B5B77" w:rsidRDefault="002B5B77" w:rsidP="002B5B77">
      <w:pPr>
        <w:ind w:left="720"/>
        <w:jc w:val="both"/>
      </w:pPr>
      <w:r>
        <w:rPr>
          <w:sz w:val="28"/>
          <w:szCs w:val="28"/>
        </w:rPr>
        <w:t xml:space="preserve">В результате </w:t>
      </w:r>
      <w:proofErr w:type="gramStart"/>
      <w:r>
        <w:rPr>
          <w:sz w:val="28"/>
          <w:szCs w:val="28"/>
        </w:rPr>
        <w:t>обучения по программе</w:t>
      </w:r>
      <w:proofErr w:type="gramEnd"/>
      <w:r>
        <w:rPr>
          <w:sz w:val="28"/>
          <w:szCs w:val="28"/>
        </w:rPr>
        <w:t xml:space="preserve"> «</w:t>
      </w:r>
      <w:r w:rsidR="009A4599">
        <w:rPr>
          <w:sz w:val="28"/>
          <w:szCs w:val="28"/>
        </w:rPr>
        <w:t>Переводчик</w:t>
      </w:r>
      <w:r>
        <w:rPr>
          <w:sz w:val="28"/>
          <w:szCs w:val="28"/>
        </w:rPr>
        <w:t xml:space="preserve">» учащиеся будут </w:t>
      </w:r>
    </w:p>
    <w:p w:rsidR="002B5B77" w:rsidRDefault="002B5B77" w:rsidP="002B5B7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знать:</w:t>
      </w:r>
    </w:p>
    <w:p w:rsidR="009A4599" w:rsidRPr="009A4599" w:rsidRDefault="009A4599" w:rsidP="009A4599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Style w:val="c7"/>
          <w:color w:val="000000"/>
          <w:sz w:val="28"/>
          <w:szCs w:val="28"/>
          <w:shd w:val="clear" w:color="auto" w:fill="FFFFFF"/>
        </w:rPr>
      </w:pPr>
      <w:r w:rsidRPr="009A4599">
        <w:rPr>
          <w:rStyle w:val="c7"/>
          <w:color w:val="000000"/>
          <w:sz w:val="28"/>
          <w:szCs w:val="28"/>
          <w:shd w:val="clear" w:color="auto" w:fill="FFFFFF"/>
        </w:rPr>
        <w:t>виды, способы и стратегии письменного перевода;</w:t>
      </w:r>
    </w:p>
    <w:p w:rsidR="009A4599" w:rsidRDefault="009A4599" w:rsidP="009A4599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Style w:val="c7"/>
          <w:color w:val="000000"/>
          <w:sz w:val="28"/>
          <w:szCs w:val="28"/>
          <w:shd w:val="clear" w:color="auto" w:fill="FFFFFF"/>
        </w:rPr>
      </w:pPr>
      <w:r w:rsidRPr="009A4599">
        <w:rPr>
          <w:rStyle w:val="c7"/>
          <w:color w:val="000000"/>
          <w:sz w:val="28"/>
          <w:szCs w:val="28"/>
          <w:shd w:val="clear" w:color="auto" w:fill="FFFFFF"/>
        </w:rPr>
        <w:t>виды, способы и стратегии устного перевода (последовательного и синхронного);</w:t>
      </w:r>
    </w:p>
    <w:p w:rsidR="009A4599" w:rsidRPr="009A4599" w:rsidRDefault="009A4599" w:rsidP="009A4599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Style w:val="c7"/>
          <w:color w:val="000000"/>
          <w:sz w:val="28"/>
          <w:szCs w:val="28"/>
          <w:shd w:val="clear" w:color="auto" w:fill="FFFFFF"/>
        </w:rPr>
      </w:pPr>
      <w:r w:rsidRPr="009A4599">
        <w:rPr>
          <w:rStyle w:val="c7"/>
          <w:color w:val="000000"/>
          <w:sz w:val="28"/>
          <w:szCs w:val="28"/>
          <w:shd w:val="clear" w:color="auto" w:fill="FFFFFF"/>
        </w:rPr>
        <w:t>специализации и тематики профессии;</w:t>
      </w:r>
    </w:p>
    <w:p w:rsidR="009A4599" w:rsidRPr="009A4599" w:rsidRDefault="009A4599" w:rsidP="009A4599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Style w:val="c7"/>
          <w:color w:val="000000"/>
          <w:sz w:val="28"/>
          <w:szCs w:val="28"/>
          <w:shd w:val="clear" w:color="auto" w:fill="FFFFFF"/>
        </w:rPr>
      </w:pPr>
      <w:r w:rsidRPr="009A4599">
        <w:rPr>
          <w:rStyle w:val="c7"/>
          <w:color w:val="000000"/>
          <w:sz w:val="28"/>
          <w:szCs w:val="28"/>
          <w:shd w:val="clear" w:color="auto" w:fill="FFFFFF"/>
        </w:rPr>
        <w:t>профессиональную этику переводчика;</w:t>
      </w:r>
    </w:p>
    <w:p w:rsidR="002B5B77" w:rsidRPr="009A4599" w:rsidRDefault="009A4599" w:rsidP="009A4599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Style w:val="c7"/>
          <w:color w:val="000000"/>
          <w:sz w:val="28"/>
          <w:szCs w:val="28"/>
          <w:shd w:val="clear" w:color="auto" w:fill="FFFFFF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инструментарий переводчика.</w:t>
      </w:r>
    </w:p>
    <w:p w:rsidR="002B5B77" w:rsidRDefault="002B5B77" w:rsidP="002B5B7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уметь</w:t>
      </w:r>
      <w:r>
        <w:rPr>
          <w:sz w:val="28"/>
          <w:szCs w:val="28"/>
        </w:rPr>
        <w:t>:</w:t>
      </w:r>
    </w:p>
    <w:p w:rsidR="009A4599" w:rsidRPr="009A4599" w:rsidRDefault="009A4599" w:rsidP="009A4599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Style w:val="c7"/>
          <w:color w:val="000000"/>
          <w:sz w:val="28"/>
          <w:szCs w:val="28"/>
          <w:shd w:val="clear" w:color="auto" w:fill="FFFFFF"/>
        </w:rPr>
      </w:pPr>
      <w:r w:rsidRPr="009A4599">
        <w:rPr>
          <w:rStyle w:val="c7"/>
          <w:color w:val="000000"/>
          <w:sz w:val="28"/>
          <w:szCs w:val="28"/>
          <w:shd w:val="clear" w:color="auto" w:fill="FFFFFF"/>
        </w:rPr>
        <w:t>письменно и устно переводить тексты различных тематик;</w:t>
      </w:r>
    </w:p>
    <w:p w:rsidR="009A4599" w:rsidRPr="009A4599" w:rsidRDefault="009A4599" w:rsidP="009A4599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Style w:val="c7"/>
          <w:color w:val="000000"/>
          <w:sz w:val="28"/>
          <w:szCs w:val="28"/>
          <w:shd w:val="clear" w:color="auto" w:fill="FFFFFF"/>
        </w:rPr>
      </w:pPr>
      <w:r w:rsidRPr="009A4599">
        <w:rPr>
          <w:rStyle w:val="c7"/>
          <w:color w:val="000000"/>
          <w:sz w:val="28"/>
          <w:szCs w:val="28"/>
          <w:shd w:val="clear" w:color="auto" w:fill="FFFFFF"/>
        </w:rPr>
        <w:t>использовать различные способы перевода при выполнении письменного и устного перевода;</w:t>
      </w:r>
    </w:p>
    <w:p w:rsidR="009A4599" w:rsidRPr="009A4599" w:rsidRDefault="009A4599" w:rsidP="009A4599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Style w:val="c7"/>
          <w:color w:val="000000"/>
          <w:sz w:val="28"/>
          <w:szCs w:val="28"/>
          <w:shd w:val="clear" w:color="auto" w:fill="FFFFFF"/>
        </w:rPr>
      </w:pPr>
      <w:r w:rsidRPr="009A4599">
        <w:rPr>
          <w:rStyle w:val="c7"/>
          <w:color w:val="000000"/>
          <w:sz w:val="28"/>
          <w:szCs w:val="28"/>
          <w:shd w:val="clear" w:color="auto" w:fill="FFFFFF"/>
        </w:rPr>
        <w:t>пользоваться бумажными и электронными словарями, различными источниками информации;</w:t>
      </w:r>
    </w:p>
    <w:p w:rsidR="009A4599" w:rsidRPr="009A4599" w:rsidRDefault="009A4599" w:rsidP="009A4599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Style w:val="c7"/>
          <w:color w:val="000000"/>
          <w:sz w:val="28"/>
          <w:szCs w:val="28"/>
          <w:shd w:val="clear" w:color="auto" w:fill="FFFFFF"/>
        </w:rPr>
      </w:pPr>
      <w:r w:rsidRPr="009A4599">
        <w:rPr>
          <w:rStyle w:val="c7"/>
          <w:color w:val="000000"/>
          <w:sz w:val="28"/>
          <w:szCs w:val="28"/>
          <w:shd w:val="clear" w:color="auto" w:fill="FFFFFF"/>
        </w:rPr>
        <w:t>пользоваться переводческим инструментарием;</w:t>
      </w:r>
    </w:p>
    <w:p w:rsidR="009A4599" w:rsidRPr="009A4599" w:rsidRDefault="009A4599" w:rsidP="009A4599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Style w:val="c7"/>
          <w:color w:val="000000"/>
          <w:sz w:val="28"/>
          <w:szCs w:val="28"/>
          <w:shd w:val="clear" w:color="auto" w:fill="FFFFFF"/>
        </w:rPr>
      </w:pPr>
      <w:r w:rsidRPr="009A4599">
        <w:rPr>
          <w:rStyle w:val="c7"/>
          <w:color w:val="000000"/>
          <w:sz w:val="28"/>
          <w:szCs w:val="28"/>
          <w:shd w:val="clear" w:color="auto" w:fill="FFFFFF"/>
        </w:rPr>
        <w:t>грамотно передавать сообщения на языке оригинала с помощью языка перевода;</w:t>
      </w:r>
    </w:p>
    <w:p w:rsidR="009A4599" w:rsidRPr="009A4599" w:rsidRDefault="009A4599" w:rsidP="009A4599">
      <w:pPr>
        <w:pStyle w:val="c11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Style w:val="c7"/>
          <w:sz w:val="28"/>
          <w:szCs w:val="28"/>
        </w:rPr>
      </w:pPr>
      <w:r w:rsidRPr="009A4599">
        <w:rPr>
          <w:rStyle w:val="c7"/>
          <w:color w:val="000000"/>
          <w:sz w:val="28"/>
          <w:szCs w:val="28"/>
          <w:shd w:val="clear" w:color="auto" w:fill="FFFFFF"/>
        </w:rPr>
        <w:t>использовать скоропись</w:t>
      </w:r>
      <w:r>
        <w:rPr>
          <w:rStyle w:val="c7"/>
          <w:color w:val="000000"/>
          <w:sz w:val="28"/>
          <w:szCs w:val="28"/>
          <w:shd w:val="clear" w:color="auto" w:fill="FFFFFF"/>
        </w:rPr>
        <w:t>.</w:t>
      </w:r>
    </w:p>
    <w:p w:rsidR="002B5B77" w:rsidRPr="009A4599" w:rsidRDefault="002B5B77" w:rsidP="009A4599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9A4599">
        <w:rPr>
          <w:b/>
          <w:sz w:val="28"/>
          <w:szCs w:val="28"/>
        </w:rPr>
        <w:t>владеть</w:t>
      </w:r>
      <w:r w:rsidRPr="009A4599">
        <w:rPr>
          <w:sz w:val="28"/>
          <w:szCs w:val="28"/>
        </w:rPr>
        <w:t>:</w:t>
      </w:r>
    </w:p>
    <w:p w:rsidR="002B5B77" w:rsidRDefault="002B5B77" w:rsidP="009A45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  </w:t>
      </w:r>
      <w:r w:rsidR="009A4599" w:rsidRPr="009A4599">
        <w:rPr>
          <w:sz w:val="28"/>
          <w:szCs w:val="28"/>
        </w:rPr>
        <w:t>навыками устного последовательного, синхронного и письменного перевода текстов различных тематик, переводческими приёмами, основными навыками исполь</w:t>
      </w:r>
      <w:r w:rsidR="009A4599">
        <w:rPr>
          <w:sz w:val="28"/>
          <w:szCs w:val="28"/>
        </w:rPr>
        <w:t>зования переводческой скорописи</w:t>
      </w:r>
      <w:r>
        <w:rPr>
          <w:sz w:val="28"/>
          <w:szCs w:val="28"/>
        </w:rPr>
        <w:t>.</w:t>
      </w:r>
    </w:p>
    <w:p w:rsidR="002B5B77" w:rsidRDefault="002B5B77" w:rsidP="002B5B77">
      <w:pPr>
        <w:pStyle w:val="c11"/>
        <w:shd w:val="clear" w:color="auto" w:fill="FFFFFF"/>
        <w:spacing w:before="0" w:beforeAutospacing="0" w:after="0" w:afterAutospacing="0"/>
        <w:ind w:left="284"/>
        <w:jc w:val="both"/>
        <w:rPr>
          <w:color w:val="000000"/>
          <w:sz w:val="28"/>
          <w:szCs w:val="28"/>
        </w:rPr>
      </w:pPr>
    </w:p>
    <w:p w:rsidR="002B5B77" w:rsidRDefault="002B5B77" w:rsidP="002B5B77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Формализованные результаты обучения: </w:t>
      </w:r>
      <w:r>
        <w:rPr>
          <w:sz w:val="28"/>
          <w:szCs w:val="28"/>
        </w:rPr>
        <w:t>понимать сущность и социальную значимость своей будущей профессии, проявлять к ней устойчивый интерес.</w:t>
      </w:r>
    </w:p>
    <w:p w:rsidR="002B5B77" w:rsidRDefault="002B5B77" w:rsidP="002B5B77">
      <w:pPr>
        <w:ind w:firstLine="709"/>
        <w:jc w:val="both"/>
        <w:rPr>
          <w:b/>
          <w:sz w:val="28"/>
          <w:szCs w:val="28"/>
        </w:rPr>
      </w:pPr>
    </w:p>
    <w:p w:rsidR="002B5B77" w:rsidRDefault="002B5B77" w:rsidP="002B5B77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Комплекс организационно-педагогических условий</w:t>
      </w:r>
    </w:p>
    <w:p w:rsidR="002B5B77" w:rsidRDefault="002B5B77" w:rsidP="002B5B77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2.1 Условия реализации программы</w:t>
      </w:r>
    </w:p>
    <w:p w:rsidR="002B5B77" w:rsidRDefault="002B5B77" w:rsidP="002B5B77">
      <w:pPr>
        <w:pStyle w:val="Default"/>
        <w:ind w:firstLine="708"/>
        <w:jc w:val="both"/>
        <w:rPr>
          <w:rStyle w:val="a6"/>
          <w:rFonts w:eastAsia="Calibri"/>
          <w:sz w:val="28"/>
          <w:szCs w:val="28"/>
        </w:rPr>
      </w:pPr>
      <w:r>
        <w:rPr>
          <w:rStyle w:val="a6"/>
          <w:rFonts w:eastAsia="Calibri"/>
          <w:sz w:val="28"/>
          <w:szCs w:val="28"/>
        </w:rPr>
        <w:t>Кадровое обеспечение</w:t>
      </w:r>
      <w:proofErr w:type="gramStart"/>
      <w:r>
        <w:rPr>
          <w:rStyle w:val="a6"/>
          <w:rFonts w:eastAsia="Calibri"/>
          <w:sz w:val="28"/>
          <w:szCs w:val="28"/>
        </w:rPr>
        <w:t>:</w:t>
      </w:r>
      <w:r>
        <w:rPr>
          <w:rStyle w:val="a6"/>
          <w:rFonts w:eastAsia="Calibri"/>
          <w:b w:val="0"/>
          <w:sz w:val="28"/>
          <w:szCs w:val="28"/>
        </w:rPr>
        <w:t>п</w:t>
      </w:r>
      <w:proofErr w:type="gramEnd"/>
      <w:r>
        <w:rPr>
          <w:rStyle w:val="a6"/>
          <w:rFonts w:eastAsia="Calibri"/>
          <w:b w:val="0"/>
          <w:sz w:val="28"/>
          <w:szCs w:val="28"/>
        </w:rPr>
        <w:t xml:space="preserve">рограмму реализует педагог дополнительного образования, имеющий </w:t>
      </w:r>
      <w:r w:rsidR="009A4599">
        <w:rPr>
          <w:rStyle w:val="a6"/>
          <w:rFonts w:eastAsia="Calibri"/>
          <w:b w:val="0"/>
          <w:sz w:val="28"/>
          <w:szCs w:val="28"/>
        </w:rPr>
        <w:t>высшее</w:t>
      </w:r>
      <w:r>
        <w:rPr>
          <w:rStyle w:val="a6"/>
          <w:rFonts w:eastAsia="Calibri"/>
          <w:b w:val="0"/>
          <w:sz w:val="28"/>
          <w:szCs w:val="28"/>
        </w:rPr>
        <w:t xml:space="preserve"> профессиональное образование по профилю программы.</w:t>
      </w:r>
    </w:p>
    <w:p w:rsidR="002B5B77" w:rsidRDefault="002B5B77" w:rsidP="002B5B77">
      <w:pPr>
        <w:pStyle w:val="7"/>
        <w:shd w:val="clear" w:color="auto" w:fill="auto"/>
        <w:tabs>
          <w:tab w:val="left" w:pos="317"/>
        </w:tabs>
        <w:spacing w:before="0" w:after="0" w:line="240" w:lineRule="auto"/>
        <w:ind w:right="23"/>
        <w:jc w:val="both"/>
        <w:rPr>
          <w:i/>
        </w:rPr>
      </w:pPr>
      <w:r>
        <w:rPr>
          <w:rStyle w:val="a6"/>
          <w:sz w:val="28"/>
          <w:szCs w:val="28"/>
        </w:rPr>
        <w:tab/>
      </w:r>
      <w:r>
        <w:rPr>
          <w:rStyle w:val="a6"/>
          <w:sz w:val="28"/>
          <w:szCs w:val="28"/>
        </w:rPr>
        <w:tab/>
        <w:t>Материально-техническое обеспечение</w:t>
      </w:r>
    </w:p>
    <w:p w:rsidR="002B5B77" w:rsidRDefault="002B5B77" w:rsidP="002B5B77">
      <w:pPr>
        <w:tabs>
          <w:tab w:val="left" w:pos="990"/>
        </w:tabs>
        <w:ind w:firstLine="5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Занятия проводятся в здании МБУДО БЦВР БГО по адресу ул. Свободы, 199. В данном здании имеются учебные помещения со столами и стульями, доской. </w:t>
      </w:r>
    </w:p>
    <w:p w:rsidR="002B5B77" w:rsidRDefault="002B5B77" w:rsidP="002B5B77">
      <w:pPr>
        <w:tabs>
          <w:tab w:val="left" w:pos="990"/>
        </w:tabs>
        <w:ind w:firstLine="55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Для реализации программы имеется следующие оборудование:</w:t>
      </w:r>
    </w:p>
    <w:p w:rsidR="002B5B77" w:rsidRDefault="002B5B77" w:rsidP="002B5B77">
      <w:pPr>
        <w:pStyle w:val="a5"/>
        <w:numPr>
          <w:ilvl w:val="0"/>
          <w:numId w:val="11"/>
        </w:numPr>
        <w:tabs>
          <w:tab w:val="left" w:pos="99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Компьютер, презентации по тематике занятий.</w:t>
      </w:r>
    </w:p>
    <w:p w:rsidR="002B5B77" w:rsidRDefault="002B5B77" w:rsidP="002B5B77">
      <w:pPr>
        <w:pStyle w:val="a5"/>
        <w:numPr>
          <w:ilvl w:val="0"/>
          <w:numId w:val="11"/>
        </w:numPr>
        <w:tabs>
          <w:tab w:val="left" w:pos="99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Видеофильмы, диафильмы по тематике </w:t>
      </w:r>
      <w:r w:rsidR="009A4599">
        <w:rPr>
          <w:rFonts w:ascii="Times New Roman" w:hAnsi="Times New Roman"/>
          <w:sz w:val="28"/>
          <w:szCs w:val="28"/>
        </w:rPr>
        <w:t>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2B5B77" w:rsidRDefault="002B5B77" w:rsidP="002B5B77">
      <w:pPr>
        <w:pStyle w:val="a5"/>
        <w:numPr>
          <w:ilvl w:val="0"/>
          <w:numId w:val="11"/>
        </w:numPr>
        <w:tabs>
          <w:tab w:val="left" w:pos="99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Наглядно-иллюстративный материал.</w:t>
      </w:r>
    </w:p>
    <w:p w:rsidR="002B5B77" w:rsidRDefault="009A4599" w:rsidP="002B5B77">
      <w:pPr>
        <w:pStyle w:val="a5"/>
        <w:numPr>
          <w:ilvl w:val="0"/>
          <w:numId w:val="11"/>
        </w:numPr>
        <w:tabs>
          <w:tab w:val="left" w:pos="99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Дитература</w:t>
      </w:r>
      <w:proofErr w:type="spellEnd"/>
      <w:r>
        <w:rPr>
          <w:rFonts w:ascii="Times New Roman" w:hAnsi="Times New Roman"/>
          <w:sz w:val="28"/>
          <w:szCs w:val="28"/>
        </w:rPr>
        <w:t xml:space="preserve"> с переводом на иностранные языки</w:t>
      </w:r>
      <w:r w:rsidR="002B5B77">
        <w:rPr>
          <w:rFonts w:ascii="Times New Roman" w:hAnsi="Times New Roman"/>
          <w:sz w:val="28"/>
          <w:szCs w:val="28"/>
        </w:rPr>
        <w:t>– 4-5 шт.</w:t>
      </w:r>
    </w:p>
    <w:p w:rsidR="002B5B77" w:rsidRDefault="009A4599" w:rsidP="002B5B77">
      <w:pPr>
        <w:pStyle w:val="a5"/>
        <w:numPr>
          <w:ilvl w:val="0"/>
          <w:numId w:val="11"/>
        </w:numPr>
        <w:tabs>
          <w:tab w:val="left" w:pos="99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Игра настольная «</w:t>
      </w:r>
      <w:proofErr w:type="spellStart"/>
      <w:r>
        <w:rPr>
          <w:rFonts w:ascii="Times New Roman" w:hAnsi="Times New Roman"/>
          <w:sz w:val="28"/>
          <w:szCs w:val="28"/>
        </w:rPr>
        <w:t>Перведи</w:t>
      </w:r>
      <w:proofErr w:type="spellEnd"/>
      <w:r>
        <w:rPr>
          <w:rFonts w:ascii="Times New Roman" w:hAnsi="Times New Roman"/>
          <w:sz w:val="28"/>
          <w:szCs w:val="28"/>
        </w:rPr>
        <w:t>!»</w:t>
      </w:r>
      <w:r w:rsidR="002B5B77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1</w:t>
      </w:r>
      <w:r w:rsidR="002B5B77">
        <w:rPr>
          <w:rFonts w:ascii="Times New Roman" w:hAnsi="Times New Roman"/>
          <w:sz w:val="28"/>
          <w:szCs w:val="28"/>
        </w:rPr>
        <w:t xml:space="preserve"> шт.</w:t>
      </w:r>
    </w:p>
    <w:p w:rsidR="002B5B77" w:rsidRDefault="002B5B77" w:rsidP="002B5B77">
      <w:pPr>
        <w:pStyle w:val="a5"/>
        <w:numPr>
          <w:ilvl w:val="0"/>
          <w:numId w:val="11"/>
        </w:numPr>
        <w:tabs>
          <w:tab w:val="left" w:pos="99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Памятки «Правила техники безопасности на занятиях».</w:t>
      </w:r>
    </w:p>
    <w:p w:rsidR="002B5B77" w:rsidRDefault="002B5B77" w:rsidP="002B5B77">
      <w:pPr>
        <w:pStyle w:val="a5"/>
        <w:numPr>
          <w:ilvl w:val="0"/>
          <w:numId w:val="11"/>
        </w:numPr>
        <w:tabs>
          <w:tab w:val="left" w:pos="99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Раздаточный материал.</w:t>
      </w:r>
    </w:p>
    <w:p w:rsidR="002B5B77" w:rsidRDefault="002B5B77" w:rsidP="002B5B77">
      <w:pPr>
        <w:pStyle w:val="7"/>
        <w:shd w:val="clear" w:color="auto" w:fill="auto"/>
        <w:tabs>
          <w:tab w:val="left" w:pos="317"/>
        </w:tabs>
        <w:spacing w:before="0" w:after="0" w:line="240" w:lineRule="auto"/>
        <w:ind w:right="23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Формы контроля</w:t>
      </w:r>
      <w:r>
        <w:rPr>
          <w:sz w:val="28"/>
          <w:szCs w:val="28"/>
        </w:rPr>
        <w:t xml:space="preserve"> – тестирование. </w:t>
      </w:r>
    </w:p>
    <w:p w:rsidR="002B5B77" w:rsidRDefault="002B5B77" w:rsidP="002B5B77">
      <w:pPr>
        <w:pStyle w:val="7"/>
        <w:shd w:val="clear" w:color="auto" w:fill="auto"/>
        <w:tabs>
          <w:tab w:val="left" w:pos="317"/>
        </w:tabs>
        <w:spacing w:before="0" w:after="0" w:line="240" w:lineRule="auto"/>
        <w:ind w:right="23"/>
        <w:jc w:val="both"/>
        <w:rPr>
          <w:sz w:val="28"/>
          <w:szCs w:val="28"/>
        </w:rPr>
      </w:pPr>
    </w:p>
    <w:p w:rsidR="002B5B77" w:rsidRDefault="002B5B77" w:rsidP="002B5B77">
      <w:pPr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2.2 Методическое обеспечение программы</w:t>
      </w:r>
    </w:p>
    <w:p w:rsidR="002B5B77" w:rsidRDefault="002B5B77" w:rsidP="002B5B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проведении занятия теоретического обучения используются наглядные, словесные, объяснительно-иллюстрационные, практические методы. Применяются наглядные пособия. </w:t>
      </w:r>
    </w:p>
    <w:p w:rsidR="002B5B77" w:rsidRDefault="002B5B77" w:rsidP="002B5B77">
      <w:pPr>
        <w:tabs>
          <w:tab w:val="left" w:pos="880"/>
        </w:tabs>
        <w:ind w:firstLine="550"/>
        <w:jc w:val="both"/>
        <w:rPr>
          <w:sz w:val="28"/>
          <w:szCs w:val="28"/>
        </w:rPr>
      </w:pPr>
      <w:r>
        <w:rPr>
          <w:sz w:val="28"/>
          <w:szCs w:val="28"/>
        </w:rPr>
        <w:t>При реализации программы «</w:t>
      </w:r>
      <w:r w:rsidR="009A4599">
        <w:rPr>
          <w:sz w:val="28"/>
          <w:szCs w:val="28"/>
        </w:rPr>
        <w:t>Переводчик</w:t>
      </w:r>
      <w:r>
        <w:rPr>
          <w:sz w:val="28"/>
          <w:szCs w:val="28"/>
        </w:rPr>
        <w:t xml:space="preserve">» применяются следующие </w:t>
      </w:r>
      <w:proofErr w:type="spellStart"/>
      <w:r>
        <w:rPr>
          <w:b/>
          <w:sz w:val="28"/>
          <w:szCs w:val="28"/>
        </w:rPr>
        <w:t>педагогическиетехнологии</w:t>
      </w:r>
      <w:proofErr w:type="spellEnd"/>
      <w:r>
        <w:rPr>
          <w:sz w:val="28"/>
          <w:szCs w:val="28"/>
        </w:rPr>
        <w:t xml:space="preserve">: </w:t>
      </w:r>
    </w:p>
    <w:p w:rsidR="002B5B77" w:rsidRDefault="002B5B77" w:rsidP="002B5B77">
      <w:pPr>
        <w:pStyle w:val="a5"/>
        <w:numPr>
          <w:ilvl w:val="0"/>
          <w:numId w:val="12"/>
        </w:numPr>
        <w:tabs>
          <w:tab w:val="left" w:pos="88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Творческой деятельности.</w:t>
      </w:r>
    </w:p>
    <w:p w:rsidR="002B5B77" w:rsidRDefault="002B5B77" w:rsidP="002B5B77">
      <w:pPr>
        <w:pStyle w:val="a5"/>
        <w:numPr>
          <w:ilvl w:val="0"/>
          <w:numId w:val="12"/>
        </w:numPr>
        <w:tabs>
          <w:tab w:val="left" w:pos="88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Технология индивидуального обучения.</w:t>
      </w:r>
    </w:p>
    <w:p w:rsidR="002B5B77" w:rsidRDefault="002B5B77" w:rsidP="002B5B77">
      <w:pPr>
        <w:pStyle w:val="a5"/>
        <w:numPr>
          <w:ilvl w:val="0"/>
          <w:numId w:val="12"/>
        </w:numPr>
        <w:tabs>
          <w:tab w:val="left" w:pos="88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Технология группового обучения.</w:t>
      </w:r>
    </w:p>
    <w:p w:rsidR="002B5B77" w:rsidRDefault="002B5B77" w:rsidP="002B5B77">
      <w:pPr>
        <w:pStyle w:val="a5"/>
        <w:numPr>
          <w:ilvl w:val="0"/>
          <w:numId w:val="12"/>
        </w:numPr>
        <w:tabs>
          <w:tab w:val="left" w:pos="880"/>
        </w:tabs>
        <w:spacing w:line="240" w:lineRule="auto"/>
        <w:ind w:left="0" w:firstLine="55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Здоровьесберегающая</w:t>
      </w:r>
      <w:proofErr w:type="spellEnd"/>
      <w:r>
        <w:rPr>
          <w:rFonts w:ascii="Times New Roman" w:hAnsi="Times New Roman"/>
          <w:sz w:val="28"/>
          <w:szCs w:val="28"/>
        </w:rPr>
        <w:t xml:space="preserve"> технология.</w:t>
      </w:r>
    </w:p>
    <w:p w:rsidR="003A381C" w:rsidRDefault="003A381C" w:rsidP="003A381C">
      <w:pPr>
        <w:overflowPunct w:val="0"/>
        <w:ind w:right="57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3. Воспитание.</w:t>
      </w:r>
    </w:p>
    <w:p w:rsidR="003A381C" w:rsidRDefault="003A381C" w:rsidP="003A381C">
      <w:pPr>
        <w:overflowPunct w:val="0"/>
        <w:ind w:right="57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3.1. Цель, задачи, целевые ориентиры воспитания детей.</w:t>
      </w:r>
    </w:p>
    <w:p w:rsidR="003A381C" w:rsidRDefault="003A381C" w:rsidP="003A381C">
      <w:pPr>
        <w:widowControl w:val="0"/>
        <w:overflowPunct w:val="0"/>
        <w:ind w:right="57" w:firstLine="708"/>
        <w:jc w:val="both"/>
        <w:rPr>
          <w:rFonts w:eastAsia="Droid Sans Fallback"/>
          <w:sz w:val="28"/>
          <w:szCs w:val="28"/>
          <w:lang w:eastAsia="zh-CN" w:bidi="hi-IN"/>
        </w:rPr>
      </w:pPr>
      <w:r>
        <w:rPr>
          <w:rFonts w:eastAsia="Droid Sans Fallback"/>
          <w:b/>
          <w:bCs/>
          <w:sz w:val="28"/>
          <w:szCs w:val="28"/>
          <w:lang w:eastAsia="zh-CN" w:bidi="hi-IN"/>
        </w:rPr>
        <w:t xml:space="preserve">Цель: </w:t>
      </w:r>
      <w:r>
        <w:rPr>
          <w:rFonts w:eastAsia="Calibri"/>
          <w:bCs/>
          <w:sz w:val="28"/>
          <w:szCs w:val="28"/>
          <w:lang w:bidi="hi-IN"/>
        </w:rPr>
        <w:t>развитие личности, самоопределение и социализация обучающихся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:rsidR="003A381C" w:rsidRDefault="003A381C" w:rsidP="003A381C">
      <w:pPr>
        <w:widowControl w:val="0"/>
        <w:overflowPunct w:val="0"/>
        <w:ind w:right="57"/>
        <w:rPr>
          <w:rFonts w:eastAsia="Droid Sans Fallback"/>
          <w:sz w:val="28"/>
          <w:szCs w:val="28"/>
          <w:lang w:eastAsia="zh-CN" w:bidi="hi-IN"/>
        </w:rPr>
      </w:pPr>
      <w:r>
        <w:rPr>
          <w:rFonts w:eastAsia="Droid Sans Fallback"/>
          <w:b/>
          <w:bCs/>
          <w:sz w:val="28"/>
          <w:szCs w:val="28"/>
          <w:lang w:eastAsia="zh-CN" w:bidi="hi-IN"/>
        </w:rPr>
        <w:t>Задачи воспитания: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усвоение детьми знаний норм, духовно-нравственных ценностей;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чувства патриотизма, гражданственности;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усвоение культурных традиций;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уважение к человеку труда и старшему поколению;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приобретение детьми опыта поведения, общения, межличностных и социальных отношений в составе группы, применение полученных знаний. </w:t>
      </w:r>
    </w:p>
    <w:p w:rsidR="003A381C" w:rsidRDefault="003A381C" w:rsidP="003A381C">
      <w:pPr>
        <w:overflowPunct w:val="0"/>
        <w:ind w:right="57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Целевые ориентиры воспитания </w:t>
      </w:r>
      <w:r>
        <w:rPr>
          <w:sz w:val="28"/>
          <w:szCs w:val="28"/>
        </w:rPr>
        <w:t>детей по программе: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left="777" w:right="57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понятия о своей российской культурной принадлежности (идентичности);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left="777" w:right="57"/>
        <w:jc w:val="both"/>
        <w:rPr>
          <w:sz w:val="28"/>
          <w:szCs w:val="28"/>
        </w:rPr>
      </w:pPr>
      <w:r>
        <w:rPr>
          <w:sz w:val="28"/>
          <w:szCs w:val="28"/>
        </w:rPr>
        <w:t>воспитание деятельного ценностного отношения к историческому и культурному наследию своей малой родины, российского общества, к литературе, традициям, праздникам;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left="777" w:right="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ориентации на творческое самовыражение, реализацию своих творческих способностей в искусстве; 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left="777" w:right="57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ориентации на создание устойчивой семьи на основе традиционных семейных ценностей народов России;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left="777" w:right="57"/>
        <w:jc w:val="both"/>
        <w:rPr>
          <w:sz w:val="28"/>
          <w:szCs w:val="28"/>
        </w:rPr>
      </w:pPr>
      <w:r>
        <w:rPr>
          <w:sz w:val="28"/>
          <w:szCs w:val="28"/>
        </w:rPr>
        <w:t>воспитание уважения к труду, результатам труда, уважения к  старшим.</w:t>
      </w:r>
    </w:p>
    <w:p w:rsidR="003A381C" w:rsidRDefault="003A381C" w:rsidP="003A381C">
      <w:pPr>
        <w:overflowPunct w:val="0"/>
        <w:ind w:right="57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3.2. Формы и методы воспитания.</w:t>
      </w:r>
    </w:p>
    <w:p w:rsidR="003A381C" w:rsidRDefault="003A381C" w:rsidP="003A381C">
      <w:pPr>
        <w:overflowPunct w:val="0"/>
        <w:ind w:right="57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задач информирования детей, создания и поддержки воспитывающей среды общения и успешной деятельности, формирования межличностных отношений на основе российских традиционных духовных ценностей осуществляется на каждом из занятий. Ключевой формой воспитания детей при реализации программы является организация их взаимодействий в подготовке и проведении календарных праздников, игр, массовых </w:t>
      </w:r>
      <w:proofErr w:type="spellStart"/>
      <w:r>
        <w:rPr>
          <w:sz w:val="28"/>
          <w:szCs w:val="28"/>
        </w:rPr>
        <w:t>воспитательно</w:t>
      </w:r>
      <w:proofErr w:type="spellEnd"/>
      <w:r>
        <w:rPr>
          <w:sz w:val="28"/>
          <w:szCs w:val="28"/>
        </w:rPr>
        <w:t xml:space="preserve"> - образовательных  событий.</w:t>
      </w:r>
    </w:p>
    <w:p w:rsidR="003A381C" w:rsidRDefault="003A381C" w:rsidP="003A381C">
      <w:pPr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воспитательной деятельности с детьми по программе используются </w:t>
      </w:r>
      <w:r>
        <w:rPr>
          <w:b/>
          <w:bCs/>
          <w:sz w:val="28"/>
          <w:szCs w:val="28"/>
        </w:rPr>
        <w:t>методы воспитания: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метод убеждения (рассказ, разъяснение, внушение);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метод положительного примера (педагога и других взрослых, детей);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метод упражнений (приучения);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методы одобрения и осуждения поведения детей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 переключения в деятельности; 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методы руководства и самовоспитания, развития самоконтроля и самооценки детей;</w:t>
      </w:r>
    </w:p>
    <w:p w:rsidR="003A381C" w:rsidRDefault="003A381C" w:rsidP="003A381C">
      <w:pPr>
        <w:widowControl w:val="0"/>
        <w:numPr>
          <w:ilvl w:val="0"/>
          <w:numId w:val="19"/>
        </w:numPr>
        <w:suppressAutoHyphens/>
        <w:overflowPunct w:val="0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>методы воспитания воздействием группы, в коллективе.</w:t>
      </w:r>
    </w:p>
    <w:p w:rsidR="003A381C" w:rsidRDefault="003A381C" w:rsidP="003A381C">
      <w:pPr>
        <w:overflowPunct w:val="0"/>
        <w:ind w:right="57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3.3. Условия воспитания, анализ результатов</w:t>
      </w:r>
      <w:r>
        <w:rPr>
          <w:sz w:val="28"/>
          <w:szCs w:val="28"/>
        </w:rPr>
        <w:t>.</w:t>
      </w:r>
    </w:p>
    <w:p w:rsidR="003A381C" w:rsidRDefault="003A381C" w:rsidP="003A381C">
      <w:pPr>
        <w:overflowPunct w:val="0"/>
        <w:ind w:left="57" w:right="57" w:firstLine="651"/>
        <w:jc w:val="both"/>
        <w:rPr>
          <w:sz w:val="28"/>
          <w:szCs w:val="28"/>
        </w:rPr>
      </w:pPr>
      <w:r>
        <w:rPr>
          <w:sz w:val="28"/>
          <w:szCs w:val="28"/>
        </w:rPr>
        <w:t>Анализ результатов воспитания проводится в процессе педагогического наблюдения за поведением детей, их общением, отношениями детей друг с другом, в коллективе, их отношением к педагогам, к выполнению своих заданий по программе. Косвенная оценка результатов воспитания, достижения целевых ориентиров воспитания по программе проводится путём опросов родителей в процессе реализации программы (отзывы родителей, анкетирование) и после её завершения. Анализ результатов воспитания по программе не предусматривает определение персонифицированного уровня воспитанности, развития качеств личности конкретного ребёнка, обучающегося.</w:t>
      </w:r>
    </w:p>
    <w:p w:rsidR="003A381C" w:rsidRDefault="003A381C" w:rsidP="003A381C">
      <w:pPr>
        <w:overflowPunct w:val="0"/>
        <w:ind w:left="57" w:right="57"/>
        <w:jc w:val="center"/>
        <w:rPr>
          <w:sz w:val="28"/>
          <w:szCs w:val="28"/>
        </w:rPr>
      </w:pPr>
      <w:r>
        <w:rPr>
          <w:b/>
          <w:sz w:val="28"/>
          <w:szCs w:val="28"/>
        </w:rPr>
        <w:t>3.4. Календарный план воспитательной работы.</w:t>
      </w:r>
    </w:p>
    <w:tbl>
      <w:tblPr>
        <w:tblStyle w:val="a7"/>
        <w:tblW w:w="0" w:type="auto"/>
        <w:tblInd w:w="57" w:type="dxa"/>
        <w:tblLook w:val="04A0"/>
      </w:tblPr>
      <w:tblGrid>
        <w:gridCol w:w="651"/>
        <w:gridCol w:w="2307"/>
        <w:gridCol w:w="1375"/>
        <w:gridCol w:w="2172"/>
        <w:gridCol w:w="3009"/>
      </w:tblGrid>
      <w:tr w:rsidR="003A381C" w:rsidTr="003A381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Название события, мероприятия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Сроки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Форма проведения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Практический результат</w:t>
            </w:r>
          </w:p>
        </w:tc>
      </w:tr>
      <w:tr w:rsidR="003A381C" w:rsidTr="003A381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Игры на знакомства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ноябрь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Игра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Знакомство, сплочение коллектива</w:t>
            </w:r>
          </w:p>
        </w:tc>
      </w:tr>
      <w:tr w:rsidR="003A381C" w:rsidTr="003A381C">
        <w:trPr>
          <w:trHeight w:val="523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День матери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ноябрь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изготовление открыток, чтение стихов </w:t>
            </w:r>
            <w:r>
              <w:rPr>
                <w:sz w:val="28"/>
                <w:szCs w:val="28"/>
                <w:lang w:eastAsia="en-US"/>
              </w:rPr>
              <w:lastRenderedPageBreak/>
              <w:t>о маме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Формирование знаний о семейных традициях, уважения, </w:t>
            </w:r>
            <w:r>
              <w:rPr>
                <w:sz w:val="28"/>
                <w:szCs w:val="28"/>
                <w:lang w:eastAsia="en-US"/>
              </w:rPr>
              <w:lastRenderedPageBreak/>
              <w:t>бережного и заботливого отношения к маме</w:t>
            </w:r>
          </w:p>
        </w:tc>
      </w:tr>
      <w:tr w:rsidR="003A381C" w:rsidTr="003A381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3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Мастерская Деда Мороза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изготовление подарков своим родным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1C" w:rsidRDefault="003A381C" w:rsidP="00AD6259">
            <w:pPr>
              <w:overflowPunct w:val="0"/>
              <w:ind w:right="57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Формирование у детей интереса к продуктивным видам деятельности. Приобщение к традициям нашего народа.</w:t>
            </w:r>
          </w:p>
        </w:tc>
      </w:tr>
    </w:tbl>
    <w:p w:rsidR="00B77EB3" w:rsidRDefault="00B77EB3" w:rsidP="002B5B77">
      <w:pPr>
        <w:jc w:val="center"/>
        <w:rPr>
          <w:b/>
          <w:sz w:val="28"/>
          <w:szCs w:val="28"/>
        </w:rPr>
      </w:pPr>
    </w:p>
    <w:p w:rsidR="002B5B77" w:rsidRDefault="00AE562D" w:rsidP="002B5B77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4.</w:t>
      </w:r>
      <w:r w:rsidR="002B5B77">
        <w:rPr>
          <w:b/>
          <w:sz w:val="28"/>
          <w:szCs w:val="28"/>
        </w:rPr>
        <w:t xml:space="preserve"> Список литературы</w:t>
      </w:r>
    </w:p>
    <w:p w:rsidR="00A53FD2" w:rsidRDefault="00A53FD2" w:rsidP="002B5B77">
      <w:pPr>
        <w:ind w:firstLine="709"/>
        <w:jc w:val="center"/>
        <w:rPr>
          <w:b/>
          <w:sz w:val="28"/>
          <w:szCs w:val="28"/>
        </w:rPr>
      </w:pPr>
    </w:p>
    <w:p w:rsidR="002B5B77" w:rsidRDefault="002B5B77" w:rsidP="002B5B77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Литература для педагога</w:t>
      </w:r>
    </w:p>
    <w:p w:rsidR="009A4599" w:rsidRPr="009A4599" w:rsidRDefault="009A4599" w:rsidP="009A4599">
      <w:pPr>
        <w:numPr>
          <w:ilvl w:val="0"/>
          <w:numId w:val="15"/>
        </w:numPr>
        <w:jc w:val="both"/>
        <w:rPr>
          <w:sz w:val="28"/>
          <w:szCs w:val="28"/>
        </w:rPr>
      </w:pPr>
      <w:r w:rsidRPr="009A4599">
        <w:rPr>
          <w:sz w:val="28"/>
          <w:szCs w:val="28"/>
        </w:rPr>
        <w:t xml:space="preserve">.      Казакова, Т.А. Практические основы перевода [текст]: учебное пособие / Т.А. Казакова — Санкт-Петербург: Союз, 2001, — 320 </w:t>
      </w:r>
      <w:proofErr w:type="gramStart"/>
      <w:r w:rsidRPr="009A4599">
        <w:rPr>
          <w:sz w:val="28"/>
          <w:szCs w:val="28"/>
        </w:rPr>
        <w:t>с</w:t>
      </w:r>
      <w:proofErr w:type="gramEnd"/>
      <w:r w:rsidRPr="009A4599">
        <w:rPr>
          <w:sz w:val="28"/>
          <w:szCs w:val="28"/>
        </w:rPr>
        <w:t>.</w:t>
      </w:r>
    </w:p>
    <w:p w:rsidR="009A4599" w:rsidRPr="009A4599" w:rsidRDefault="009A4599" w:rsidP="009A4599">
      <w:pPr>
        <w:numPr>
          <w:ilvl w:val="0"/>
          <w:numId w:val="15"/>
        </w:numPr>
        <w:jc w:val="both"/>
        <w:rPr>
          <w:sz w:val="28"/>
          <w:szCs w:val="28"/>
        </w:rPr>
      </w:pPr>
      <w:proofErr w:type="spellStart"/>
      <w:r w:rsidRPr="009A4599">
        <w:rPr>
          <w:sz w:val="28"/>
          <w:szCs w:val="28"/>
        </w:rPr>
        <w:t>Миньяр-Белоручев</w:t>
      </w:r>
      <w:proofErr w:type="spellEnd"/>
      <w:r w:rsidRPr="009A4599">
        <w:rPr>
          <w:sz w:val="28"/>
          <w:szCs w:val="28"/>
        </w:rPr>
        <w:t xml:space="preserve">, Р.К. Как стать переводчиком? [текст] / Р.К. </w:t>
      </w:r>
      <w:proofErr w:type="spellStart"/>
      <w:r w:rsidRPr="009A4599">
        <w:rPr>
          <w:sz w:val="28"/>
          <w:szCs w:val="28"/>
        </w:rPr>
        <w:t>Миньяр-Белоручев</w:t>
      </w:r>
      <w:proofErr w:type="spellEnd"/>
      <w:r w:rsidRPr="009A4599">
        <w:rPr>
          <w:sz w:val="28"/>
          <w:szCs w:val="28"/>
        </w:rPr>
        <w:t xml:space="preserve"> — Москва: Готика, — 176 </w:t>
      </w:r>
      <w:proofErr w:type="gramStart"/>
      <w:r w:rsidRPr="009A4599">
        <w:rPr>
          <w:sz w:val="28"/>
          <w:szCs w:val="28"/>
        </w:rPr>
        <w:t>с</w:t>
      </w:r>
      <w:proofErr w:type="gramEnd"/>
      <w:r w:rsidRPr="009A4599">
        <w:rPr>
          <w:sz w:val="28"/>
          <w:szCs w:val="28"/>
        </w:rPr>
        <w:t>.</w:t>
      </w:r>
    </w:p>
    <w:p w:rsidR="009A4599" w:rsidRPr="009A4599" w:rsidRDefault="009A4599" w:rsidP="009A4599">
      <w:pPr>
        <w:numPr>
          <w:ilvl w:val="0"/>
          <w:numId w:val="15"/>
        </w:numPr>
        <w:jc w:val="both"/>
        <w:rPr>
          <w:sz w:val="28"/>
          <w:szCs w:val="28"/>
        </w:rPr>
      </w:pPr>
      <w:r w:rsidRPr="009A4599">
        <w:rPr>
          <w:sz w:val="28"/>
          <w:szCs w:val="28"/>
        </w:rPr>
        <w:t xml:space="preserve">Комиссаров, В.Н., </w:t>
      </w:r>
      <w:proofErr w:type="spellStart"/>
      <w:r w:rsidRPr="009A4599">
        <w:rPr>
          <w:sz w:val="28"/>
          <w:szCs w:val="28"/>
        </w:rPr>
        <w:t>Коралова</w:t>
      </w:r>
      <w:proofErr w:type="spellEnd"/>
      <w:r w:rsidRPr="009A4599">
        <w:rPr>
          <w:sz w:val="28"/>
          <w:szCs w:val="28"/>
        </w:rPr>
        <w:t xml:space="preserve">, А. Л. Практикум по переводу [текст] / В.Н. Комиссаров, </w:t>
      </w:r>
      <w:proofErr w:type="spellStart"/>
      <w:r w:rsidRPr="009A4599">
        <w:rPr>
          <w:sz w:val="28"/>
          <w:szCs w:val="28"/>
        </w:rPr>
        <w:t>Коралова</w:t>
      </w:r>
      <w:proofErr w:type="spellEnd"/>
      <w:r w:rsidRPr="009A4599">
        <w:rPr>
          <w:sz w:val="28"/>
          <w:szCs w:val="28"/>
        </w:rPr>
        <w:t xml:space="preserve"> А.Л. — Москва</w:t>
      </w:r>
      <w:proofErr w:type="gramStart"/>
      <w:r w:rsidRPr="009A4599">
        <w:rPr>
          <w:sz w:val="28"/>
          <w:szCs w:val="28"/>
        </w:rPr>
        <w:t xml:space="preserve"> :</w:t>
      </w:r>
      <w:proofErr w:type="gramEnd"/>
      <w:r w:rsidRPr="009A4599">
        <w:rPr>
          <w:sz w:val="28"/>
          <w:szCs w:val="28"/>
        </w:rPr>
        <w:t xml:space="preserve"> Высшая школа — 127 </w:t>
      </w:r>
      <w:proofErr w:type="gramStart"/>
      <w:r w:rsidRPr="009A4599">
        <w:rPr>
          <w:sz w:val="28"/>
          <w:szCs w:val="28"/>
        </w:rPr>
        <w:t>с</w:t>
      </w:r>
      <w:proofErr w:type="gramEnd"/>
      <w:r w:rsidRPr="009A4599">
        <w:rPr>
          <w:sz w:val="28"/>
          <w:szCs w:val="28"/>
        </w:rPr>
        <w:t>.</w:t>
      </w:r>
    </w:p>
    <w:p w:rsidR="009A4599" w:rsidRDefault="009A4599" w:rsidP="009A4599">
      <w:pPr>
        <w:numPr>
          <w:ilvl w:val="0"/>
          <w:numId w:val="15"/>
        </w:numPr>
        <w:jc w:val="both"/>
        <w:rPr>
          <w:sz w:val="28"/>
          <w:szCs w:val="28"/>
        </w:rPr>
      </w:pPr>
      <w:hyperlink r:id="rId6" w:history="1">
        <w:r w:rsidRPr="00B71D26">
          <w:rPr>
            <w:rStyle w:val="a3"/>
            <w:sz w:val="28"/>
            <w:szCs w:val="28"/>
          </w:rPr>
          <w:t>http://www.bues.ru/articles/</w:t>
        </w:r>
      </w:hyperlink>
      <w:r>
        <w:rPr>
          <w:sz w:val="28"/>
          <w:szCs w:val="28"/>
        </w:rPr>
        <w:t xml:space="preserve"> </w:t>
      </w:r>
    </w:p>
    <w:p w:rsidR="009A4599" w:rsidRPr="009A4599" w:rsidRDefault="009A4599" w:rsidP="009A4599">
      <w:pPr>
        <w:numPr>
          <w:ilvl w:val="0"/>
          <w:numId w:val="15"/>
        </w:numPr>
        <w:jc w:val="both"/>
        <w:rPr>
          <w:sz w:val="28"/>
          <w:szCs w:val="28"/>
        </w:rPr>
      </w:pPr>
      <w:r w:rsidRPr="009A4599">
        <w:rPr>
          <w:sz w:val="28"/>
          <w:szCs w:val="28"/>
        </w:rPr>
        <w:t xml:space="preserve"> </w:t>
      </w:r>
      <w:hyperlink r:id="rId7" w:history="1">
        <w:r w:rsidRPr="00B71D26">
          <w:rPr>
            <w:rStyle w:val="a3"/>
            <w:sz w:val="28"/>
            <w:szCs w:val="28"/>
          </w:rPr>
          <w:t>http://translations.web-3.ru</w:t>
        </w:r>
      </w:hyperlink>
      <w:r>
        <w:rPr>
          <w:sz w:val="28"/>
          <w:szCs w:val="28"/>
        </w:rPr>
        <w:t xml:space="preserve"> </w:t>
      </w:r>
    </w:p>
    <w:p w:rsidR="009A4599" w:rsidRPr="009A4599" w:rsidRDefault="009A4599" w:rsidP="009A4599">
      <w:pPr>
        <w:numPr>
          <w:ilvl w:val="0"/>
          <w:numId w:val="15"/>
        </w:numPr>
        <w:jc w:val="both"/>
        <w:rPr>
          <w:sz w:val="28"/>
          <w:szCs w:val="28"/>
        </w:rPr>
      </w:pPr>
      <w:hyperlink r:id="rId8" w:history="1">
        <w:r w:rsidRPr="00B71D26">
          <w:rPr>
            <w:rStyle w:val="a3"/>
            <w:sz w:val="28"/>
            <w:szCs w:val="28"/>
          </w:rPr>
          <w:t>http://www.trworkshop.net</w:t>
        </w:r>
      </w:hyperlink>
      <w:r>
        <w:rPr>
          <w:sz w:val="28"/>
          <w:szCs w:val="28"/>
        </w:rPr>
        <w:t xml:space="preserve"> </w:t>
      </w:r>
    </w:p>
    <w:p w:rsidR="002B5B77" w:rsidRDefault="009A4599" w:rsidP="009A4599">
      <w:pPr>
        <w:numPr>
          <w:ilvl w:val="0"/>
          <w:numId w:val="15"/>
        </w:numPr>
        <w:jc w:val="both"/>
        <w:rPr>
          <w:sz w:val="28"/>
          <w:szCs w:val="28"/>
        </w:rPr>
      </w:pPr>
      <w:hyperlink r:id="rId9" w:history="1">
        <w:r w:rsidRPr="00B71D26">
          <w:rPr>
            <w:rStyle w:val="a3"/>
            <w:sz w:val="28"/>
            <w:szCs w:val="28"/>
          </w:rPr>
          <w:t>http://cat-translate.ru/cat/</w:t>
        </w:r>
      </w:hyperlink>
      <w:r>
        <w:rPr>
          <w:sz w:val="28"/>
          <w:szCs w:val="28"/>
        </w:rPr>
        <w:t xml:space="preserve"> </w:t>
      </w:r>
    </w:p>
    <w:p w:rsidR="002B5B77" w:rsidRDefault="002B5B77" w:rsidP="002B5B77">
      <w:pPr>
        <w:tabs>
          <w:tab w:val="left" w:pos="2460"/>
          <w:tab w:val="center" w:pos="4677"/>
        </w:tabs>
        <w:ind w:firstLine="709"/>
        <w:jc w:val="center"/>
        <w:rPr>
          <w:b/>
          <w:sz w:val="28"/>
          <w:szCs w:val="28"/>
        </w:rPr>
      </w:pPr>
    </w:p>
    <w:p w:rsidR="002B5B77" w:rsidRDefault="002B5B77" w:rsidP="002B5B77">
      <w:pPr>
        <w:tabs>
          <w:tab w:val="left" w:pos="2460"/>
          <w:tab w:val="center" w:pos="4677"/>
        </w:tabs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Литература для учащихся</w:t>
      </w:r>
    </w:p>
    <w:p w:rsidR="009A4599" w:rsidRPr="009A4599" w:rsidRDefault="009A4599" w:rsidP="009A4599">
      <w:pPr>
        <w:numPr>
          <w:ilvl w:val="0"/>
          <w:numId w:val="15"/>
        </w:numPr>
        <w:jc w:val="both"/>
        <w:rPr>
          <w:sz w:val="28"/>
          <w:szCs w:val="28"/>
        </w:rPr>
      </w:pPr>
      <w:proofErr w:type="spellStart"/>
      <w:r w:rsidRPr="009A4599">
        <w:rPr>
          <w:sz w:val="28"/>
          <w:szCs w:val="28"/>
        </w:rPr>
        <w:t>Р.К.Миньяр-Белоручев</w:t>
      </w:r>
      <w:proofErr w:type="spellEnd"/>
      <w:r w:rsidRPr="009A4599">
        <w:rPr>
          <w:sz w:val="28"/>
          <w:szCs w:val="28"/>
        </w:rPr>
        <w:t>  Как стать переводчиком?;</w:t>
      </w:r>
    </w:p>
    <w:p w:rsidR="009A4599" w:rsidRPr="009A4599" w:rsidRDefault="009A4599" w:rsidP="009A4599">
      <w:pPr>
        <w:numPr>
          <w:ilvl w:val="0"/>
          <w:numId w:val="15"/>
        </w:numPr>
        <w:jc w:val="both"/>
        <w:rPr>
          <w:sz w:val="28"/>
          <w:szCs w:val="28"/>
        </w:rPr>
      </w:pPr>
      <w:r w:rsidRPr="009A4599">
        <w:rPr>
          <w:sz w:val="28"/>
          <w:szCs w:val="28"/>
        </w:rPr>
        <w:t>Мирам Г. Э. «Профессия: ПЕРЕВОДЧИК»;</w:t>
      </w:r>
    </w:p>
    <w:p w:rsidR="009A4599" w:rsidRPr="009A4599" w:rsidRDefault="009A4599" w:rsidP="009A4599">
      <w:pPr>
        <w:numPr>
          <w:ilvl w:val="0"/>
          <w:numId w:val="15"/>
        </w:numPr>
        <w:jc w:val="both"/>
        <w:rPr>
          <w:sz w:val="28"/>
          <w:szCs w:val="28"/>
        </w:rPr>
      </w:pPr>
      <w:r w:rsidRPr="009A4599">
        <w:rPr>
          <w:sz w:val="28"/>
          <w:szCs w:val="28"/>
        </w:rPr>
        <w:t>Журнал «Куда пойти учиться»;</w:t>
      </w:r>
    </w:p>
    <w:p w:rsidR="009A4599" w:rsidRPr="009A4599" w:rsidRDefault="009A4599" w:rsidP="009A4599">
      <w:pPr>
        <w:numPr>
          <w:ilvl w:val="0"/>
          <w:numId w:val="15"/>
        </w:numPr>
        <w:jc w:val="both"/>
        <w:rPr>
          <w:sz w:val="28"/>
          <w:szCs w:val="28"/>
        </w:rPr>
      </w:pPr>
      <w:r w:rsidRPr="009A4599">
        <w:rPr>
          <w:sz w:val="28"/>
          <w:szCs w:val="28"/>
        </w:rPr>
        <w:t>JUMA (</w:t>
      </w:r>
      <w:proofErr w:type="spellStart"/>
      <w:r w:rsidRPr="009A4599">
        <w:rPr>
          <w:sz w:val="28"/>
          <w:szCs w:val="28"/>
        </w:rPr>
        <w:t>das</w:t>
      </w:r>
      <w:proofErr w:type="spellEnd"/>
      <w:r w:rsidRPr="009A4599">
        <w:rPr>
          <w:sz w:val="28"/>
          <w:szCs w:val="28"/>
        </w:rPr>
        <w:t xml:space="preserve"> </w:t>
      </w:r>
      <w:proofErr w:type="spellStart"/>
      <w:r w:rsidRPr="009A4599">
        <w:rPr>
          <w:sz w:val="28"/>
          <w:szCs w:val="28"/>
        </w:rPr>
        <w:t>Jugendmagazin</w:t>
      </w:r>
      <w:proofErr w:type="spellEnd"/>
      <w:r w:rsidRPr="009A4599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B5B77" w:rsidRDefault="002B5B77" w:rsidP="002B5B77">
      <w:pPr>
        <w:ind w:firstLine="709"/>
        <w:jc w:val="both"/>
        <w:rPr>
          <w:b/>
          <w:sz w:val="28"/>
          <w:szCs w:val="28"/>
        </w:rPr>
      </w:pPr>
    </w:p>
    <w:p w:rsidR="002B5B77" w:rsidRDefault="002B5B77" w:rsidP="002B5B77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Интернет-ресурсы</w:t>
      </w:r>
    </w:p>
    <w:p w:rsidR="002B5B77" w:rsidRDefault="002B5B77" w:rsidP="00C263BE">
      <w:pPr>
        <w:ind w:left="720"/>
        <w:jc w:val="both"/>
        <w:rPr>
          <w:sz w:val="28"/>
          <w:szCs w:val="28"/>
        </w:rPr>
      </w:pPr>
    </w:p>
    <w:p w:rsidR="00C263BE" w:rsidRPr="00C263BE" w:rsidRDefault="00C263BE" w:rsidP="00C263BE">
      <w:pPr>
        <w:numPr>
          <w:ilvl w:val="0"/>
          <w:numId w:val="15"/>
        </w:numPr>
        <w:jc w:val="both"/>
        <w:rPr>
          <w:sz w:val="28"/>
          <w:szCs w:val="28"/>
        </w:rPr>
      </w:pPr>
      <w:r w:rsidRPr="00C263BE">
        <w:rPr>
          <w:sz w:val="28"/>
          <w:szCs w:val="28"/>
        </w:rPr>
        <w:t>http://www.vitaminde.de/</w:t>
      </w:r>
    </w:p>
    <w:p w:rsidR="00C263BE" w:rsidRPr="00C263BE" w:rsidRDefault="00C263BE" w:rsidP="00C263BE">
      <w:pPr>
        <w:numPr>
          <w:ilvl w:val="0"/>
          <w:numId w:val="15"/>
        </w:numPr>
        <w:jc w:val="both"/>
        <w:rPr>
          <w:sz w:val="28"/>
          <w:szCs w:val="28"/>
        </w:rPr>
      </w:pPr>
      <w:r w:rsidRPr="00C263BE">
        <w:rPr>
          <w:sz w:val="28"/>
          <w:szCs w:val="28"/>
        </w:rPr>
        <w:t>http://www.juma.de/v</w:t>
      </w:r>
    </w:p>
    <w:p w:rsidR="00C263BE" w:rsidRPr="00C263BE" w:rsidRDefault="00C263BE" w:rsidP="00C263BE">
      <w:pPr>
        <w:numPr>
          <w:ilvl w:val="0"/>
          <w:numId w:val="15"/>
        </w:numPr>
        <w:jc w:val="both"/>
        <w:rPr>
          <w:sz w:val="28"/>
          <w:szCs w:val="28"/>
        </w:rPr>
      </w:pPr>
      <w:r w:rsidRPr="00C263BE">
        <w:rPr>
          <w:sz w:val="28"/>
          <w:szCs w:val="28"/>
        </w:rPr>
        <w:t xml:space="preserve"> http://www.dw-world.de/dw/</w:t>
      </w:r>
    </w:p>
    <w:p w:rsidR="00C263BE" w:rsidRPr="00C263BE" w:rsidRDefault="00C263BE" w:rsidP="00C263BE">
      <w:pPr>
        <w:numPr>
          <w:ilvl w:val="0"/>
          <w:numId w:val="15"/>
        </w:numPr>
        <w:jc w:val="both"/>
        <w:rPr>
          <w:sz w:val="28"/>
          <w:szCs w:val="28"/>
        </w:rPr>
      </w:pPr>
      <w:r w:rsidRPr="00C263BE">
        <w:rPr>
          <w:sz w:val="28"/>
          <w:szCs w:val="28"/>
        </w:rPr>
        <w:t>http://jetzt.sueddeutsche.de/</w:t>
      </w:r>
    </w:p>
    <w:p w:rsidR="00C263BE" w:rsidRPr="00C263BE" w:rsidRDefault="00C263BE" w:rsidP="00C263BE">
      <w:pPr>
        <w:numPr>
          <w:ilvl w:val="0"/>
          <w:numId w:val="15"/>
        </w:numPr>
        <w:jc w:val="both"/>
      </w:pPr>
      <w:r w:rsidRPr="00C263BE">
        <w:rPr>
          <w:sz w:val="28"/>
          <w:szCs w:val="28"/>
        </w:rPr>
        <w:t>http://www.vitaminde</w:t>
      </w:r>
      <w:r w:rsidRPr="00C263BE">
        <w:t>.</w:t>
      </w:r>
      <w:r w:rsidRPr="00C263BE">
        <w:rPr>
          <w:sz w:val="28"/>
        </w:rPr>
        <w:t>de/seiten/lehrer_arxiv.html-тексты</w:t>
      </w:r>
    </w:p>
    <w:p w:rsidR="000B7556" w:rsidRDefault="000B7556"/>
    <w:sectPr w:rsidR="000B7556" w:rsidSect="000B7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Symbol">
    <w:altName w:val="Arial Unicode MS"/>
    <w:charset w:val="01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Yu Mincho">
    <w:altName w:val="MS Mincho"/>
    <w:charset w:val="80"/>
    <w:family w:val="roman"/>
    <w:pitch w:val="variable"/>
    <w:sig w:usb0="00000000" w:usb1="2AC7FCF0" w:usb2="00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roid Sans Fallback">
    <w:charset w:val="01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4322B"/>
    <w:multiLevelType w:val="hybridMultilevel"/>
    <w:tmpl w:val="C420AB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B902BE"/>
    <w:multiLevelType w:val="hybridMultilevel"/>
    <w:tmpl w:val="A8B6C0F0"/>
    <w:lvl w:ilvl="0" w:tplc="EED887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C62EB5"/>
    <w:multiLevelType w:val="hybridMultilevel"/>
    <w:tmpl w:val="1C22955C"/>
    <w:lvl w:ilvl="0" w:tplc="EED887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0562C0"/>
    <w:multiLevelType w:val="hybridMultilevel"/>
    <w:tmpl w:val="895CF3D2"/>
    <w:lvl w:ilvl="0" w:tplc="5810DE2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14759E"/>
    <w:multiLevelType w:val="multilevel"/>
    <w:tmpl w:val="DF58E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5">
    <w:nsid w:val="27E06FA9"/>
    <w:multiLevelType w:val="hybridMultilevel"/>
    <w:tmpl w:val="5BEE1C2A"/>
    <w:lvl w:ilvl="0" w:tplc="EED88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D45A0C"/>
    <w:multiLevelType w:val="hybridMultilevel"/>
    <w:tmpl w:val="7624AB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E613F1"/>
    <w:multiLevelType w:val="multilevel"/>
    <w:tmpl w:val="53820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8">
    <w:nsid w:val="438F1A3A"/>
    <w:multiLevelType w:val="hybridMultilevel"/>
    <w:tmpl w:val="D50EF49C"/>
    <w:lvl w:ilvl="0" w:tplc="A0CAF77C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861729"/>
    <w:multiLevelType w:val="hybridMultilevel"/>
    <w:tmpl w:val="4664F31A"/>
    <w:lvl w:ilvl="0" w:tplc="EED88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532C97"/>
    <w:multiLevelType w:val="hybridMultilevel"/>
    <w:tmpl w:val="9AD20080"/>
    <w:lvl w:ilvl="0" w:tplc="EED88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B6143A"/>
    <w:multiLevelType w:val="hybridMultilevel"/>
    <w:tmpl w:val="5EA8CF34"/>
    <w:lvl w:ilvl="0" w:tplc="EED88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9F4CF2"/>
    <w:multiLevelType w:val="hybridMultilevel"/>
    <w:tmpl w:val="64FC8EA6"/>
    <w:lvl w:ilvl="0" w:tplc="EED88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53B41E1"/>
    <w:multiLevelType w:val="hybridMultilevel"/>
    <w:tmpl w:val="16040A70"/>
    <w:lvl w:ilvl="0" w:tplc="EED887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3AA0A5C"/>
    <w:multiLevelType w:val="multilevel"/>
    <w:tmpl w:val="73AA0A5C"/>
    <w:lvl w:ilvl="0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3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31" w:hanging="360"/>
      </w:pPr>
      <w:rPr>
        <w:rFonts w:ascii="Wingdings" w:hAnsi="Wingdings" w:hint="default"/>
      </w:rPr>
    </w:lvl>
  </w:abstractNum>
  <w:abstractNum w:abstractNumId="15">
    <w:nsid w:val="75B730E4"/>
    <w:multiLevelType w:val="multilevel"/>
    <w:tmpl w:val="9D600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>
    <w:nsid w:val="7B776301"/>
    <w:multiLevelType w:val="hybridMultilevel"/>
    <w:tmpl w:val="A11C16F2"/>
    <w:lvl w:ilvl="0" w:tplc="F420390A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C3D1187"/>
    <w:multiLevelType w:val="hybridMultilevel"/>
    <w:tmpl w:val="182A8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E530C42"/>
    <w:multiLevelType w:val="hybridMultilevel"/>
    <w:tmpl w:val="E21E43F8"/>
    <w:lvl w:ilvl="0" w:tplc="360007F6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15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5B77"/>
    <w:rsid w:val="000B7556"/>
    <w:rsid w:val="000D2D17"/>
    <w:rsid w:val="001E5430"/>
    <w:rsid w:val="002B5B77"/>
    <w:rsid w:val="002D73F8"/>
    <w:rsid w:val="003526B7"/>
    <w:rsid w:val="003618B9"/>
    <w:rsid w:val="003A2F80"/>
    <w:rsid w:val="003A381C"/>
    <w:rsid w:val="005B4708"/>
    <w:rsid w:val="005D0E98"/>
    <w:rsid w:val="006E17AD"/>
    <w:rsid w:val="006F7BA8"/>
    <w:rsid w:val="0070418F"/>
    <w:rsid w:val="0076122E"/>
    <w:rsid w:val="007A1091"/>
    <w:rsid w:val="00805F62"/>
    <w:rsid w:val="00886C55"/>
    <w:rsid w:val="009A4599"/>
    <w:rsid w:val="00A05926"/>
    <w:rsid w:val="00A51064"/>
    <w:rsid w:val="00A53FD2"/>
    <w:rsid w:val="00A930B2"/>
    <w:rsid w:val="00AE562D"/>
    <w:rsid w:val="00B77EB3"/>
    <w:rsid w:val="00C263BE"/>
    <w:rsid w:val="00C508CE"/>
    <w:rsid w:val="00DF71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B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B5B7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qFormat/>
    <w:rsid w:val="002B5B77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2B5B77"/>
    <w:pPr>
      <w:spacing w:after="200" w:line="276" w:lineRule="auto"/>
      <w:ind w:left="720"/>
      <w:contextualSpacing/>
    </w:pPr>
    <w:rPr>
      <w:rFonts w:ascii="Calibri" w:eastAsia="MS ??" w:hAnsi="Calibri"/>
      <w:sz w:val="22"/>
      <w:szCs w:val="22"/>
      <w:lang w:eastAsia="en-US"/>
    </w:rPr>
  </w:style>
  <w:style w:type="paragraph" w:customStyle="1" w:styleId="7">
    <w:name w:val="Основной текст7"/>
    <w:basedOn w:val="a"/>
    <w:uiPriority w:val="99"/>
    <w:qFormat/>
    <w:rsid w:val="002B5B77"/>
    <w:pPr>
      <w:shd w:val="clear" w:color="auto" w:fill="FFFFFF"/>
      <w:spacing w:before="420" w:after="600" w:line="326" w:lineRule="exact"/>
      <w:jc w:val="center"/>
    </w:pPr>
    <w:rPr>
      <w:color w:val="000000"/>
      <w:sz w:val="27"/>
      <w:szCs w:val="27"/>
    </w:rPr>
  </w:style>
  <w:style w:type="paragraph" w:customStyle="1" w:styleId="c11">
    <w:name w:val="c11"/>
    <w:basedOn w:val="a"/>
    <w:uiPriority w:val="99"/>
    <w:qFormat/>
    <w:rsid w:val="002B5B77"/>
    <w:pPr>
      <w:spacing w:before="100" w:beforeAutospacing="1" w:after="100" w:afterAutospacing="1"/>
    </w:pPr>
  </w:style>
  <w:style w:type="paragraph" w:customStyle="1" w:styleId="c30">
    <w:name w:val="c30"/>
    <w:basedOn w:val="a"/>
    <w:uiPriority w:val="99"/>
    <w:qFormat/>
    <w:rsid w:val="002B5B77"/>
    <w:pPr>
      <w:spacing w:before="100" w:beforeAutospacing="1" w:after="100" w:afterAutospacing="1"/>
    </w:pPr>
  </w:style>
  <w:style w:type="paragraph" w:customStyle="1" w:styleId="c2">
    <w:name w:val="c2"/>
    <w:basedOn w:val="a"/>
    <w:uiPriority w:val="99"/>
    <w:qFormat/>
    <w:rsid w:val="002B5B77"/>
    <w:pPr>
      <w:spacing w:before="100" w:beforeAutospacing="1" w:after="100" w:afterAutospacing="1"/>
    </w:pPr>
  </w:style>
  <w:style w:type="paragraph" w:customStyle="1" w:styleId="Default">
    <w:name w:val="Default"/>
    <w:uiPriority w:val="99"/>
    <w:qFormat/>
    <w:rsid w:val="002B5B77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character" w:customStyle="1" w:styleId="a6">
    <w:name w:val="Основной текст + Полужирный"/>
    <w:rsid w:val="002B5B77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7"/>
      <w:szCs w:val="27"/>
      <w:u w:val="none"/>
      <w:effect w:val="none"/>
    </w:rPr>
  </w:style>
  <w:style w:type="character" w:customStyle="1" w:styleId="c5">
    <w:name w:val="c5"/>
    <w:rsid w:val="002B5B77"/>
  </w:style>
  <w:style w:type="character" w:customStyle="1" w:styleId="c7">
    <w:name w:val="c7"/>
    <w:rsid w:val="002B5B77"/>
  </w:style>
  <w:style w:type="character" w:customStyle="1" w:styleId="c9">
    <w:name w:val="c9"/>
    <w:rsid w:val="002B5B77"/>
  </w:style>
  <w:style w:type="character" w:customStyle="1" w:styleId="c15">
    <w:name w:val="c15"/>
    <w:rsid w:val="002B5B77"/>
  </w:style>
  <w:style w:type="table" w:styleId="a7">
    <w:name w:val="Table Grid"/>
    <w:basedOn w:val="a1"/>
    <w:uiPriority w:val="59"/>
    <w:rsid w:val="003A38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7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workshop.ne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ranslations.web-3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es.ru/articles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at-translate.ru/ca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10</Pages>
  <Words>2816</Words>
  <Characters>16055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Кисонька</cp:lastModifiedBy>
  <cp:revision>7</cp:revision>
  <dcterms:created xsi:type="dcterms:W3CDTF">2024-11-15T11:42:00Z</dcterms:created>
  <dcterms:modified xsi:type="dcterms:W3CDTF">2024-12-07T18:54:00Z</dcterms:modified>
</cp:coreProperties>
</file>