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0228" w:rsidRDefault="006C2477" w:rsidP="00E664F1">
      <w:pPr>
        <w:spacing w:after="0" w:line="276" w:lineRule="auto"/>
        <w:jc w:val="center"/>
        <w:rPr>
          <w:rFonts w:ascii="Times New Roman" w:hAnsi="Times New Roman" w:cs="Times New Roman"/>
          <w:b/>
          <w:caps/>
          <w:sz w:val="28"/>
        </w:rPr>
      </w:pPr>
      <w:bookmarkStart w:id="0" w:name="_GoBack"/>
      <w:r w:rsidRPr="006C2477">
        <w:rPr>
          <w:rFonts w:ascii="Times New Roman" w:hAnsi="Times New Roman" w:cs="Times New Roman"/>
          <w:b/>
          <w:caps/>
          <w:sz w:val="28"/>
        </w:rPr>
        <w:t>Осо</w:t>
      </w:r>
      <w:r w:rsidR="006B78B2">
        <w:rPr>
          <w:rFonts w:ascii="Times New Roman" w:hAnsi="Times New Roman" w:cs="Times New Roman"/>
          <w:b/>
          <w:caps/>
          <w:sz w:val="28"/>
        </w:rPr>
        <w:t>бенности понимания и восприятия</w:t>
      </w:r>
      <w:r w:rsidRPr="006C2477">
        <w:rPr>
          <w:rFonts w:ascii="Times New Roman" w:hAnsi="Times New Roman" w:cs="Times New Roman"/>
          <w:b/>
          <w:caps/>
          <w:sz w:val="28"/>
        </w:rPr>
        <w:t xml:space="preserve"> литературных произведе</w:t>
      </w:r>
      <w:r w:rsidR="00E664F1">
        <w:rPr>
          <w:rFonts w:ascii="Times New Roman" w:hAnsi="Times New Roman" w:cs="Times New Roman"/>
          <w:b/>
          <w:caps/>
          <w:sz w:val="28"/>
        </w:rPr>
        <w:t>ний детьми дошкольного возраста</w:t>
      </w:r>
    </w:p>
    <w:bookmarkEnd w:id="0"/>
    <w:p w:rsidR="00122E26" w:rsidRDefault="00122E26" w:rsidP="00E664F1">
      <w:pPr>
        <w:spacing w:after="0" w:line="276" w:lineRule="auto"/>
        <w:jc w:val="right"/>
        <w:rPr>
          <w:rFonts w:ascii="Times New Roman" w:hAnsi="Times New Roman" w:cs="Times New Roman"/>
          <w:sz w:val="24"/>
          <w:szCs w:val="24"/>
        </w:rPr>
      </w:pPr>
    </w:p>
    <w:p w:rsidR="00122E26" w:rsidRDefault="00122E26" w:rsidP="00E664F1">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Автор: Бондарь Ирина Сергеевна</w:t>
      </w:r>
    </w:p>
    <w:p w:rsidR="003743D5" w:rsidRDefault="00122E26" w:rsidP="00E664F1">
      <w:pPr>
        <w:spacing w:after="0" w:line="276" w:lineRule="auto"/>
        <w:jc w:val="right"/>
        <w:rPr>
          <w:rFonts w:ascii="Times New Roman" w:hAnsi="Times New Roman" w:cs="Times New Roman"/>
          <w:sz w:val="24"/>
          <w:szCs w:val="24"/>
        </w:rPr>
      </w:pPr>
      <w:proofErr w:type="spellStart"/>
      <w:r>
        <w:rPr>
          <w:rFonts w:ascii="Times New Roman" w:hAnsi="Times New Roman" w:cs="Times New Roman"/>
          <w:sz w:val="24"/>
          <w:szCs w:val="24"/>
        </w:rPr>
        <w:t>Гарманова</w:t>
      </w:r>
      <w:proofErr w:type="spellEnd"/>
      <w:r>
        <w:rPr>
          <w:rFonts w:ascii="Times New Roman" w:hAnsi="Times New Roman" w:cs="Times New Roman"/>
          <w:sz w:val="24"/>
          <w:szCs w:val="24"/>
        </w:rPr>
        <w:t xml:space="preserve"> Ольга Ивановна</w:t>
      </w:r>
      <w:r w:rsidR="006C2477" w:rsidRPr="00E664F1">
        <w:rPr>
          <w:rFonts w:ascii="Times New Roman" w:hAnsi="Times New Roman" w:cs="Times New Roman"/>
          <w:sz w:val="24"/>
          <w:szCs w:val="24"/>
        </w:rPr>
        <w:t xml:space="preserve"> </w:t>
      </w:r>
    </w:p>
    <w:p w:rsidR="00122E26" w:rsidRPr="00E664F1" w:rsidRDefault="00122E26" w:rsidP="00E664F1">
      <w:pPr>
        <w:spacing w:after="0" w:line="276" w:lineRule="auto"/>
        <w:jc w:val="right"/>
        <w:rPr>
          <w:rFonts w:ascii="Times New Roman" w:hAnsi="Times New Roman" w:cs="Times New Roman"/>
          <w:sz w:val="24"/>
          <w:szCs w:val="24"/>
        </w:rPr>
      </w:pPr>
    </w:p>
    <w:p w:rsidR="00122E26" w:rsidRDefault="00122E26" w:rsidP="00E664F1">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МБДОУ «</w:t>
      </w:r>
      <w:r w:rsidRPr="00122E26">
        <w:rPr>
          <w:rFonts w:ascii="Times New Roman" w:hAnsi="Times New Roman" w:cs="Times New Roman"/>
          <w:sz w:val="24"/>
          <w:szCs w:val="24"/>
        </w:rPr>
        <w:t>Детск</w:t>
      </w:r>
      <w:r>
        <w:rPr>
          <w:rFonts w:ascii="Times New Roman" w:hAnsi="Times New Roman" w:cs="Times New Roman"/>
          <w:sz w:val="24"/>
          <w:szCs w:val="24"/>
        </w:rPr>
        <w:t>ий сад №60 компенсирующего вида»</w:t>
      </w:r>
    </w:p>
    <w:p w:rsidR="006C2477" w:rsidRPr="006C2477" w:rsidRDefault="00122E26" w:rsidP="00E664F1">
      <w:pPr>
        <w:spacing w:after="0" w:line="276" w:lineRule="auto"/>
        <w:jc w:val="right"/>
        <w:rPr>
          <w:rFonts w:ascii="Times New Roman" w:hAnsi="Times New Roman" w:cs="Times New Roman"/>
          <w:sz w:val="28"/>
        </w:rPr>
      </w:pPr>
      <w:r w:rsidRPr="00122E26">
        <w:rPr>
          <w:rFonts w:ascii="Times New Roman" w:hAnsi="Times New Roman" w:cs="Times New Roman"/>
          <w:sz w:val="24"/>
          <w:szCs w:val="24"/>
        </w:rPr>
        <w:t xml:space="preserve"> г. Сыктывкара</w:t>
      </w:r>
      <w:r w:rsidR="006C2477" w:rsidRPr="006C2477">
        <w:rPr>
          <w:rFonts w:ascii="Times New Roman" w:hAnsi="Times New Roman" w:cs="Times New Roman"/>
          <w:sz w:val="28"/>
        </w:rPr>
        <w:br/>
      </w:r>
    </w:p>
    <w:p w:rsidR="006C2477" w:rsidRPr="006C2477" w:rsidRDefault="006C2477" w:rsidP="00E664F1">
      <w:pPr>
        <w:spacing w:after="0" w:line="276" w:lineRule="auto"/>
        <w:ind w:firstLine="709"/>
        <w:jc w:val="both"/>
        <w:rPr>
          <w:rFonts w:ascii="Times New Roman" w:hAnsi="Times New Roman" w:cs="Times New Roman"/>
          <w:sz w:val="28"/>
        </w:rPr>
      </w:pPr>
      <w:r w:rsidRPr="006C2477">
        <w:rPr>
          <w:rFonts w:ascii="Times New Roman" w:hAnsi="Times New Roman" w:cs="Times New Roman"/>
          <w:b/>
          <w:sz w:val="28"/>
        </w:rPr>
        <w:t xml:space="preserve">Аннотация: </w:t>
      </w:r>
      <w:r w:rsidR="003743D5">
        <w:rPr>
          <w:rFonts w:ascii="Times New Roman" w:hAnsi="Times New Roman" w:cs="Times New Roman"/>
          <w:sz w:val="28"/>
        </w:rPr>
        <w:t xml:space="preserve">Актуальность темы </w:t>
      </w:r>
      <w:r w:rsidR="003743D5" w:rsidRPr="003743D5">
        <w:rPr>
          <w:rFonts w:ascii="Times New Roman" w:hAnsi="Times New Roman" w:cs="Times New Roman"/>
          <w:sz w:val="28"/>
        </w:rPr>
        <w:t>обуславливается тем, что художественная литература является могучим действенным средством умственного, нравственного и эстетического воспитания детей, оказывающим огромное влияние на развитие и обогащение их внутреннего мира.</w:t>
      </w:r>
    </w:p>
    <w:p w:rsidR="006C2477" w:rsidRDefault="006C2477" w:rsidP="00E664F1">
      <w:pPr>
        <w:spacing w:after="0" w:line="276" w:lineRule="auto"/>
        <w:ind w:firstLine="709"/>
        <w:jc w:val="both"/>
        <w:rPr>
          <w:rFonts w:ascii="Times New Roman" w:hAnsi="Times New Roman" w:cs="Times New Roman"/>
          <w:sz w:val="28"/>
        </w:rPr>
      </w:pPr>
      <w:r w:rsidRPr="006C2477">
        <w:rPr>
          <w:rFonts w:ascii="Times New Roman" w:hAnsi="Times New Roman" w:cs="Times New Roman"/>
          <w:b/>
          <w:sz w:val="28"/>
        </w:rPr>
        <w:t xml:space="preserve">Ключевые слова: </w:t>
      </w:r>
      <w:r w:rsidR="003743D5">
        <w:rPr>
          <w:rFonts w:ascii="Times New Roman" w:hAnsi="Times New Roman" w:cs="Times New Roman"/>
          <w:sz w:val="28"/>
        </w:rPr>
        <w:t>художественная литература, мир словесного искусства.</w:t>
      </w:r>
    </w:p>
    <w:p w:rsidR="00E664F1" w:rsidRDefault="00E664F1" w:rsidP="00E664F1">
      <w:pPr>
        <w:spacing w:after="0" w:line="276" w:lineRule="auto"/>
        <w:ind w:firstLine="709"/>
        <w:jc w:val="both"/>
        <w:rPr>
          <w:rFonts w:ascii="Times New Roman" w:hAnsi="Times New Roman" w:cs="Times New Roman"/>
          <w:sz w:val="28"/>
        </w:rPr>
      </w:pPr>
    </w:p>
    <w:p w:rsidR="003743D5" w:rsidRDefault="003743D5" w:rsidP="00E664F1">
      <w:pPr>
        <w:spacing w:after="0" w:line="276" w:lineRule="auto"/>
        <w:ind w:firstLine="709"/>
        <w:jc w:val="both"/>
        <w:rPr>
          <w:rFonts w:ascii="Times New Roman" w:hAnsi="Times New Roman" w:cs="Times New Roman"/>
          <w:sz w:val="28"/>
        </w:rPr>
      </w:pPr>
      <w:r w:rsidRPr="003743D5">
        <w:rPr>
          <w:rFonts w:ascii="Times New Roman" w:hAnsi="Times New Roman" w:cs="Times New Roman"/>
          <w:sz w:val="28"/>
        </w:rPr>
        <w:t xml:space="preserve">В теории и практике дошкольного воспитания формированию </w:t>
      </w:r>
      <w:r>
        <w:rPr>
          <w:rFonts w:ascii="Times New Roman" w:hAnsi="Times New Roman" w:cs="Times New Roman"/>
          <w:sz w:val="28"/>
        </w:rPr>
        <w:t xml:space="preserve">понимания и восприятия литературных </w:t>
      </w:r>
      <w:r w:rsidR="00C05101">
        <w:rPr>
          <w:rFonts w:ascii="Times New Roman" w:hAnsi="Times New Roman" w:cs="Times New Roman"/>
          <w:sz w:val="28"/>
        </w:rPr>
        <w:t xml:space="preserve">произведений </w:t>
      </w:r>
      <w:r>
        <w:rPr>
          <w:rFonts w:ascii="Times New Roman" w:hAnsi="Times New Roman" w:cs="Times New Roman"/>
          <w:sz w:val="28"/>
        </w:rPr>
        <w:t xml:space="preserve">придаётся особое значение, ведь </w:t>
      </w:r>
      <w:r w:rsidR="00C05101">
        <w:rPr>
          <w:rFonts w:ascii="Times New Roman" w:hAnsi="Times New Roman" w:cs="Times New Roman"/>
          <w:sz w:val="28"/>
        </w:rPr>
        <w:t xml:space="preserve">художественная литература оказывает огромную роль на развитие ребёнка. </w:t>
      </w:r>
    </w:p>
    <w:p w:rsidR="006C2477" w:rsidRDefault="00C05101" w:rsidP="00E664F1">
      <w:pPr>
        <w:spacing w:after="0" w:line="276" w:lineRule="auto"/>
        <w:ind w:firstLine="709"/>
        <w:jc w:val="both"/>
        <w:rPr>
          <w:rFonts w:ascii="Times New Roman" w:hAnsi="Times New Roman" w:cs="Times New Roman"/>
          <w:sz w:val="28"/>
        </w:rPr>
      </w:pPr>
      <w:r w:rsidRPr="00C05101">
        <w:rPr>
          <w:rFonts w:ascii="Times New Roman" w:hAnsi="Times New Roman" w:cs="Times New Roman"/>
          <w:sz w:val="28"/>
        </w:rPr>
        <w:t>Художественная литература – один из важнейших источников всестороннего развития личности дошкольника.</w:t>
      </w:r>
    </w:p>
    <w:p w:rsidR="00C05101" w:rsidRDefault="00C05101" w:rsidP="00E664F1">
      <w:pPr>
        <w:spacing w:after="0" w:line="276" w:lineRule="auto"/>
        <w:ind w:firstLine="709"/>
        <w:jc w:val="both"/>
        <w:rPr>
          <w:rFonts w:ascii="Times New Roman" w:hAnsi="Times New Roman" w:cs="Times New Roman"/>
          <w:sz w:val="28"/>
        </w:rPr>
      </w:pPr>
      <w:r w:rsidRPr="00C05101">
        <w:rPr>
          <w:rFonts w:ascii="Times New Roman" w:hAnsi="Times New Roman" w:cs="Times New Roman"/>
          <w:sz w:val="28"/>
        </w:rPr>
        <w:t xml:space="preserve">Выдающийся педагог и методист Е.А. </w:t>
      </w:r>
      <w:proofErr w:type="spellStart"/>
      <w:r w:rsidRPr="00C05101">
        <w:rPr>
          <w:rFonts w:ascii="Times New Roman" w:hAnsi="Times New Roman" w:cs="Times New Roman"/>
          <w:sz w:val="28"/>
        </w:rPr>
        <w:t>Флерина</w:t>
      </w:r>
      <w:proofErr w:type="spellEnd"/>
      <w:r w:rsidRPr="00C05101">
        <w:rPr>
          <w:rFonts w:ascii="Times New Roman" w:hAnsi="Times New Roman" w:cs="Times New Roman"/>
          <w:sz w:val="28"/>
        </w:rPr>
        <w:t xml:space="preserve"> отмечала, что литературное произведение дает готовые языковые формы, словесные характеристики образа, определения, которыми оперирует ребенок. Средствами художественного слова, еще до школы, до усвоения грамматических правил, маленький ребенок практически осваивает грамматические нормы языка в единстве с его лексикой, эти доводы явл</w:t>
      </w:r>
      <w:r w:rsidR="00FF555F">
        <w:rPr>
          <w:rFonts w:ascii="Times New Roman" w:hAnsi="Times New Roman" w:cs="Times New Roman"/>
          <w:sz w:val="28"/>
        </w:rPr>
        <w:t>яются актуальными</w:t>
      </w:r>
      <w:r w:rsidRPr="00C05101">
        <w:rPr>
          <w:rFonts w:ascii="Times New Roman" w:hAnsi="Times New Roman" w:cs="Times New Roman"/>
          <w:sz w:val="28"/>
        </w:rPr>
        <w:t xml:space="preserve"> </w:t>
      </w:r>
      <w:r w:rsidR="00B24945">
        <w:rPr>
          <w:rFonts w:ascii="Times New Roman" w:hAnsi="Times New Roman" w:cs="Times New Roman"/>
          <w:sz w:val="28"/>
        </w:rPr>
        <w:t>[1</w:t>
      </w:r>
      <w:r w:rsidRPr="00C05101">
        <w:rPr>
          <w:rFonts w:ascii="Times New Roman" w:hAnsi="Times New Roman" w:cs="Times New Roman"/>
          <w:sz w:val="28"/>
        </w:rPr>
        <w:t>, c.21].</w:t>
      </w:r>
    </w:p>
    <w:p w:rsidR="00E664F1" w:rsidRDefault="00E664F1" w:rsidP="00E664F1">
      <w:pPr>
        <w:spacing w:after="0" w:line="276" w:lineRule="auto"/>
        <w:ind w:firstLine="709"/>
        <w:jc w:val="both"/>
        <w:rPr>
          <w:rFonts w:ascii="Times New Roman" w:hAnsi="Times New Roman" w:cs="Times New Roman"/>
          <w:sz w:val="28"/>
        </w:rPr>
      </w:pPr>
      <w:r w:rsidRPr="00C05101">
        <w:rPr>
          <w:rFonts w:ascii="Times New Roman" w:hAnsi="Times New Roman" w:cs="Times New Roman"/>
          <w:sz w:val="28"/>
        </w:rPr>
        <w:t xml:space="preserve">Целью </w:t>
      </w:r>
      <w:r w:rsidR="00FF555F">
        <w:rPr>
          <w:rFonts w:ascii="Times New Roman" w:hAnsi="Times New Roman" w:cs="Times New Roman"/>
          <w:sz w:val="28"/>
        </w:rPr>
        <w:t>данной статьи</w:t>
      </w:r>
      <w:r w:rsidRPr="00C05101">
        <w:rPr>
          <w:rFonts w:ascii="Times New Roman" w:hAnsi="Times New Roman" w:cs="Times New Roman"/>
          <w:sz w:val="28"/>
        </w:rPr>
        <w:t xml:space="preserve"> явилось </w:t>
      </w:r>
      <w:r>
        <w:rPr>
          <w:rFonts w:ascii="Times New Roman" w:hAnsi="Times New Roman" w:cs="Times New Roman"/>
          <w:sz w:val="28"/>
        </w:rPr>
        <w:t xml:space="preserve">- </w:t>
      </w:r>
      <w:r w:rsidRPr="00C05101">
        <w:rPr>
          <w:rFonts w:ascii="Times New Roman" w:hAnsi="Times New Roman" w:cs="Times New Roman"/>
          <w:sz w:val="28"/>
        </w:rPr>
        <w:t xml:space="preserve">изучение особенностей понимания и восприятия художественной литературы детьми дошкольного возраста. </w:t>
      </w:r>
    </w:p>
    <w:p w:rsidR="00EA6098" w:rsidRDefault="00EA6098" w:rsidP="00E664F1">
      <w:pPr>
        <w:spacing w:after="0" w:line="276" w:lineRule="auto"/>
        <w:ind w:firstLine="709"/>
        <w:jc w:val="both"/>
        <w:rPr>
          <w:rFonts w:ascii="Times New Roman" w:hAnsi="Times New Roman" w:cs="Times New Roman"/>
          <w:sz w:val="28"/>
        </w:rPr>
      </w:pPr>
      <w:r>
        <w:rPr>
          <w:rFonts w:ascii="Times New Roman" w:hAnsi="Times New Roman" w:cs="Times New Roman"/>
          <w:sz w:val="28"/>
        </w:rPr>
        <w:t>Рассмотрим особенности понимания текста художественной литерат</w:t>
      </w:r>
      <w:r w:rsidR="004F57BE">
        <w:rPr>
          <w:rFonts w:ascii="Times New Roman" w:hAnsi="Times New Roman" w:cs="Times New Roman"/>
          <w:sz w:val="28"/>
        </w:rPr>
        <w:t>уры в разных возрастных группах:</w:t>
      </w:r>
    </w:p>
    <w:p w:rsidR="004F57BE" w:rsidRDefault="004F57BE" w:rsidP="00E664F1">
      <w:pPr>
        <w:spacing w:after="0" w:line="276" w:lineRule="auto"/>
        <w:ind w:firstLine="709"/>
        <w:jc w:val="both"/>
        <w:rPr>
          <w:rFonts w:ascii="Times New Roman" w:hAnsi="Times New Roman" w:cs="Times New Roman"/>
          <w:sz w:val="28"/>
        </w:rPr>
      </w:pPr>
      <w:r w:rsidRPr="004F57BE">
        <w:rPr>
          <w:rFonts w:ascii="Times New Roman" w:hAnsi="Times New Roman" w:cs="Times New Roman"/>
          <w:i/>
          <w:sz w:val="28"/>
        </w:rPr>
        <w:t xml:space="preserve">Для детей младшего дошкольного возраста характерны такие: </w:t>
      </w:r>
      <w:r w:rsidRPr="004F57BE">
        <w:rPr>
          <w:rFonts w:ascii="Times New Roman" w:hAnsi="Times New Roman" w:cs="Times New Roman"/>
          <w:sz w:val="28"/>
        </w:rPr>
        <w:t xml:space="preserve">зависимость понимания текста от личного опыта ребенка; установление легко осознаваемых связей, когда события следуют друг за другом; в центре внимания главный персонаж, дети чаще всего не понимают его переживаний и мотивов поступков; эмоциональное отношение к героям ярко окрашено; наблюдается тяга к ритмически организованному складу </w:t>
      </w:r>
      <w:r w:rsidRPr="004F57BE">
        <w:rPr>
          <w:rFonts w:ascii="Times New Roman" w:hAnsi="Times New Roman" w:cs="Times New Roman"/>
          <w:sz w:val="28"/>
        </w:rPr>
        <w:lastRenderedPageBreak/>
        <w:t>речи. В младшей группе ознакомление с художественной литературой осуществляется с помощью литературных произведений разных жанров. В этом возрасте детей необходимо учить слушать сказки, рассказы, стихи, а также следить за развитием действия в сказке, сочувствовать положительным героям. Очень важно обращать внимание детей на образный язык сказок, рассказов, стихотворений, привлекая дошкольников к повторению запомнившихся им отдельных слов, выражений, песенок персонажей. Например, после прослушивания сказок «Козлята и волк», «Кот, петух и лиса» можно предложить детям повторить песенки действующих лиц. Усваивая содержание сказки, дети учатся передавать слова разных героев. И даже если они повторяют интонации взрослых, воспитателя, это закладывает основы для дальнейшего самостоятельного развития интонационной выразительности в более старшем возрасте. Народные сказки, песенки, потешки, загадки дают образцы ритмической речи, знакомят детей с красочностью и образностью родного языка. Ребенок хорошо запоминает такие образы, как «петушок – золотой гребешок», «</w:t>
      </w:r>
      <w:proofErr w:type="spellStart"/>
      <w:r w:rsidRPr="004F57BE">
        <w:rPr>
          <w:rFonts w:ascii="Times New Roman" w:hAnsi="Times New Roman" w:cs="Times New Roman"/>
          <w:sz w:val="28"/>
        </w:rPr>
        <w:t>козлятушки</w:t>
      </w:r>
      <w:proofErr w:type="spellEnd"/>
      <w:r w:rsidRPr="004F57BE">
        <w:rPr>
          <w:rFonts w:ascii="Times New Roman" w:hAnsi="Times New Roman" w:cs="Times New Roman"/>
          <w:sz w:val="28"/>
        </w:rPr>
        <w:t xml:space="preserve"> – ребятушки», «коза – дереза» и др. Для чтения детям младшего дошкольного возраста рекомендуются рассказы и небольшие стихотворения такие как </w:t>
      </w:r>
      <w:proofErr w:type="spellStart"/>
      <w:r w:rsidRPr="004F57BE">
        <w:rPr>
          <w:rFonts w:ascii="Times New Roman" w:hAnsi="Times New Roman" w:cs="Times New Roman"/>
          <w:sz w:val="28"/>
        </w:rPr>
        <w:t>А.Барто</w:t>
      </w:r>
      <w:proofErr w:type="spellEnd"/>
      <w:r w:rsidRPr="004F57BE">
        <w:rPr>
          <w:rFonts w:ascii="Times New Roman" w:hAnsi="Times New Roman" w:cs="Times New Roman"/>
          <w:sz w:val="28"/>
        </w:rPr>
        <w:t xml:space="preserve">, «Игрушки», </w:t>
      </w:r>
      <w:proofErr w:type="spellStart"/>
      <w:r w:rsidRPr="004F57BE">
        <w:rPr>
          <w:rFonts w:ascii="Times New Roman" w:hAnsi="Times New Roman" w:cs="Times New Roman"/>
          <w:sz w:val="28"/>
        </w:rPr>
        <w:t>З.Александрова</w:t>
      </w:r>
      <w:proofErr w:type="spellEnd"/>
      <w:r w:rsidRPr="004F57BE">
        <w:rPr>
          <w:rFonts w:ascii="Times New Roman" w:hAnsi="Times New Roman" w:cs="Times New Roman"/>
          <w:sz w:val="28"/>
        </w:rPr>
        <w:t xml:space="preserve"> «Мой Мишка» и т. п. Младших дошкольников особенно привлекают произведения, отличающие четкой формой, ритмичностью, мелодичностью. При повторном чтении дети запоминают, усваивают смысл, речь обогащается запомнившим</w:t>
      </w:r>
      <w:r w:rsidR="00B24945">
        <w:rPr>
          <w:rFonts w:ascii="Times New Roman" w:hAnsi="Times New Roman" w:cs="Times New Roman"/>
          <w:sz w:val="28"/>
        </w:rPr>
        <w:t>ися ему словами и выражениями [3</w:t>
      </w:r>
      <w:r w:rsidRPr="004F57BE">
        <w:rPr>
          <w:rFonts w:ascii="Times New Roman" w:hAnsi="Times New Roman" w:cs="Times New Roman"/>
          <w:sz w:val="28"/>
        </w:rPr>
        <w:t>, c.90].</w:t>
      </w:r>
    </w:p>
    <w:p w:rsidR="004F57BE" w:rsidRPr="004F57BE" w:rsidRDefault="004F57BE" w:rsidP="00E664F1">
      <w:pPr>
        <w:spacing w:after="0" w:line="276" w:lineRule="auto"/>
        <w:ind w:firstLine="709"/>
        <w:jc w:val="both"/>
        <w:rPr>
          <w:rFonts w:ascii="Times New Roman" w:hAnsi="Times New Roman" w:cs="Times New Roman"/>
          <w:sz w:val="28"/>
        </w:rPr>
      </w:pPr>
      <w:r w:rsidRPr="004F57BE">
        <w:rPr>
          <w:rFonts w:ascii="Times New Roman" w:hAnsi="Times New Roman" w:cs="Times New Roman"/>
          <w:i/>
          <w:sz w:val="28"/>
        </w:rPr>
        <w:t>В среднем дошкольном возрасте</w:t>
      </w:r>
      <w:r w:rsidRPr="004F57BE">
        <w:rPr>
          <w:rFonts w:ascii="Times New Roman" w:hAnsi="Times New Roman" w:cs="Times New Roman"/>
          <w:sz w:val="28"/>
        </w:rPr>
        <w:t xml:space="preserve"> происходят некоторые изменения в понимании и осмыслении текста, что связано с расширением жизненного и литературного опыта ребенка. Дети устанавливают простые причинные связи в сюжете, в целом правильно оценивают поступки персонажей. На пятом году появляется реакция на слово, интерес к нему, стремление неоднократно воспроизводить его, обыгрывать, осмысливать. По словам К. И. Чуковского, начинается новая стадия литературного развития ребенка, возникает пристальный интерес к содержанию произведения, к постижению его внутреннего смысла. В средней группе продолжается ознакомление детей с художественной литературой. Дети в этом возрасте уже воспринимают не только содержание литературного произведения, но и некоторые особенности литературного языка (образные слова и выражения, некоторые эпитеты и сравнения). После прочтения дети могут отвечать на поставленные вопросы, думать, размышлять, анализировать, приходить к правильным выводам и в то же время замечать и чувствовать художественную форму произведения. В этом возрасте дети способны </w:t>
      </w:r>
      <w:r w:rsidRPr="004F57BE">
        <w:rPr>
          <w:rFonts w:ascii="Times New Roman" w:hAnsi="Times New Roman" w:cs="Times New Roman"/>
          <w:sz w:val="28"/>
        </w:rPr>
        <w:lastRenderedPageBreak/>
        <w:t>замечать красоту и богатство русского языка. У них активно разв</w:t>
      </w:r>
      <w:r w:rsidR="00B24945">
        <w:rPr>
          <w:rFonts w:ascii="Times New Roman" w:hAnsi="Times New Roman" w:cs="Times New Roman"/>
          <w:sz w:val="28"/>
        </w:rPr>
        <w:t>ивается и обогащается словарь [3</w:t>
      </w:r>
      <w:r w:rsidRPr="004F57BE">
        <w:rPr>
          <w:rFonts w:ascii="Times New Roman" w:hAnsi="Times New Roman" w:cs="Times New Roman"/>
          <w:sz w:val="28"/>
        </w:rPr>
        <w:t>, c.97].</w:t>
      </w:r>
    </w:p>
    <w:p w:rsidR="004F57BE" w:rsidRPr="004F57BE" w:rsidRDefault="004F57BE" w:rsidP="00E664F1">
      <w:pPr>
        <w:spacing w:after="0" w:line="276" w:lineRule="auto"/>
        <w:ind w:firstLine="709"/>
        <w:jc w:val="both"/>
        <w:rPr>
          <w:rFonts w:ascii="Times New Roman" w:hAnsi="Times New Roman" w:cs="Times New Roman"/>
          <w:sz w:val="28"/>
        </w:rPr>
      </w:pPr>
      <w:r w:rsidRPr="004F57BE">
        <w:rPr>
          <w:rFonts w:ascii="Times New Roman" w:hAnsi="Times New Roman" w:cs="Times New Roman"/>
          <w:i/>
          <w:sz w:val="28"/>
        </w:rPr>
        <w:t>В старшем дошкольном возрасте</w:t>
      </w:r>
      <w:r w:rsidRPr="004F57BE">
        <w:rPr>
          <w:rFonts w:ascii="Times New Roman" w:hAnsi="Times New Roman" w:cs="Times New Roman"/>
          <w:sz w:val="28"/>
        </w:rPr>
        <w:t xml:space="preserve"> дети начинают осознавать события, которых не было в их личном опыте, их интересуют не только поступки героя, но и мотивы поступков, переживания, чувства. Они способны иногда улавливать подтекст. Эмоциональное отношение к героям возникает на основе осмысления ребенком всей коллизии произведения и учета всех характеристик героя. У детей формируется умение воспринимать текст в единстве содержания и формы. Усложняется понимание литературного героя, осознаются некоторые особенности формы произведения (устойчивые обороты в сказке, ритм, рифма). В старшей группе детей учат при восприятии содержания литературных произведений замечать выразительные средства. Дети старшего возраста способны более глубоко осмысливать содержание литературного произведения и осознавать некоторые особенности художественной формы, выражающей содержание. Они могут различать жанры литературных произведений и некоторые специфические особенности каждого жанра. Анализ сказки должен быть таким, чтобы дети смогли понять и почувствовать ее глубокое идейное содержание и художественные достоинства, чтобы им надолго запомнились и полюбились поэтические образы. При ознакомлении со стихотворными произведениями нужно помочь ребенку почувствовать красоту и напевность стихотворения, глубже осознать содержание. Знакомя ребят с жанром рассказа, воспитатель должен раскрывать перед детьми общественную значимость описываемого явления, взаимоотношения героев, обращать внимание на то, какими словами автор характеризует и самих героев, и их поступки. Вопросы, предлагаемые детям, должны выявлять понимание ребенком основного содержания и его умение оценивать действия и поступки героев. В подготовительной группе перед педагогом стоят задачи воспитывать у детей любовь к книге, к художественной литературе, способность чувствовать художественный образ; развивать поэтический слух (способность улавливать звучность, музыкальность, ритмичность поэтической речи), интонационную выразительность речи: воспитывать способность чувствовать и понимать образный язык сказок, рассказов, стихотворений. У детей формируют также способность элементарно анализировать со</w:t>
      </w:r>
      <w:r w:rsidR="00B24945">
        <w:rPr>
          <w:rFonts w:ascii="Times New Roman" w:hAnsi="Times New Roman" w:cs="Times New Roman"/>
          <w:sz w:val="28"/>
        </w:rPr>
        <w:t>держание и форму произведения [3</w:t>
      </w:r>
      <w:r w:rsidRPr="004F57BE">
        <w:rPr>
          <w:rFonts w:ascii="Times New Roman" w:hAnsi="Times New Roman" w:cs="Times New Roman"/>
          <w:sz w:val="28"/>
        </w:rPr>
        <w:t xml:space="preserve">, c.99]. </w:t>
      </w:r>
    </w:p>
    <w:p w:rsidR="004F57BE" w:rsidRDefault="004F57BE" w:rsidP="00E664F1">
      <w:pPr>
        <w:spacing w:after="0" w:line="276" w:lineRule="auto"/>
        <w:ind w:firstLine="709"/>
        <w:jc w:val="both"/>
        <w:rPr>
          <w:rFonts w:ascii="Times New Roman" w:hAnsi="Times New Roman" w:cs="Times New Roman"/>
          <w:sz w:val="28"/>
        </w:rPr>
      </w:pPr>
      <w:r w:rsidRPr="004F57BE">
        <w:rPr>
          <w:rFonts w:ascii="Times New Roman" w:hAnsi="Times New Roman" w:cs="Times New Roman"/>
          <w:i/>
          <w:sz w:val="28"/>
        </w:rPr>
        <w:t>Ребенок подготовительной</w:t>
      </w:r>
      <w:r w:rsidRPr="004F57BE">
        <w:rPr>
          <w:rFonts w:ascii="Times New Roman" w:hAnsi="Times New Roman" w:cs="Times New Roman"/>
          <w:sz w:val="28"/>
        </w:rPr>
        <w:t xml:space="preserve"> к школе группы должен уметь: определять основных героев; на основе анализа поступков персонажей высказывать свое эмоциональное отношение к ним (кто нравится и почему); определять жанр (стихотворение, рассказ, сказка); улавливать </w:t>
      </w:r>
      <w:r w:rsidRPr="004F57BE">
        <w:rPr>
          <w:rFonts w:ascii="Times New Roman" w:hAnsi="Times New Roman" w:cs="Times New Roman"/>
          <w:sz w:val="28"/>
        </w:rPr>
        <w:lastRenderedPageBreak/>
        <w:t>наиболее яркие примеры образности языка (определения, сравнения). Старшие дошкольники, воспринимая произведение, могут дать сознательную, мотивированную оценку персонажам, используя в собственных суждениях сложившиеся у них под влиянием воспитания критерии поведения человека в обществе. Прямое сопереживание героям, умение смотреть за развитием сюжета, сопоставление событий, обрисованных в произведении, с теми, что ему приходилось следить в жизни, помогают ребенку сравнимо скоро и верно понимать реалистические рассказы, сказки, а к концу дошкольного возраста - перевертыши, небылицы. Недостаточный уровень развития отвлеченного мышления затрудняет восприятие детьми таких жанров, как басни, пословицы, загадки, и обусловливает не</w:t>
      </w:r>
      <w:r w:rsidR="00AC6750">
        <w:rPr>
          <w:rFonts w:ascii="Times New Roman" w:hAnsi="Times New Roman" w:cs="Times New Roman"/>
          <w:sz w:val="28"/>
        </w:rPr>
        <w:t>обходимость помощи взрослого [4</w:t>
      </w:r>
      <w:r w:rsidRPr="004F57BE">
        <w:rPr>
          <w:rFonts w:ascii="Times New Roman" w:hAnsi="Times New Roman" w:cs="Times New Roman"/>
          <w:sz w:val="28"/>
        </w:rPr>
        <w:t>, c.66].</w:t>
      </w:r>
    </w:p>
    <w:p w:rsidR="00C05101" w:rsidRPr="00C05101" w:rsidRDefault="00C05101" w:rsidP="00E664F1">
      <w:pPr>
        <w:spacing w:after="0" w:line="276" w:lineRule="auto"/>
        <w:ind w:firstLine="709"/>
        <w:jc w:val="both"/>
        <w:rPr>
          <w:rFonts w:ascii="Times New Roman" w:hAnsi="Times New Roman" w:cs="Times New Roman"/>
          <w:sz w:val="28"/>
        </w:rPr>
      </w:pPr>
      <w:r w:rsidRPr="00C05101">
        <w:rPr>
          <w:rFonts w:ascii="Times New Roman" w:hAnsi="Times New Roman" w:cs="Times New Roman"/>
          <w:sz w:val="28"/>
        </w:rPr>
        <w:t>Содержание художественного произведения расширяет кругозор ребёнка, помогает формировать нравственные оценки, оказывает влияние на поведение, его взаимоотношения со сверстниками и взрослыми.</w:t>
      </w:r>
    </w:p>
    <w:p w:rsidR="00C05101" w:rsidRDefault="00C05101" w:rsidP="00E664F1">
      <w:pPr>
        <w:spacing w:after="0" w:line="276" w:lineRule="auto"/>
        <w:ind w:firstLine="709"/>
        <w:jc w:val="both"/>
        <w:rPr>
          <w:rFonts w:ascii="Times New Roman" w:hAnsi="Times New Roman" w:cs="Times New Roman"/>
          <w:sz w:val="28"/>
        </w:rPr>
      </w:pPr>
      <w:r w:rsidRPr="00C05101">
        <w:rPr>
          <w:rFonts w:ascii="Times New Roman" w:hAnsi="Times New Roman" w:cs="Times New Roman"/>
          <w:sz w:val="28"/>
        </w:rPr>
        <w:t>Познакомить ребёнка с миром словесного искусства – значит ввести его в этот мир, как в неотъемлемую часть жизни каждого человека, приучить малыша к постоянному общению с искусством, показать многообразие жанров художественной литературы, вы</w:t>
      </w:r>
      <w:r w:rsidR="00B24945">
        <w:rPr>
          <w:rFonts w:ascii="Times New Roman" w:hAnsi="Times New Roman" w:cs="Times New Roman"/>
          <w:sz w:val="28"/>
        </w:rPr>
        <w:t>звать интерес, любовь к книге [2</w:t>
      </w:r>
      <w:r w:rsidRPr="00C05101">
        <w:rPr>
          <w:rFonts w:ascii="Times New Roman" w:hAnsi="Times New Roman" w:cs="Times New Roman"/>
          <w:sz w:val="28"/>
        </w:rPr>
        <w:t>, c.45].</w:t>
      </w:r>
    </w:p>
    <w:p w:rsidR="00C05101" w:rsidRDefault="00C05101" w:rsidP="00E664F1">
      <w:pPr>
        <w:spacing w:after="0" w:line="276" w:lineRule="auto"/>
        <w:ind w:firstLine="709"/>
        <w:jc w:val="both"/>
        <w:rPr>
          <w:rFonts w:ascii="Times New Roman" w:hAnsi="Times New Roman" w:cs="Times New Roman"/>
          <w:sz w:val="28"/>
        </w:rPr>
      </w:pPr>
      <w:r w:rsidRPr="00C05101">
        <w:rPr>
          <w:rFonts w:ascii="Times New Roman" w:hAnsi="Times New Roman" w:cs="Times New Roman"/>
          <w:sz w:val="28"/>
        </w:rPr>
        <w:t>Таким</w:t>
      </w:r>
      <w:r>
        <w:rPr>
          <w:rFonts w:ascii="Times New Roman" w:hAnsi="Times New Roman" w:cs="Times New Roman"/>
          <w:sz w:val="28"/>
        </w:rPr>
        <w:t xml:space="preserve"> образом, в результате работы с художественной литературой</w:t>
      </w:r>
      <w:r w:rsidRPr="00C05101">
        <w:rPr>
          <w:rFonts w:ascii="Times New Roman" w:hAnsi="Times New Roman" w:cs="Times New Roman"/>
          <w:sz w:val="28"/>
        </w:rPr>
        <w:t xml:space="preserve"> дети смогут хорошо овладеть устной речью, выразить свои мысли, смогут задавать вопросы, делать умозаключения,</w:t>
      </w:r>
      <w:r w:rsidR="004F57BE">
        <w:rPr>
          <w:rFonts w:ascii="Times New Roman" w:hAnsi="Times New Roman" w:cs="Times New Roman"/>
          <w:sz w:val="28"/>
        </w:rPr>
        <w:t xml:space="preserve"> также смогут рассказывать стихотворения</w:t>
      </w:r>
      <w:r w:rsidRPr="00C05101">
        <w:rPr>
          <w:rFonts w:ascii="Times New Roman" w:hAnsi="Times New Roman" w:cs="Times New Roman"/>
          <w:sz w:val="28"/>
        </w:rPr>
        <w:t>, составлять рассказы. Дошкольники станут более любознательными, склонными наблюдать, будут больше</w:t>
      </w:r>
      <w:r>
        <w:rPr>
          <w:rFonts w:ascii="Times New Roman" w:hAnsi="Times New Roman" w:cs="Times New Roman"/>
          <w:sz w:val="28"/>
        </w:rPr>
        <w:t xml:space="preserve"> знать о особенностях художественной литературы</w:t>
      </w:r>
      <w:r w:rsidRPr="00C05101">
        <w:rPr>
          <w:rFonts w:ascii="Times New Roman" w:hAnsi="Times New Roman" w:cs="Times New Roman"/>
          <w:sz w:val="28"/>
        </w:rPr>
        <w:t>.</w:t>
      </w:r>
    </w:p>
    <w:p w:rsidR="00E664F1" w:rsidRDefault="00E664F1" w:rsidP="00E664F1">
      <w:pPr>
        <w:spacing w:after="0" w:line="276" w:lineRule="auto"/>
        <w:ind w:firstLine="709"/>
        <w:jc w:val="center"/>
        <w:rPr>
          <w:rFonts w:ascii="Times New Roman" w:hAnsi="Times New Roman" w:cs="Times New Roman"/>
          <w:b/>
          <w:sz w:val="28"/>
        </w:rPr>
      </w:pPr>
    </w:p>
    <w:p w:rsidR="00C05101" w:rsidRDefault="004F57BE" w:rsidP="00E664F1">
      <w:pPr>
        <w:spacing w:after="0" w:line="276" w:lineRule="auto"/>
        <w:ind w:firstLine="709"/>
        <w:jc w:val="center"/>
        <w:rPr>
          <w:rFonts w:ascii="Times New Roman" w:hAnsi="Times New Roman" w:cs="Times New Roman"/>
          <w:b/>
          <w:sz w:val="28"/>
        </w:rPr>
      </w:pPr>
      <w:r w:rsidRPr="004F57BE">
        <w:rPr>
          <w:rFonts w:ascii="Times New Roman" w:hAnsi="Times New Roman" w:cs="Times New Roman"/>
          <w:b/>
          <w:sz w:val="28"/>
        </w:rPr>
        <w:t>Библиографический список</w:t>
      </w:r>
    </w:p>
    <w:p w:rsidR="00B24945" w:rsidRPr="00B24945" w:rsidRDefault="00B24945" w:rsidP="00E664F1">
      <w:pPr>
        <w:pStyle w:val="a3"/>
        <w:numPr>
          <w:ilvl w:val="0"/>
          <w:numId w:val="1"/>
        </w:numPr>
        <w:tabs>
          <w:tab w:val="left" w:pos="1134"/>
        </w:tabs>
        <w:spacing w:after="0" w:line="276" w:lineRule="auto"/>
        <w:ind w:left="0" w:firstLine="709"/>
        <w:jc w:val="both"/>
        <w:rPr>
          <w:rFonts w:ascii="Times New Roman" w:hAnsi="Times New Roman" w:cs="Times New Roman"/>
          <w:sz w:val="28"/>
        </w:rPr>
      </w:pPr>
      <w:r w:rsidRPr="00B24945">
        <w:rPr>
          <w:rFonts w:ascii="Times New Roman" w:hAnsi="Times New Roman" w:cs="Times New Roman"/>
          <w:sz w:val="28"/>
        </w:rPr>
        <w:t>Гербова, В.В. Приобщение детей к ху</w:t>
      </w:r>
      <w:r w:rsidR="00E664F1">
        <w:rPr>
          <w:rFonts w:ascii="Times New Roman" w:hAnsi="Times New Roman" w:cs="Times New Roman"/>
          <w:sz w:val="28"/>
        </w:rPr>
        <w:t>дожественной литературе [Текст] /</w:t>
      </w:r>
      <w:r w:rsidRPr="00B24945">
        <w:rPr>
          <w:rFonts w:ascii="Times New Roman" w:hAnsi="Times New Roman" w:cs="Times New Roman"/>
          <w:sz w:val="28"/>
        </w:rPr>
        <w:t xml:space="preserve"> В.В. Гербова // Программа и методические рекомендации</w:t>
      </w:r>
      <w:r w:rsidR="00FF555F">
        <w:rPr>
          <w:rFonts w:ascii="Times New Roman" w:hAnsi="Times New Roman" w:cs="Times New Roman"/>
          <w:sz w:val="28"/>
        </w:rPr>
        <w:t xml:space="preserve">. - </w:t>
      </w:r>
      <w:r w:rsidR="00E664F1">
        <w:rPr>
          <w:rFonts w:ascii="Times New Roman" w:hAnsi="Times New Roman" w:cs="Times New Roman"/>
          <w:sz w:val="28"/>
        </w:rPr>
        <w:t>М.: Мозаика-</w:t>
      </w:r>
      <w:r w:rsidR="00FF555F">
        <w:rPr>
          <w:rFonts w:ascii="Times New Roman" w:hAnsi="Times New Roman" w:cs="Times New Roman"/>
          <w:sz w:val="28"/>
        </w:rPr>
        <w:t xml:space="preserve">Синтез. - </w:t>
      </w:r>
      <w:r w:rsidR="00796C42">
        <w:rPr>
          <w:rFonts w:ascii="Times New Roman" w:hAnsi="Times New Roman" w:cs="Times New Roman"/>
          <w:sz w:val="28"/>
        </w:rPr>
        <w:t>2013.</w:t>
      </w:r>
      <w:r w:rsidR="00FF555F">
        <w:rPr>
          <w:rFonts w:ascii="Times New Roman" w:hAnsi="Times New Roman" w:cs="Times New Roman"/>
          <w:sz w:val="28"/>
        </w:rPr>
        <w:t xml:space="preserve"> - </w:t>
      </w:r>
      <w:r w:rsidRPr="00B24945">
        <w:rPr>
          <w:rFonts w:ascii="Times New Roman" w:hAnsi="Times New Roman" w:cs="Times New Roman"/>
          <w:sz w:val="28"/>
        </w:rPr>
        <w:t xml:space="preserve">72 с. </w:t>
      </w:r>
    </w:p>
    <w:p w:rsidR="00B24945" w:rsidRPr="00B24945" w:rsidRDefault="00B24945" w:rsidP="00E664F1">
      <w:pPr>
        <w:pStyle w:val="a3"/>
        <w:numPr>
          <w:ilvl w:val="0"/>
          <w:numId w:val="1"/>
        </w:numPr>
        <w:tabs>
          <w:tab w:val="left" w:pos="1134"/>
        </w:tabs>
        <w:spacing w:after="0" w:line="276" w:lineRule="auto"/>
        <w:ind w:left="0" w:firstLine="709"/>
        <w:jc w:val="both"/>
        <w:rPr>
          <w:rFonts w:ascii="Times New Roman" w:hAnsi="Times New Roman" w:cs="Times New Roman"/>
          <w:sz w:val="28"/>
        </w:rPr>
      </w:pPr>
      <w:r w:rsidRPr="00B24945">
        <w:rPr>
          <w:rFonts w:ascii="Times New Roman" w:hAnsi="Times New Roman" w:cs="Times New Roman"/>
          <w:sz w:val="28"/>
        </w:rPr>
        <w:t>Запорожец, А.В. Психология восприятия ребенком дошкольником лите</w:t>
      </w:r>
      <w:r w:rsidR="00E664F1">
        <w:rPr>
          <w:rFonts w:ascii="Times New Roman" w:hAnsi="Times New Roman" w:cs="Times New Roman"/>
          <w:sz w:val="28"/>
        </w:rPr>
        <w:t>ратурного произведения [Текст] /</w:t>
      </w:r>
      <w:r w:rsidRPr="00B24945">
        <w:rPr>
          <w:rFonts w:ascii="Times New Roman" w:hAnsi="Times New Roman" w:cs="Times New Roman"/>
          <w:sz w:val="28"/>
        </w:rPr>
        <w:t>А.В. Запорожец</w:t>
      </w:r>
      <w:r w:rsidR="00AC6750">
        <w:rPr>
          <w:rFonts w:ascii="Times New Roman" w:hAnsi="Times New Roman" w:cs="Times New Roman"/>
          <w:sz w:val="28"/>
        </w:rPr>
        <w:t xml:space="preserve"> </w:t>
      </w:r>
      <w:r w:rsidRPr="00B24945">
        <w:rPr>
          <w:rFonts w:ascii="Times New Roman" w:hAnsi="Times New Roman" w:cs="Times New Roman"/>
          <w:sz w:val="28"/>
        </w:rPr>
        <w:t>//</w:t>
      </w:r>
      <w:r w:rsidR="00AC6750">
        <w:rPr>
          <w:rFonts w:ascii="Times New Roman" w:hAnsi="Times New Roman" w:cs="Times New Roman"/>
          <w:sz w:val="28"/>
        </w:rPr>
        <w:t xml:space="preserve"> </w:t>
      </w:r>
      <w:r w:rsidRPr="00B24945">
        <w:rPr>
          <w:rFonts w:ascii="Times New Roman" w:hAnsi="Times New Roman" w:cs="Times New Roman"/>
          <w:sz w:val="28"/>
        </w:rPr>
        <w:t xml:space="preserve">Избр. </w:t>
      </w:r>
      <w:proofErr w:type="spellStart"/>
      <w:r w:rsidR="00FF555F">
        <w:rPr>
          <w:rFonts w:ascii="Times New Roman" w:hAnsi="Times New Roman" w:cs="Times New Roman"/>
          <w:sz w:val="28"/>
        </w:rPr>
        <w:t>Псих</w:t>
      </w:r>
      <w:proofErr w:type="gramStart"/>
      <w:r w:rsidR="00FF555F">
        <w:rPr>
          <w:rFonts w:ascii="Times New Roman" w:hAnsi="Times New Roman" w:cs="Times New Roman"/>
          <w:sz w:val="28"/>
        </w:rPr>
        <w:t>.т</w:t>
      </w:r>
      <w:proofErr w:type="gramEnd"/>
      <w:r w:rsidR="00FF555F">
        <w:rPr>
          <w:rFonts w:ascii="Times New Roman" w:hAnsi="Times New Roman" w:cs="Times New Roman"/>
          <w:sz w:val="28"/>
        </w:rPr>
        <w:t>руды</w:t>
      </w:r>
      <w:proofErr w:type="spellEnd"/>
      <w:r w:rsidR="00FF555F">
        <w:rPr>
          <w:rFonts w:ascii="Times New Roman" w:hAnsi="Times New Roman" w:cs="Times New Roman"/>
          <w:sz w:val="28"/>
        </w:rPr>
        <w:t>.-М.: Педагогика. - 2015. С. 368</w:t>
      </w:r>
      <w:r w:rsidRPr="00B24945">
        <w:rPr>
          <w:rFonts w:ascii="Times New Roman" w:hAnsi="Times New Roman" w:cs="Times New Roman"/>
          <w:sz w:val="28"/>
        </w:rPr>
        <w:t xml:space="preserve">. </w:t>
      </w:r>
    </w:p>
    <w:p w:rsidR="00E664F1" w:rsidRDefault="00B24945" w:rsidP="00E664F1">
      <w:pPr>
        <w:pStyle w:val="a3"/>
        <w:numPr>
          <w:ilvl w:val="0"/>
          <w:numId w:val="1"/>
        </w:numPr>
        <w:tabs>
          <w:tab w:val="left" w:pos="1134"/>
        </w:tabs>
        <w:spacing w:after="0" w:line="276" w:lineRule="auto"/>
        <w:ind w:left="0" w:firstLine="709"/>
        <w:jc w:val="both"/>
        <w:rPr>
          <w:rFonts w:ascii="Times New Roman" w:hAnsi="Times New Roman" w:cs="Times New Roman"/>
          <w:sz w:val="28"/>
        </w:rPr>
      </w:pPr>
      <w:r w:rsidRPr="00B24945">
        <w:rPr>
          <w:rFonts w:ascii="Times New Roman" w:hAnsi="Times New Roman" w:cs="Times New Roman"/>
          <w:sz w:val="28"/>
        </w:rPr>
        <w:t>Карпинская, Н.С. Художественное с</w:t>
      </w:r>
      <w:r w:rsidR="00E664F1">
        <w:rPr>
          <w:rFonts w:ascii="Times New Roman" w:hAnsi="Times New Roman" w:cs="Times New Roman"/>
          <w:sz w:val="28"/>
        </w:rPr>
        <w:t>лово в воспитании детей [Текст] /</w:t>
      </w:r>
      <w:r w:rsidRPr="00B24945">
        <w:rPr>
          <w:rFonts w:ascii="Times New Roman" w:hAnsi="Times New Roman" w:cs="Times New Roman"/>
          <w:sz w:val="28"/>
        </w:rPr>
        <w:t xml:space="preserve"> Н.С. Карпинская</w:t>
      </w:r>
      <w:r w:rsidR="00AC6750">
        <w:rPr>
          <w:rFonts w:ascii="Times New Roman" w:hAnsi="Times New Roman" w:cs="Times New Roman"/>
          <w:sz w:val="28"/>
        </w:rPr>
        <w:t xml:space="preserve"> </w:t>
      </w:r>
      <w:r w:rsidRPr="00B24945">
        <w:rPr>
          <w:rFonts w:ascii="Times New Roman" w:hAnsi="Times New Roman" w:cs="Times New Roman"/>
          <w:sz w:val="28"/>
        </w:rPr>
        <w:t>//</w:t>
      </w:r>
      <w:r w:rsidR="00AC6750">
        <w:rPr>
          <w:rFonts w:ascii="Times New Roman" w:hAnsi="Times New Roman" w:cs="Times New Roman"/>
          <w:sz w:val="28"/>
        </w:rPr>
        <w:t xml:space="preserve"> </w:t>
      </w:r>
      <w:r w:rsidRPr="00B24945">
        <w:rPr>
          <w:rFonts w:ascii="Times New Roman" w:hAnsi="Times New Roman" w:cs="Times New Roman"/>
          <w:sz w:val="28"/>
        </w:rPr>
        <w:t>«Педагогика», №12.  – М., Сфера, 2013. – 178 с.</w:t>
      </w:r>
    </w:p>
    <w:p w:rsidR="00B24945" w:rsidRPr="00E664F1" w:rsidRDefault="00B24945" w:rsidP="00E664F1">
      <w:pPr>
        <w:pStyle w:val="a3"/>
        <w:numPr>
          <w:ilvl w:val="0"/>
          <w:numId w:val="1"/>
        </w:numPr>
        <w:tabs>
          <w:tab w:val="left" w:pos="1134"/>
        </w:tabs>
        <w:spacing w:after="0" w:line="276" w:lineRule="auto"/>
        <w:ind w:left="0" w:firstLine="709"/>
        <w:jc w:val="both"/>
        <w:rPr>
          <w:rFonts w:ascii="Times New Roman" w:hAnsi="Times New Roman" w:cs="Times New Roman"/>
          <w:sz w:val="28"/>
        </w:rPr>
      </w:pPr>
      <w:r w:rsidRPr="00E664F1">
        <w:rPr>
          <w:rFonts w:ascii="Times New Roman" w:hAnsi="Times New Roman" w:cs="Times New Roman"/>
          <w:sz w:val="28"/>
        </w:rPr>
        <w:t xml:space="preserve">Любаев, А.В. Восприятие художественной литературы детьми </w:t>
      </w:r>
      <w:r w:rsidR="00E664F1">
        <w:rPr>
          <w:rFonts w:ascii="Times New Roman" w:hAnsi="Times New Roman" w:cs="Times New Roman"/>
          <w:sz w:val="28"/>
        </w:rPr>
        <w:t>дошкольного возраста [Текст] /</w:t>
      </w:r>
      <w:r w:rsidRPr="00E664F1">
        <w:rPr>
          <w:rFonts w:ascii="Times New Roman" w:hAnsi="Times New Roman" w:cs="Times New Roman"/>
          <w:sz w:val="28"/>
        </w:rPr>
        <w:t xml:space="preserve"> А.В. Любаев</w:t>
      </w:r>
      <w:r w:rsidR="00AC6750" w:rsidRPr="00E664F1">
        <w:rPr>
          <w:rFonts w:ascii="Times New Roman" w:hAnsi="Times New Roman" w:cs="Times New Roman"/>
          <w:sz w:val="28"/>
        </w:rPr>
        <w:t xml:space="preserve"> </w:t>
      </w:r>
      <w:r w:rsidRPr="00E664F1">
        <w:rPr>
          <w:rFonts w:ascii="Times New Roman" w:hAnsi="Times New Roman" w:cs="Times New Roman"/>
          <w:sz w:val="28"/>
        </w:rPr>
        <w:t>//</w:t>
      </w:r>
      <w:r w:rsidR="00AC6750" w:rsidRPr="00E664F1">
        <w:rPr>
          <w:rFonts w:ascii="Times New Roman" w:hAnsi="Times New Roman" w:cs="Times New Roman"/>
          <w:sz w:val="28"/>
        </w:rPr>
        <w:t xml:space="preserve"> </w:t>
      </w:r>
      <w:r w:rsidRPr="00E664F1">
        <w:rPr>
          <w:rFonts w:ascii="Times New Roman" w:hAnsi="Times New Roman" w:cs="Times New Roman"/>
          <w:sz w:val="28"/>
        </w:rPr>
        <w:t>Молодой ученый</w:t>
      </w:r>
      <w:r w:rsidR="00E664F1">
        <w:rPr>
          <w:rFonts w:ascii="Times New Roman" w:hAnsi="Times New Roman" w:cs="Times New Roman"/>
          <w:sz w:val="28"/>
        </w:rPr>
        <w:t xml:space="preserve">. – </w:t>
      </w:r>
      <w:r w:rsidRPr="00E664F1">
        <w:rPr>
          <w:rFonts w:ascii="Times New Roman" w:hAnsi="Times New Roman" w:cs="Times New Roman"/>
          <w:sz w:val="28"/>
        </w:rPr>
        <w:t xml:space="preserve"> </w:t>
      </w:r>
      <w:r w:rsidR="00E664F1">
        <w:rPr>
          <w:rFonts w:ascii="Times New Roman" w:hAnsi="Times New Roman" w:cs="Times New Roman"/>
          <w:sz w:val="28"/>
        </w:rPr>
        <w:t>2015.–17. – С. 707-709</w:t>
      </w:r>
      <w:r w:rsidRPr="00E664F1">
        <w:rPr>
          <w:rFonts w:ascii="Times New Roman" w:hAnsi="Times New Roman" w:cs="Times New Roman"/>
          <w:sz w:val="28"/>
        </w:rPr>
        <w:t>.</w:t>
      </w:r>
    </w:p>
    <w:sectPr w:rsidR="00B24945" w:rsidRPr="00E664F1" w:rsidSect="00AC6750">
      <w:pgSz w:w="11906" w:h="16838"/>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1116CC"/>
    <w:multiLevelType w:val="hybridMultilevel"/>
    <w:tmpl w:val="02BE9C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477"/>
    <w:rsid w:val="00122E26"/>
    <w:rsid w:val="003743D5"/>
    <w:rsid w:val="004F57BE"/>
    <w:rsid w:val="006B78B2"/>
    <w:rsid w:val="006C2477"/>
    <w:rsid w:val="00796C42"/>
    <w:rsid w:val="00AC6750"/>
    <w:rsid w:val="00B24945"/>
    <w:rsid w:val="00C05101"/>
    <w:rsid w:val="00E664F1"/>
    <w:rsid w:val="00EA6098"/>
    <w:rsid w:val="00FC0228"/>
    <w:rsid w:val="00FF55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494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494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4</Pages>
  <Words>1380</Words>
  <Characters>7870</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9232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Image&amp;Matros ®</cp:lastModifiedBy>
  <cp:revision>5</cp:revision>
  <dcterms:created xsi:type="dcterms:W3CDTF">2018-11-15T06:37:00Z</dcterms:created>
  <dcterms:modified xsi:type="dcterms:W3CDTF">2024-12-07T13:26:00Z</dcterms:modified>
</cp:coreProperties>
</file>