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53" w:rsidRDefault="000D2D53" w:rsidP="000D2D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Эссэ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ученицы 7б класса </w:t>
      </w:r>
      <w:r w:rsidRPr="000D2D53">
        <w:rPr>
          <w:rFonts w:ascii="Times New Roman" w:hAnsi="Times New Roman" w:cs="Times New Roman"/>
          <w:sz w:val="28"/>
          <w:szCs w:val="28"/>
        </w:rPr>
        <w:t>Жумабаев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D2D53">
        <w:rPr>
          <w:rFonts w:ascii="Times New Roman" w:hAnsi="Times New Roman" w:cs="Times New Roman"/>
          <w:sz w:val="28"/>
          <w:szCs w:val="28"/>
        </w:rPr>
        <w:t xml:space="preserve"> Элин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«Роль литературных произведений в формировании патриотизма школьников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«Судьба человека» М. Шолохов»</w:t>
      </w:r>
    </w:p>
    <w:bookmarkEnd w:id="0"/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D53">
        <w:rPr>
          <w:rFonts w:ascii="Times New Roman" w:hAnsi="Times New Roman" w:cs="Times New Roman"/>
          <w:sz w:val="28"/>
          <w:szCs w:val="28"/>
        </w:rPr>
        <w:t>Патриотическое воспитание – важная тема, которая отражает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любовь и преданность к своей стране, которое проявляется в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готовности защищать её интересы и ценности, уважение к её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истории и культуре. Вопрос патриотического воспитания в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литературе всегда был и будет актуален, особенно сейчас, в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современном обществе. В литературе мы можем увидеть, как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авторы передают свои взгляды и мнения, касающиеся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патриотизма и его значения в жизни общества.</w:t>
      </w:r>
    </w:p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2D53">
        <w:rPr>
          <w:rFonts w:ascii="Times New Roman" w:hAnsi="Times New Roman" w:cs="Times New Roman"/>
          <w:sz w:val="28"/>
          <w:szCs w:val="28"/>
        </w:rPr>
        <w:t>Одним из литературных произведений, в котором ярко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выраженная тема патриотического воспитания, является рассказ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«Судьба человека».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В произведении Михаила Шолохова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патриотизм раскрывается через судьбу главного героя, который,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 xml:space="preserve">несмотря на все 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>трудности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сохраняет верность своей стране и её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идеалам. Я считаю, что этим произведением автор показывает, как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любовь к родине может проявляться даже в самых суровых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условиях, когда человек сталкивается с ужасами войны и личными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трагедиями.</w:t>
      </w:r>
    </w:p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2D53">
        <w:rPr>
          <w:rFonts w:ascii="Times New Roman" w:hAnsi="Times New Roman" w:cs="Times New Roman"/>
          <w:sz w:val="28"/>
          <w:szCs w:val="28"/>
        </w:rPr>
        <w:t>Главный герой, Андрей Соколов, проходит через множество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испытаний: он теряет любимую жену и детей («…в июне сорок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второго года немцы бомбили авиазавод и одна тяжелая бомба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попала прямо в мою хатенку.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Ирина и дочери как раз были дома…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 xml:space="preserve">Ну, пишет, что не нашли от них и следа, а на месте хатенки 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>—г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>лубокая яма…»), попадает в плен «Куда меня только не гоняли за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два года плена! Половину Германии объехал за это время: и в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Саксонии был, на силикатном заводе работал, и в Рурской области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на шахте уголек откатывал, и в Баварии на земляных работах горб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 xml:space="preserve">наживал, и в Тюрингии побыл, и 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>черт-те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где только не пришлось по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немецкой земле походить».</w:t>
      </w:r>
    </w:p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D53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>Вскорости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перебросили нас, человек триста самых крепких, на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 xml:space="preserve">осушку болот, потом — в Рурскую область на шахты. 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>Там и пробыл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я до сорок четвертого года»),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а после возвращается к жизни, полной потерь и страха.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В одном из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2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эпизодов, когда Соколов вспоминает о своей семье, он говорит 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том, как важно сохранить память о них и о своей стране. Этот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момент подчёркивает его внутреннюю силу и стойкость духа</w:t>
      </w:r>
      <w:proofErr w:type="gramStart"/>
      <w:r w:rsidRPr="000D2D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несмотря на все страдания, которые он пережил.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Его жизнь – это отражение борьбы за родину и стремления к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справедливости, что наглядно показывает, как даже в самые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трудные моменты человек может оставаться преданным своей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стране.</w:t>
      </w:r>
    </w:p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D53">
        <w:rPr>
          <w:rFonts w:ascii="Times New Roman" w:hAnsi="Times New Roman" w:cs="Times New Roman"/>
          <w:sz w:val="28"/>
          <w:szCs w:val="28"/>
        </w:rPr>
        <w:lastRenderedPageBreak/>
        <w:t>Из жизни также можно привести множество примеров проявления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патриотического воспитания. Воспитание любви к родине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начинается с малого – от общения с родными до участия в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общественных делах и мероприятиях. Например, участие в акциях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памяти, таких как: «Бессмертный полк», «Свеча памяти»,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формирует уважение к подвигам предков и понимание ценности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мира.</w:t>
      </w:r>
    </w:p>
    <w:p w:rsidR="000D2D5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D53">
        <w:rPr>
          <w:rFonts w:ascii="Times New Roman" w:hAnsi="Times New Roman" w:cs="Times New Roman"/>
          <w:sz w:val="28"/>
          <w:szCs w:val="28"/>
        </w:rPr>
        <w:t>Таким образом, патриотическое воспитание в литературе имеет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большое значение. Оно помогает формировать у людей чувство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гордости за свою страну, желание её защищать и делать всё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возможное для её процветания. Произведение М. Шолохова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«Судьба человека» является прекрасным примером того, как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литература может пропагандировать патриотизм, передавая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важные моральные ценности и уроки.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513" w:rsidRPr="000D2D53" w:rsidRDefault="000D2D53" w:rsidP="000D2D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0D2D53">
        <w:rPr>
          <w:rFonts w:ascii="Times New Roman" w:hAnsi="Times New Roman" w:cs="Times New Roman"/>
          <w:sz w:val="28"/>
          <w:szCs w:val="28"/>
        </w:rPr>
        <w:t>аключение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D2D53">
        <w:rPr>
          <w:rFonts w:ascii="Times New Roman" w:hAnsi="Times New Roman" w:cs="Times New Roman"/>
          <w:sz w:val="28"/>
          <w:szCs w:val="28"/>
        </w:rPr>
        <w:t>роизведения Михаила Шолохова «Судьба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человека» ярко иллюстрирует, как патриотизм может проявляться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 самых сложных жизненных обстоятельствах. Главный герой,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несмотря на все испытания, сохраняет верность своим идеалам и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любви к родине. Это подтверждает мой тезис о том, что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патриотизм – это не только чувство, но и действие, которое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помогает человеку выстоять даже в самые трудные для него</w:t>
      </w:r>
      <w:r w:rsidRPr="000D2D53">
        <w:rPr>
          <w:rFonts w:ascii="Times New Roman" w:hAnsi="Times New Roman" w:cs="Times New Roman"/>
          <w:sz w:val="28"/>
          <w:szCs w:val="28"/>
        </w:rPr>
        <w:t xml:space="preserve"> </w:t>
      </w:r>
      <w:r w:rsidRPr="000D2D53">
        <w:rPr>
          <w:rFonts w:ascii="Times New Roman" w:hAnsi="Times New Roman" w:cs="Times New Roman"/>
          <w:sz w:val="28"/>
          <w:szCs w:val="28"/>
        </w:rPr>
        <w:t>времена.</w:t>
      </w:r>
    </w:p>
    <w:sectPr w:rsidR="009B2513" w:rsidRPr="000D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D53"/>
    <w:rsid w:val="00090A75"/>
    <w:rsid w:val="000D2D53"/>
    <w:rsid w:val="0074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Босс</dc:creator>
  <cp:lastModifiedBy>Босс</cp:lastModifiedBy>
  <cp:revision>1</cp:revision>
  <dcterms:created xsi:type="dcterms:W3CDTF">2024-11-28T18:24:00Z</dcterms:created>
  <dcterms:modified xsi:type="dcterms:W3CDTF">2024-11-28T18:30:00Z</dcterms:modified>
</cp:coreProperties>
</file>