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52DA03" w14:textId="68C5B4F0" w:rsidR="00825F3C" w:rsidRPr="004A54A8" w:rsidRDefault="0026209F" w:rsidP="0026209F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A54A8">
        <w:rPr>
          <w:rFonts w:ascii="Times New Roman" w:hAnsi="Times New Roman" w:cs="Times New Roman"/>
          <w:b/>
          <w:bCs/>
          <w:sz w:val="28"/>
          <w:szCs w:val="28"/>
        </w:rPr>
        <w:t>Культурные параллели: изучение английского языка как путь к осознанию национальной идентичности</w:t>
      </w:r>
    </w:p>
    <w:p w14:paraId="6A12CE24" w14:textId="717ED8B8" w:rsidR="005246A6" w:rsidRDefault="005246A6" w:rsidP="005246A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6A6">
        <w:rPr>
          <w:rFonts w:ascii="Times New Roman" w:hAnsi="Times New Roman" w:cs="Times New Roman"/>
          <w:sz w:val="28"/>
          <w:szCs w:val="28"/>
        </w:rPr>
        <w:t xml:space="preserve">В современном мире знание английского языка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5246A6">
        <w:rPr>
          <w:rFonts w:ascii="Times New Roman" w:hAnsi="Times New Roman" w:cs="Times New Roman"/>
          <w:sz w:val="28"/>
          <w:szCs w:val="28"/>
        </w:rPr>
        <w:t xml:space="preserve"> важный навык для каждого студента. Английский не тольк</w:t>
      </w:r>
      <w:bookmarkStart w:id="0" w:name="_GoBack"/>
      <w:bookmarkEnd w:id="0"/>
      <w:r w:rsidRPr="005246A6">
        <w:rPr>
          <w:rFonts w:ascii="Times New Roman" w:hAnsi="Times New Roman" w:cs="Times New Roman"/>
          <w:sz w:val="28"/>
          <w:szCs w:val="28"/>
        </w:rPr>
        <w:t xml:space="preserve">о открывает доступ к информации, но и помогает понять культурные различия. Для студентов колледжа изучение английского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>-</w:t>
      </w:r>
      <w:r w:rsidRPr="005246A6">
        <w:rPr>
          <w:rFonts w:ascii="Times New Roman" w:hAnsi="Times New Roman" w:cs="Times New Roman"/>
          <w:sz w:val="28"/>
          <w:szCs w:val="28"/>
        </w:rPr>
        <w:t xml:space="preserve"> это</w:t>
      </w:r>
      <w:proofErr w:type="gramEnd"/>
      <w:r w:rsidRPr="005246A6">
        <w:rPr>
          <w:rFonts w:ascii="Times New Roman" w:hAnsi="Times New Roman" w:cs="Times New Roman"/>
          <w:sz w:val="28"/>
          <w:szCs w:val="28"/>
        </w:rPr>
        <w:t xml:space="preserve"> также возможность осознать уникальность своей культуры. Сопоставляя культуру России с англоязычными странами, студенты видят ценности и традиции родного народа. Это помогает развить уважение к своей истории, укрепить патриотизм и сформировать гражданскую позицию.</w:t>
      </w:r>
    </w:p>
    <w:p w14:paraId="2A4CF3D2" w14:textId="77777777" w:rsidR="005246A6" w:rsidRDefault="005246A6" w:rsidP="005246A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6FE4F7D" w14:textId="0E35C538" w:rsidR="005246A6" w:rsidRDefault="005246A6" w:rsidP="005246A6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5246A6">
        <w:rPr>
          <w:rFonts w:ascii="Times New Roman" w:hAnsi="Times New Roman" w:cs="Times New Roman"/>
          <w:sz w:val="28"/>
          <w:szCs w:val="28"/>
        </w:rPr>
        <w:t>Методы преподавателя для формирования национальной идентичности</w:t>
      </w:r>
    </w:p>
    <w:p w14:paraId="3FDB9F27" w14:textId="77777777" w:rsidR="00D97D4F" w:rsidRDefault="00D97D4F" w:rsidP="005246A6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0FB72659" w14:textId="77777777" w:rsidR="00D97D4F" w:rsidRPr="00D97D4F" w:rsidRDefault="00D97D4F" w:rsidP="00D97D4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7D4F">
        <w:rPr>
          <w:rFonts w:ascii="Times New Roman" w:hAnsi="Times New Roman" w:cs="Times New Roman"/>
          <w:sz w:val="28"/>
          <w:szCs w:val="28"/>
        </w:rPr>
        <w:t>1. Сравнительный анализ культурных традиций</w:t>
      </w:r>
    </w:p>
    <w:p w14:paraId="3A617FE5" w14:textId="69978BF9" w:rsidR="00D97D4F" w:rsidRPr="00D97D4F" w:rsidRDefault="00D97D4F" w:rsidP="00D97D4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7D4F">
        <w:rPr>
          <w:rFonts w:ascii="Times New Roman" w:hAnsi="Times New Roman" w:cs="Times New Roman"/>
          <w:sz w:val="28"/>
          <w:szCs w:val="28"/>
        </w:rPr>
        <w:t>Преподаватель предлагает студентам изучать традиции англоязычных стран и сопоставлять их с российскими. Например, обсуждение праздников, таких как День благодарения или Рождество</w:t>
      </w:r>
      <w:r>
        <w:rPr>
          <w:rFonts w:ascii="Times New Roman" w:hAnsi="Times New Roman" w:cs="Times New Roman"/>
          <w:sz w:val="28"/>
          <w:szCs w:val="28"/>
        </w:rPr>
        <w:t>. Также изучаются</w:t>
      </w:r>
      <w:r w:rsidRPr="00D97D4F">
        <w:rPr>
          <w:rFonts w:ascii="Times New Roman" w:hAnsi="Times New Roman" w:cs="Times New Roman"/>
          <w:sz w:val="28"/>
          <w:szCs w:val="28"/>
        </w:rPr>
        <w:t xml:space="preserve"> российски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D97D4F">
        <w:rPr>
          <w:rFonts w:ascii="Times New Roman" w:hAnsi="Times New Roman" w:cs="Times New Roman"/>
          <w:sz w:val="28"/>
          <w:szCs w:val="28"/>
        </w:rPr>
        <w:t xml:space="preserve"> аналог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D97D4F">
        <w:rPr>
          <w:rFonts w:ascii="Times New Roman" w:hAnsi="Times New Roman" w:cs="Times New Roman"/>
          <w:sz w:val="28"/>
          <w:szCs w:val="28"/>
        </w:rPr>
        <w:t xml:space="preserve"> — Маслениц</w:t>
      </w:r>
      <w:r w:rsidR="008D0DD4">
        <w:rPr>
          <w:rFonts w:ascii="Times New Roman" w:hAnsi="Times New Roman" w:cs="Times New Roman"/>
          <w:sz w:val="28"/>
          <w:szCs w:val="28"/>
        </w:rPr>
        <w:t>а</w:t>
      </w:r>
      <w:r w:rsidRPr="00D97D4F">
        <w:rPr>
          <w:rFonts w:ascii="Times New Roman" w:hAnsi="Times New Roman" w:cs="Times New Roman"/>
          <w:sz w:val="28"/>
          <w:szCs w:val="28"/>
        </w:rPr>
        <w:t>, Нов</w:t>
      </w:r>
      <w:r w:rsidR="008D0DD4">
        <w:rPr>
          <w:rFonts w:ascii="Times New Roman" w:hAnsi="Times New Roman" w:cs="Times New Roman"/>
          <w:sz w:val="28"/>
          <w:szCs w:val="28"/>
        </w:rPr>
        <w:t>ый</w:t>
      </w:r>
      <w:r w:rsidRPr="00D97D4F">
        <w:rPr>
          <w:rFonts w:ascii="Times New Roman" w:hAnsi="Times New Roman" w:cs="Times New Roman"/>
          <w:sz w:val="28"/>
          <w:szCs w:val="28"/>
        </w:rPr>
        <w:t xml:space="preserve"> год, Д</w:t>
      </w:r>
      <w:r w:rsidR="008D0DD4">
        <w:rPr>
          <w:rFonts w:ascii="Times New Roman" w:hAnsi="Times New Roman" w:cs="Times New Roman"/>
          <w:sz w:val="28"/>
          <w:szCs w:val="28"/>
        </w:rPr>
        <w:t>ень</w:t>
      </w:r>
      <w:r w:rsidRPr="00D97D4F">
        <w:rPr>
          <w:rFonts w:ascii="Times New Roman" w:hAnsi="Times New Roman" w:cs="Times New Roman"/>
          <w:sz w:val="28"/>
          <w:szCs w:val="28"/>
        </w:rPr>
        <w:t xml:space="preserve"> Победы. Это помогает студентам понять, что каждый праздник отражает ценности народа, его историю и уникальный взгляд на мир. </w:t>
      </w:r>
    </w:p>
    <w:p w14:paraId="75111DDD" w14:textId="75E1D02E" w:rsidR="005246A6" w:rsidRDefault="00D97D4F" w:rsidP="00D97D4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7D4F">
        <w:rPr>
          <w:rFonts w:ascii="Times New Roman" w:hAnsi="Times New Roman" w:cs="Times New Roman"/>
          <w:sz w:val="28"/>
          <w:szCs w:val="28"/>
        </w:rPr>
        <w:t>Пример задания: подготовить сравнительную таблицу традиций двух стран</w:t>
      </w:r>
      <w:r w:rsidR="008D0DD4">
        <w:rPr>
          <w:rFonts w:ascii="Times New Roman" w:hAnsi="Times New Roman" w:cs="Times New Roman"/>
          <w:sz w:val="28"/>
          <w:szCs w:val="28"/>
        </w:rPr>
        <w:t xml:space="preserve">, сделать выводы </w:t>
      </w:r>
      <w:r w:rsidRPr="00D97D4F">
        <w:rPr>
          <w:rFonts w:ascii="Times New Roman" w:hAnsi="Times New Roman" w:cs="Times New Roman"/>
          <w:sz w:val="28"/>
          <w:szCs w:val="28"/>
        </w:rPr>
        <w:t>о значении этих обычаев для общества.</w:t>
      </w:r>
    </w:p>
    <w:p w14:paraId="72FC7729" w14:textId="5A7442E0" w:rsidR="00972F06" w:rsidRDefault="00972F06" w:rsidP="00D97D4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F69F4E7" w14:textId="77777777" w:rsidR="00972F06" w:rsidRPr="00972F06" w:rsidRDefault="00972F06" w:rsidP="00972F0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2F06">
        <w:rPr>
          <w:rFonts w:ascii="Times New Roman" w:hAnsi="Times New Roman" w:cs="Times New Roman"/>
          <w:sz w:val="28"/>
          <w:szCs w:val="28"/>
        </w:rPr>
        <w:t>2. Рассказ о родной культуре на английском языке</w:t>
      </w:r>
    </w:p>
    <w:p w14:paraId="04DCB1E0" w14:textId="77777777" w:rsidR="00972F06" w:rsidRDefault="00972F06" w:rsidP="00972F0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2F06">
        <w:rPr>
          <w:rFonts w:ascii="Times New Roman" w:hAnsi="Times New Roman" w:cs="Times New Roman"/>
          <w:sz w:val="28"/>
          <w:szCs w:val="28"/>
        </w:rPr>
        <w:t>Одной из наиболее эффективных методик является создание проектов, где студенты рассказывают о России на английском языке. Они описывают достопримечательности, известные личности, культурные достижения и традиции. Например, студенты могут подготовить презентацию о Третьяковской галерее, русском балете или достижениях российских учёных. Этот подход помогает не только улучшить языковые навыки, но и формирует гордость за свою страну.</w:t>
      </w:r>
    </w:p>
    <w:p w14:paraId="39366344" w14:textId="1064C4C0" w:rsidR="00972F06" w:rsidRDefault="00972F06" w:rsidP="00972F0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2F06">
        <w:rPr>
          <w:rFonts w:ascii="Times New Roman" w:hAnsi="Times New Roman" w:cs="Times New Roman"/>
          <w:sz w:val="28"/>
          <w:szCs w:val="28"/>
        </w:rPr>
        <w:lastRenderedPageBreak/>
        <w:t>Пример задания: подготовить эссе или презентацию на тему «Почему я горжусь своей страной» и представить её на английском языке.</w:t>
      </w:r>
    </w:p>
    <w:p w14:paraId="7EC81437" w14:textId="5CBC8FAB" w:rsidR="00972F06" w:rsidRDefault="00972F06" w:rsidP="00972F0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AF0485F" w14:textId="77777777" w:rsidR="00972F06" w:rsidRPr="00972F06" w:rsidRDefault="00972F06" w:rsidP="00972F0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2F06">
        <w:rPr>
          <w:rFonts w:ascii="Times New Roman" w:hAnsi="Times New Roman" w:cs="Times New Roman"/>
          <w:sz w:val="28"/>
          <w:szCs w:val="28"/>
        </w:rPr>
        <w:t>3. Анализ литературы и искусства через культурное сравнение</w:t>
      </w:r>
    </w:p>
    <w:p w14:paraId="5ADDED32" w14:textId="285006A3" w:rsidR="00972F06" w:rsidRPr="00972F06" w:rsidRDefault="00972F06" w:rsidP="00972F0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2F06">
        <w:rPr>
          <w:rFonts w:ascii="Times New Roman" w:hAnsi="Times New Roman" w:cs="Times New Roman"/>
          <w:sz w:val="28"/>
          <w:szCs w:val="28"/>
        </w:rPr>
        <w:t>Преподаватель предлагает студентам изучить произведения английской литературы, такие как романы Диккенса или поэмы Шекспира, а затем сравнить их с русской литературой. Например, обсуждение темы нравственности в произведениях Льва Толстого и Чарльза Диккенса позволяет увидеть сходства в ценностях, но и подчеркнуть уникальные аспекты русского взгляда на мораль. Это способствует пониманию культурных различий и осознанию величия российской литературной традиции.</w:t>
      </w:r>
    </w:p>
    <w:p w14:paraId="0EE18889" w14:textId="77777777" w:rsidR="00972F06" w:rsidRPr="00972F06" w:rsidRDefault="00972F06" w:rsidP="00972F0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2F06">
        <w:rPr>
          <w:rFonts w:ascii="Times New Roman" w:hAnsi="Times New Roman" w:cs="Times New Roman"/>
          <w:sz w:val="28"/>
          <w:szCs w:val="28"/>
        </w:rPr>
        <w:t>Пример задания: провести анализ темы «честь и долг» в произведениях русских и английских авторов.</w:t>
      </w:r>
    </w:p>
    <w:p w14:paraId="7D3F9C6C" w14:textId="77777777" w:rsidR="00972F06" w:rsidRPr="00972F06" w:rsidRDefault="00972F06" w:rsidP="00972F0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C60E555" w14:textId="77777777" w:rsidR="00972F06" w:rsidRPr="00972F06" w:rsidRDefault="00972F06" w:rsidP="00972F0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2F06">
        <w:rPr>
          <w:rFonts w:ascii="Times New Roman" w:hAnsi="Times New Roman" w:cs="Times New Roman"/>
          <w:sz w:val="28"/>
          <w:szCs w:val="28"/>
        </w:rPr>
        <w:t>4. Ролевые игры и дебаты на актуальные темы</w:t>
      </w:r>
    </w:p>
    <w:p w14:paraId="54C40140" w14:textId="21A093BA" w:rsidR="00972F06" w:rsidRPr="00972F06" w:rsidRDefault="00972F06" w:rsidP="00972F0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2F06">
        <w:rPr>
          <w:rFonts w:ascii="Times New Roman" w:hAnsi="Times New Roman" w:cs="Times New Roman"/>
          <w:sz w:val="28"/>
          <w:szCs w:val="28"/>
        </w:rPr>
        <w:t>Студенты разыгрывают ситуации, в которых они выступают в роли «культурных послов» России. Например, они рассказывают иностранцам о российских традициях, разъясняя их значение и уникальность. Это помогает студентам развивать не только языковые навыки, но и способность выражать свои мысли о национальной культуре. Такие ролевые игры формируют у студентов чувство ответственности за то, как Россия будет представлена в мире.</w:t>
      </w:r>
    </w:p>
    <w:p w14:paraId="7E70C997" w14:textId="77777777" w:rsidR="00972F06" w:rsidRPr="00972F06" w:rsidRDefault="00972F06" w:rsidP="00972F0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2F06">
        <w:rPr>
          <w:rFonts w:ascii="Times New Roman" w:hAnsi="Times New Roman" w:cs="Times New Roman"/>
          <w:sz w:val="28"/>
          <w:szCs w:val="28"/>
        </w:rPr>
        <w:t>Пример задания: организовать дебаты на английском языке на тему «Какие черты русского народа вдохновляют нас?».</w:t>
      </w:r>
    </w:p>
    <w:p w14:paraId="47F2A1C9" w14:textId="77777777" w:rsidR="00972F06" w:rsidRPr="00972F06" w:rsidRDefault="00972F06" w:rsidP="00972F0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23586A5" w14:textId="77777777" w:rsidR="00972F06" w:rsidRPr="00972F06" w:rsidRDefault="00972F06" w:rsidP="00972F0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2F06">
        <w:rPr>
          <w:rFonts w:ascii="Times New Roman" w:hAnsi="Times New Roman" w:cs="Times New Roman"/>
          <w:sz w:val="28"/>
          <w:szCs w:val="28"/>
        </w:rPr>
        <w:t>5. Изучение национальных символов и их роли в обществе</w:t>
      </w:r>
    </w:p>
    <w:p w14:paraId="02922A1F" w14:textId="211B5A4F" w:rsidR="00972F06" w:rsidRPr="00972F06" w:rsidRDefault="00972F06" w:rsidP="00972F0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2F06">
        <w:rPr>
          <w:rFonts w:ascii="Times New Roman" w:hAnsi="Times New Roman" w:cs="Times New Roman"/>
          <w:sz w:val="28"/>
          <w:szCs w:val="28"/>
        </w:rPr>
        <w:t>На занятиях студенты изучают историю российских символов (флага, герба, гимна) и рассказывают о них на английском языке. Преподаватель помогает увидеть, что эти символы отражают важные этапы истории страны, её достижения и ценности.</w:t>
      </w:r>
    </w:p>
    <w:p w14:paraId="3C669651" w14:textId="77777777" w:rsidR="00972F06" w:rsidRPr="00972F06" w:rsidRDefault="00972F06" w:rsidP="00972F0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2F06">
        <w:rPr>
          <w:rFonts w:ascii="Times New Roman" w:hAnsi="Times New Roman" w:cs="Times New Roman"/>
          <w:sz w:val="28"/>
          <w:szCs w:val="28"/>
        </w:rPr>
        <w:lastRenderedPageBreak/>
        <w:t>Пример задания: подготовить рассказ на английском о российском флаге или гимне и их значении для народа.</w:t>
      </w:r>
    </w:p>
    <w:p w14:paraId="46A17DF7" w14:textId="77777777" w:rsidR="00972F06" w:rsidRPr="00972F06" w:rsidRDefault="00972F06" w:rsidP="00972F0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8E07F8B" w14:textId="316439EE" w:rsidR="00972F06" w:rsidRPr="005246A6" w:rsidRDefault="00972F06" w:rsidP="00972F0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2F06">
        <w:rPr>
          <w:rFonts w:ascii="Times New Roman" w:hAnsi="Times New Roman" w:cs="Times New Roman"/>
          <w:sz w:val="28"/>
          <w:szCs w:val="28"/>
        </w:rPr>
        <w:t xml:space="preserve">Изучение английского языка предоставляет уникальную возможность для воспитания патриота и гражданина России. Через сравнительный анализ культурных традиций, изучение родной культуры на английском языке, анализ литературы и искусства, ролевые игры и изучение национальных символов преподаватель помогает студентам глубже понять свою национальную идентичность. Эти методы формируют уважение к собственной культуре, развивают чувство гордости за свою страну и укрепляют патриотизм. </w:t>
      </w:r>
    </w:p>
    <w:p w14:paraId="6DE59230" w14:textId="77777777" w:rsidR="0026209F" w:rsidRPr="0026209F" w:rsidRDefault="0026209F" w:rsidP="002620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26209F" w:rsidRPr="002620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5F3C"/>
    <w:rsid w:val="0026209F"/>
    <w:rsid w:val="004A54A8"/>
    <w:rsid w:val="005246A6"/>
    <w:rsid w:val="00825F3C"/>
    <w:rsid w:val="008D0DD4"/>
    <w:rsid w:val="00972F06"/>
    <w:rsid w:val="00D97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2223D6"/>
  <w15:chartTrackingRefBased/>
  <w15:docId w15:val="{5AF3B4AC-0912-4E80-B69A-1EA7872CA4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151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3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8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0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4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2024-11-28T13:08:00Z</dcterms:created>
  <dcterms:modified xsi:type="dcterms:W3CDTF">2024-11-28T13:28:00Z</dcterms:modified>
</cp:coreProperties>
</file>