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56A5C" w14:textId="3003FB09" w:rsidR="00737224" w:rsidRPr="00737224" w:rsidRDefault="00737224" w:rsidP="000449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224">
        <w:rPr>
          <w:rFonts w:ascii="Times New Roman" w:hAnsi="Times New Roman" w:cs="Times New Roman"/>
          <w:b/>
          <w:sz w:val="28"/>
          <w:szCs w:val="28"/>
        </w:rPr>
        <w:t>Ф.И.О. обучающегося</w:t>
      </w:r>
    </w:p>
    <w:p w14:paraId="23C25419" w14:textId="5050BF18" w:rsidR="00737224" w:rsidRPr="00737224" w:rsidRDefault="00737224" w:rsidP="0073722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7224">
        <w:rPr>
          <w:rFonts w:ascii="Times New Roman" w:hAnsi="Times New Roman" w:cs="Times New Roman"/>
          <w:b/>
          <w:i/>
          <w:sz w:val="28"/>
          <w:szCs w:val="28"/>
        </w:rPr>
        <w:t>Вспомним</w:t>
      </w:r>
    </w:p>
    <w:p w14:paraId="44BFEB97" w14:textId="39DCE312" w:rsidR="00737224" w:rsidRPr="00737224" w:rsidRDefault="001B7150" w:rsidP="0004497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№1. </w:t>
      </w:r>
      <w:r w:rsidR="00737224" w:rsidRPr="00737224">
        <w:rPr>
          <w:rFonts w:ascii="Times New Roman" w:hAnsi="Times New Roman" w:cs="Times New Roman"/>
          <w:b/>
          <w:sz w:val="28"/>
          <w:szCs w:val="28"/>
        </w:rPr>
        <w:t>Что объединяет элементы, перечисленные в ряду?</w:t>
      </w:r>
    </w:p>
    <w:p w14:paraId="294DE9F5" w14:textId="598B9865" w:rsidR="00737224" w:rsidRPr="00F83B06" w:rsidRDefault="00737224" w:rsidP="00271E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83B06">
        <w:rPr>
          <w:rFonts w:ascii="Times New Roman" w:hAnsi="Times New Roman" w:cs="Times New Roman"/>
          <w:sz w:val="24"/>
          <w:szCs w:val="28"/>
        </w:rPr>
        <w:t>Экономическая, социальная, политическая, духовная.</w:t>
      </w:r>
    </w:p>
    <w:p w14:paraId="5B6241DE" w14:textId="222E4506" w:rsidR="00737224" w:rsidRPr="00F83B06" w:rsidRDefault="00737224" w:rsidP="00271E3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83B06">
        <w:rPr>
          <w:rFonts w:ascii="Times New Roman" w:hAnsi="Times New Roman" w:cs="Times New Roman"/>
          <w:i/>
          <w:sz w:val="24"/>
          <w:szCs w:val="28"/>
        </w:rPr>
        <w:t>Ответ:</w:t>
      </w:r>
    </w:p>
    <w:p w14:paraId="30F3C0A1" w14:textId="641AB0DF" w:rsidR="00737224" w:rsidRPr="00F83B06" w:rsidRDefault="00737224" w:rsidP="00271E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83B06">
        <w:rPr>
          <w:rFonts w:ascii="Times New Roman" w:hAnsi="Times New Roman" w:cs="Times New Roman"/>
          <w:sz w:val="24"/>
          <w:szCs w:val="28"/>
        </w:rPr>
        <w:t>Биологические, социальные, духовные.</w:t>
      </w:r>
    </w:p>
    <w:p w14:paraId="6F0055F7" w14:textId="0616EE4B" w:rsidR="00737224" w:rsidRPr="00F83B06" w:rsidRDefault="00737224" w:rsidP="00271E3A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83B06">
        <w:rPr>
          <w:rFonts w:ascii="Times New Roman" w:hAnsi="Times New Roman" w:cs="Times New Roman"/>
          <w:i/>
          <w:sz w:val="24"/>
          <w:szCs w:val="28"/>
        </w:rPr>
        <w:t>Ответ</w:t>
      </w:r>
      <w:r w:rsidR="00271E3A" w:rsidRPr="00F83B06">
        <w:rPr>
          <w:rFonts w:ascii="Times New Roman" w:hAnsi="Times New Roman" w:cs="Times New Roman"/>
          <w:i/>
          <w:sz w:val="24"/>
          <w:szCs w:val="28"/>
        </w:rPr>
        <w:t>:</w:t>
      </w:r>
    </w:p>
    <w:p w14:paraId="23FBC700" w14:textId="38C054AA" w:rsidR="00737224" w:rsidRPr="00F83B06" w:rsidRDefault="00737224" w:rsidP="00271E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83B06">
        <w:rPr>
          <w:rFonts w:ascii="Times New Roman" w:hAnsi="Times New Roman" w:cs="Times New Roman"/>
          <w:sz w:val="24"/>
          <w:szCs w:val="28"/>
        </w:rPr>
        <w:t>Традиционная, рыночная, командная, смешанная.</w:t>
      </w:r>
    </w:p>
    <w:p w14:paraId="457CD80C" w14:textId="11B6BAE6" w:rsidR="00271E3A" w:rsidRPr="00F83B06" w:rsidRDefault="00271E3A" w:rsidP="00271E3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83B06">
        <w:rPr>
          <w:rFonts w:ascii="Times New Roman" w:hAnsi="Times New Roman" w:cs="Times New Roman"/>
          <w:i/>
          <w:sz w:val="24"/>
          <w:szCs w:val="28"/>
        </w:rPr>
        <w:t>Ответ:</w:t>
      </w:r>
    </w:p>
    <w:p w14:paraId="5E44E986" w14:textId="2A2CC1FA" w:rsidR="00737224" w:rsidRPr="00F83B06" w:rsidRDefault="00737224" w:rsidP="00271E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83B06">
        <w:rPr>
          <w:rFonts w:ascii="Times New Roman" w:hAnsi="Times New Roman" w:cs="Times New Roman"/>
          <w:sz w:val="24"/>
          <w:szCs w:val="28"/>
        </w:rPr>
        <w:t xml:space="preserve">Вода из родника, энергия ветра, дожди, песок на пляже. </w:t>
      </w:r>
    </w:p>
    <w:p w14:paraId="23FFDA24" w14:textId="307F62B9" w:rsidR="00271E3A" w:rsidRPr="00F83B06" w:rsidRDefault="00271E3A" w:rsidP="00271E3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83B06">
        <w:rPr>
          <w:rFonts w:ascii="Times New Roman" w:hAnsi="Times New Roman" w:cs="Times New Roman"/>
          <w:i/>
          <w:sz w:val="24"/>
          <w:szCs w:val="28"/>
        </w:rPr>
        <w:t>Ответ:</w:t>
      </w:r>
    </w:p>
    <w:p w14:paraId="29CA0B3B" w14:textId="5F5DD782" w:rsidR="00737224" w:rsidRPr="00F83B06" w:rsidRDefault="00737224" w:rsidP="00271E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83B06">
        <w:rPr>
          <w:rFonts w:ascii="Times New Roman" w:hAnsi="Times New Roman" w:cs="Times New Roman"/>
          <w:sz w:val="24"/>
          <w:szCs w:val="28"/>
        </w:rPr>
        <w:t xml:space="preserve">Услуги парикмахера, </w:t>
      </w:r>
      <w:r w:rsidR="00271E3A" w:rsidRPr="00F83B06">
        <w:rPr>
          <w:rFonts w:ascii="Times New Roman" w:hAnsi="Times New Roman" w:cs="Times New Roman"/>
          <w:sz w:val="24"/>
          <w:szCs w:val="28"/>
        </w:rPr>
        <w:t>ремонт обуви, еда из магазина, проезд в автобусе.</w:t>
      </w:r>
    </w:p>
    <w:p w14:paraId="2E21784F" w14:textId="73455800" w:rsidR="00271E3A" w:rsidRPr="00F83B06" w:rsidRDefault="00271E3A" w:rsidP="00271E3A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F83B06">
        <w:rPr>
          <w:rFonts w:ascii="Times New Roman" w:hAnsi="Times New Roman" w:cs="Times New Roman"/>
          <w:i/>
          <w:sz w:val="24"/>
          <w:szCs w:val="28"/>
        </w:rPr>
        <w:t xml:space="preserve">Ответ: </w:t>
      </w:r>
    </w:p>
    <w:p w14:paraId="46153A13" w14:textId="77777777" w:rsidR="00F83B06" w:rsidRDefault="00F83B06" w:rsidP="00271E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9A389" w14:textId="552D4DF9" w:rsidR="00044975" w:rsidRDefault="00044975" w:rsidP="00271E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3A">
        <w:rPr>
          <w:rFonts w:ascii="Times New Roman" w:hAnsi="Times New Roman" w:cs="Times New Roman"/>
          <w:b/>
          <w:sz w:val="28"/>
          <w:szCs w:val="28"/>
        </w:rPr>
        <w:t xml:space="preserve">Тема урока: « </w:t>
      </w:r>
      <w:r w:rsidRPr="00271E3A">
        <w:rPr>
          <w:rFonts w:ascii="Times New Roman" w:hAnsi="Times New Roman" w:cs="Times New Roman"/>
          <w:b/>
          <w:sz w:val="28"/>
          <w:szCs w:val="28"/>
          <w:u w:val="thick"/>
        </w:rPr>
        <w:t xml:space="preserve">                                                                  </w:t>
      </w:r>
      <w:r w:rsidRPr="00271E3A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14:paraId="6D99A81F" w14:textId="3BE3C6A5" w:rsidR="006868AB" w:rsidRDefault="006868AB" w:rsidP="006868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мы должны изучить сегодня?</w:t>
      </w:r>
    </w:p>
    <w:p w14:paraId="2C488D2C" w14:textId="04B91ED6" w:rsidR="006868AB" w:rsidRPr="006868AB" w:rsidRDefault="006868AB" w:rsidP="006868AB">
      <w:pPr>
        <w:rPr>
          <w:rFonts w:ascii="Times New Roman" w:hAnsi="Times New Roman" w:cs="Times New Roman"/>
          <w:b/>
          <w:sz w:val="96"/>
          <w:szCs w:val="28"/>
        </w:rPr>
      </w:pPr>
      <w:r w:rsidRPr="006868AB">
        <w:rPr>
          <w:rFonts w:ascii="Times New Roman" w:hAnsi="Times New Roman" w:cs="Times New Roman"/>
          <w:b/>
          <w:sz w:val="96"/>
          <w:szCs w:val="28"/>
        </w:rPr>
        <w:t>?</w:t>
      </w:r>
      <w:r>
        <w:rPr>
          <w:rFonts w:ascii="Times New Roman" w:hAnsi="Times New Roman" w:cs="Times New Roman"/>
          <w:b/>
          <w:sz w:val="96"/>
          <w:szCs w:val="28"/>
        </w:rPr>
        <w:t xml:space="preserve">  </w:t>
      </w:r>
    </w:p>
    <w:p w14:paraId="5899FA49" w14:textId="77777777" w:rsidR="006868AB" w:rsidRDefault="006868AB" w:rsidP="006868AB">
      <w:pPr>
        <w:rPr>
          <w:rFonts w:ascii="Times New Roman" w:hAnsi="Times New Roman" w:cs="Times New Roman"/>
          <w:b/>
          <w:sz w:val="28"/>
          <w:szCs w:val="28"/>
        </w:rPr>
      </w:pPr>
    </w:p>
    <w:p w14:paraId="4EC2BB2A" w14:textId="25195FC0" w:rsidR="001B7150" w:rsidRDefault="001B7150" w:rsidP="001B7150">
      <w:pPr>
        <w:tabs>
          <w:tab w:val="left" w:pos="418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№2. Найдите и выделите определение термина «мировое хозяйство»</w:t>
      </w:r>
    </w:p>
    <w:p w14:paraId="3F5168EC" w14:textId="28DD5997" w:rsidR="001B7150" w:rsidRPr="001B7150" w:rsidRDefault="001B7150" w:rsidP="001B7150">
      <w:pPr>
        <w:tabs>
          <w:tab w:val="left" w:pos="418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150">
        <w:rPr>
          <w:rFonts w:ascii="Times New Roman" w:hAnsi="Times New Roman" w:cs="Times New Roman"/>
          <w:b/>
          <w:sz w:val="28"/>
          <w:szCs w:val="28"/>
        </w:rPr>
        <w:t>Текст №1</w:t>
      </w:r>
    </w:p>
    <w:p w14:paraId="7B159D6F" w14:textId="4CE09C75" w:rsidR="001B7150" w:rsidRDefault="001B7150" w:rsidP="001B715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150">
        <w:rPr>
          <w:rFonts w:ascii="Times New Roman" w:hAnsi="Times New Roman" w:cs="Times New Roman"/>
          <w:sz w:val="28"/>
          <w:szCs w:val="28"/>
        </w:rPr>
        <w:t>В современном мире практически не существует государств, которые могли бы развивать свою экономику вне связей с другими странами. Сегодня экономическое развитие отдельных стран осуществляетс</w:t>
      </w:r>
      <w:r>
        <w:rPr>
          <w:rFonts w:ascii="Times New Roman" w:hAnsi="Times New Roman" w:cs="Times New Roman"/>
          <w:sz w:val="28"/>
          <w:szCs w:val="28"/>
        </w:rPr>
        <w:t>я в рамках мирового сообщества.</w:t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 xml:space="preserve">Взаимосвязанные и взаимодействующие хозяйства разных государств, функционирующие по согласованным правилам – это ключевые признаки мирового хозяйства.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 xml:space="preserve">Эта система отношений сложилась в середине XIX в. с развитием крупной промышленной индустрии. В XX в. в мировое хозяйство включились практически все страны мира, поэтому не случайно его часто называют всемирным.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>В основе объединения национальных хозяйств в единое мировое хозяйство лежит международное разделение труда.</w:t>
      </w:r>
    </w:p>
    <w:p w14:paraId="1601625D" w14:textId="25BD6502" w:rsidR="006868AB" w:rsidRDefault="006868AB" w:rsidP="006868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8AB">
        <w:rPr>
          <w:rFonts w:ascii="Times New Roman" w:hAnsi="Times New Roman" w:cs="Times New Roman"/>
          <w:b/>
          <w:sz w:val="28"/>
          <w:szCs w:val="28"/>
        </w:rPr>
        <w:t>Задание №3. Из приведенных слов составьте и запишите определение понятия «разделение труда».</w:t>
      </w:r>
    </w:p>
    <w:p w14:paraId="6DD8BA91" w14:textId="0F0523AD" w:rsidR="006868AB" w:rsidRPr="00FA48D7" w:rsidRDefault="00FA48D7" w:rsidP="006868A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8D7">
        <w:rPr>
          <w:rFonts w:ascii="Times New Roman" w:hAnsi="Times New Roman" w:cs="Times New Roman"/>
          <w:i/>
          <w:sz w:val="28"/>
          <w:szCs w:val="28"/>
        </w:rPr>
        <w:t>ряд, производителями, процесса, разделение, производства, на,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48D7">
        <w:rPr>
          <w:rFonts w:ascii="Times New Roman" w:hAnsi="Times New Roman" w:cs="Times New Roman"/>
          <w:i/>
          <w:sz w:val="28"/>
          <w:szCs w:val="28"/>
        </w:rPr>
        <w:t>операций, выполняемые, разными.</w:t>
      </w:r>
    </w:p>
    <w:p w14:paraId="6E627F04" w14:textId="39CA3813" w:rsidR="00FA48D7" w:rsidRDefault="00FA48D7" w:rsidP="006868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14:paraId="1DD60D84" w14:textId="4B97AD71" w:rsidR="00F83B06" w:rsidRDefault="00F83B06" w:rsidP="006868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Международное разделение труда – это </w:t>
      </w:r>
    </w:p>
    <w:p w14:paraId="72C09001" w14:textId="77777777" w:rsidR="00F83B06" w:rsidRPr="006868AB" w:rsidRDefault="00F83B06" w:rsidP="006868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17A89C" w14:textId="77777777" w:rsidR="00FA48D7" w:rsidRPr="00FA48D7" w:rsidRDefault="00FA48D7" w:rsidP="00FA48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8D7">
        <w:rPr>
          <w:rFonts w:ascii="Times New Roman" w:hAnsi="Times New Roman" w:cs="Times New Roman"/>
          <w:b/>
          <w:sz w:val="28"/>
          <w:szCs w:val="28"/>
        </w:rPr>
        <w:t>Задание №3. «ЭНЕРГЕТИКА»</w:t>
      </w:r>
    </w:p>
    <w:p w14:paraId="50822007" w14:textId="53365E11" w:rsidR="006868AB" w:rsidRDefault="00FA48D7" w:rsidP="00FA48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 xml:space="preserve">Энергетика — базовая отрасль промышленности, ее развитие является непременным условием развития других отраслей промышленности.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FA48D7">
        <w:rPr>
          <w:rFonts w:ascii="Times New Roman" w:hAnsi="Times New Roman" w:cs="Times New Roman"/>
          <w:sz w:val="28"/>
          <w:szCs w:val="28"/>
        </w:rPr>
        <w:t xml:space="preserve"> экспортерами являются Алжир, Ангола, Венесуэла, Ирак, Иран, Катар, Кувейт, Ливия, Нигерия, ОАЭ, Саудовская Аравия, Эквадор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A48D7">
        <w:rPr>
          <w:rFonts w:ascii="Times New Roman" w:hAnsi="Times New Roman" w:cs="Times New Roman"/>
          <w:sz w:val="28"/>
          <w:szCs w:val="28"/>
        </w:rPr>
        <w:t xml:space="preserve"> Из других экспортеров наиболее крупными являются </w:t>
      </w:r>
      <w:r>
        <w:rPr>
          <w:rFonts w:ascii="Times New Roman" w:hAnsi="Times New Roman" w:cs="Times New Roman"/>
          <w:sz w:val="28"/>
          <w:szCs w:val="28"/>
        </w:rPr>
        <w:t xml:space="preserve">Россия, Великобритания, Мексика. </w:t>
      </w:r>
      <w:r w:rsidRPr="00FA48D7">
        <w:rPr>
          <w:rFonts w:ascii="Times New Roman" w:hAnsi="Times New Roman" w:cs="Times New Roman"/>
          <w:sz w:val="28"/>
          <w:szCs w:val="28"/>
        </w:rPr>
        <w:t>Главные же импортеры нефти — Япони</w:t>
      </w:r>
      <w:r>
        <w:rPr>
          <w:rFonts w:ascii="Times New Roman" w:hAnsi="Times New Roman" w:cs="Times New Roman"/>
          <w:sz w:val="28"/>
          <w:szCs w:val="28"/>
        </w:rPr>
        <w:t>я, США, Западная Европа, Китай.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FA48D7">
        <w:rPr>
          <w:rFonts w:ascii="Times New Roman" w:hAnsi="Times New Roman" w:cs="Times New Roman"/>
          <w:sz w:val="28"/>
          <w:szCs w:val="28"/>
        </w:rPr>
        <w:t>римерно половина мировой добычи природного газа приходится на две страны — Россию (мировой лидер) и США. Остальные государства (Канада, Нидерланды, Алжир, Индонезия, Бруней и др.) резко уступают им. При этом наша страна — крупнейший экспо</w:t>
      </w:r>
      <w:r>
        <w:rPr>
          <w:rFonts w:ascii="Times New Roman" w:hAnsi="Times New Roman" w:cs="Times New Roman"/>
          <w:sz w:val="28"/>
          <w:szCs w:val="28"/>
        </w:rPr>
        <w:t xml:space="preserve">ртер природного газа </w:t>
      </w:r>
      <w:r w:rsidRPr="00FA48D7">
        <w:rPr>
          <w:rFonts w:ascii="Times New Roman" w:hAnsi="Times New Roman" w:cs="Times New Roman"/>
          <w:sz w:val="28"/>
          <w:szCs w:val="28"/>
        </w:rPr>
        <w:t>в европейские регионы России, Украину, Белоруссию и страны Западной Европы.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A48D7">
        <w:rPr>
          <w:rFonts w:ascii="Times New Roman" w:hAnsi="Times New Roman" w:cs="Times New Roman"/>
          <w:sz w:val="28"/>
          <w:szCs w:val="28"/>
        </w:rPr>
        <w:t>Основные угледобывающие страны мира — Китай и США (примерно по 1 млрд т ежегодно), Россия и Индия. Наиболее выделяются на мировом рынке угля страны с лучшими условиями добычи — Австралия и ЮАР.</w:t>
      </w:r>
    </w:p>
    <w:p w14:paraId="70B2FA78" w14:textId="30294680" w:rsid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826D20" w14:textId="2C6BF067" w:rsidR="00FA48D7" w:rsidRPr="00FA48D7" w:rsidRDefault="00FA48D7" w:rsidP="00FA48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8D7">
        <w:rPr>
          <w:rFonts w:ascii="Times New Roman" w:hAnsi="Times New Roman" w:cs="Times New Roman"/>
          <w:b/>
          <w:sz w:val="28"/>
          <w:szCs w:val="28"/>
        </w:rPr>
        <w:t>Задание №4. Соотнесите отрицательные и положительные черты формирования единого мирового рынка.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FA48D7" w14:paraId="54F3033A" w14:textId="77777777" w:rsidTr="00FA48D7">
        <w:tc>
          <w:tcPr>
            <w:tcW w:w="5228" w:type="dxa"/>
          </w:tcPr>
          <w:p w14:paraId="0DEBC5E0" w14:textId="78A0285C" w:rsidR="00FA48D7" w:rsidRPr="00FA48D7" w:rsidRDefault="00FA48D7" w:rsidP="00FA48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Отрицательные черты</w:t>
            </w:r>
          </w:p>
        </w:tc>
        <w:tc>
          <w:tcPr>
            <w:tcW w:w="5228" w:type="dxa"/>
          </w:tcPr>
          <w:p w14:paraId="2912E54A" w14:textId="333949E9" w:rsidR="00FA48D7" w:rsidRPr="00FA48D7" w:rsidRDefault="00FA48D7" w:rsidP="00FA48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Положительные</w:t>
            </w:r>
          </w:p>
        </w:tc>
      </w:tr>
      <w:tr w:rsidR="00FA48D7" w14:paraId="2A6CE9B0" w14:textId="77777777" w:rsidTr="00FA48D7">
        <w:tc>
          <w:tcPr>
            <w:tcW w:w="5228" w:type="dxa"/>
          </w:tcPr>
          <w:p w14:paraId="08DED4D9" w14:textId="77777777" w:rsidR="00FA48D7" w:rsidRDefault="00FA48D7" w:rsidP="00FA4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28EA8B" w14:textId="77777777" w:rsidR="00FA48D7" w:rsidRDefault="00FA48D7" w:rsidP="00FA4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08F08E" w14:textId="77777777" w:rsidR="00FA48D7" w:rsidRDefault="00FA48D7" w:rsidP="00FA4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CF9C85" w14:textId="57BAA997" w:rsidR="00FA48D7" w:rsidRDefault="00FA48D7" w:rsidP="00FA4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14:paraId="7CB442A0" w14:textId="77777777" w:rsidR="00FA48D7" w:rsidRDefault="00FA48D7" w:rsidP="00FA48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F26600" w14:textId="467C5094" w:rsid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FC67A2" w14:textId="77777777" w:rsidR="00FA48D7" w:rsidRP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1. Сократятся продажи отечественных товаров.</w:t>
      </w:r>
    </w:p>
    <w:p w14:paraId="1F209E80" w14:textId="77777777" w:rsidR="00FA48D7" w:rsidRP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2. Граждане смогут купить больше товаров.</w:t>
      </w:r>
    </w:p>
    <w:p w14:paraId="416D5683" w14:textId="77777777" w:rsidR="00FA48D7" w:rsidRP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3. Возрастет зависимость страны от поставок товаров из-за рубежа.</w:t>
      </w:r>
    </w:p>
    <w:p w14:paraId="1A9CBA68" w14:textId="77777777" w:rsidR="00FA48D7" w:rsidRP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4. Возрастут доходы торговых фирм, и государство сможет получать с них большую сумму налогов.</w:t>
      </w:r>
    </w:p>
    <w:p w14:paraId="09A7E0F5" w14:textId="77777777" w:rsidR="00FA48D7" w:rsidRP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5. Упадут доходы отечественных фирм-производителей, и государство получит от них меньшую сумму налогов.</w:t>
      </w:r>
    </w:p>
    <w:p w14:paraId="2A2C05C6" w14:textId="086DBAD3" w:rsidR="00FA48D7" w:rsidRPr="00FA48D7" w:rsidRDefault="00FA48D7" w:rsidP="00FA48D7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6. Следование одним брендам товаров: во всех странах любят Макдоналдс, использование марки SONY в гаджетах.</w:t>
      </w:r>
    </w:p>
    <w:p w14:paraId="597FA4C8" w14:textId="4F5CB9EA" w:rsidR="00FA48D7" w:rsidRPr="00375752" w:rsidRDefault="001B7150" w:rsidP="000517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150">
        <w:rPr>
          <w:rFonts w:ascii="Times New Roman" w:hAnsi="Times New Roman" w:cs="Times New Roman"/>
          <w:sz w:val="28"/>
          <w:szCs w:val="28"/>
        </w:rPr>
        <w:tab/>
      </w:r>
      <w:r w:rsidR="00044975" w:rsidRPr="0004497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5174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A48D7" w:rsidRPr="00375752">
        <w:rPr>
          <w:rFonts w:ascii="Times New Roman" w:hAnsi="Times New Roman" w:cs="Times New Roman"/>
          <w:b/>
          <w:sz w:val="28"/>
          <w:szCs w:val="28"/>
        </w:rPr>
        <w:t>Рефлексия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75752" w14:paraId="3B81029D" w14:textId="77777777" w:rsidTr="00375752">
        <w:tc>
          <w:tcPr>
            <w:tcW w:w="3485" w:type="dxa"/>
          </w:tcPr>
          <w:p w14:paraId="699C8A15" w14:textId="6C2A2C4E" w:rsidR="00375752" w:rsidRPr="00375752" w:rsidRDefault="00375752" w:rsidP="003757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Все понятно</w:t>
            </w:r>
          </w:p>
        </w:tc>
        <w:tc>
          <w:tcPr>
            <w:tcW w:w="3485" w:type="dxa"/>
          </w:tcPr>
          <w:p w14:paraId="356A2AEA" w14:textId="6D734A68" w:rsidR="00375752" w:rsidRPr="00375752" w:rsidRDefault="00375752" w:rsidP="003757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Интересно, хочу узнать подробнее</w:t>
            </w:r>
          </w:p>
        </w:tc>
        <w:tc>
          <w:tcPr>
            <w:tcW w:w="3486" w:type="dxa"/>
          </w:tcPr>
          <w:p w14:paraId="44FD10F9" w14:textId="3CF3B316" w:rsidR="00375752" w:rsidRPr="00375752" w:rsidRDefault="00375752" w:rsidP="003757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Остались вопросы</w:t>
            </w:r>
          </w:p>
        </w:tc>
      </w:tr>
      <w:tr w:rsidR="00375752" w14:paraId="08929CB5" w14:textId="77777777" w:rsidTr="00375752">
        <w:tc>
          <w:tcPr>
            <w:tcW w:w="3485" w:type="dxa"/>
          </w:tcPr>
          <w:p w14:paraId="5F4E18ED" w14:textId="77777777" w:rsidR="00375752" w:rsidRDefault="00375752" w:rsidP="000449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</w:tcPr>
          <w:p w14:paraId="521F1869" w14:textId="77777777" w:rsidR="00375752" w:rsidRDefault="00375752" w:rsidP="000449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</w:tcPr>
          <w:p w14:paraId="0DF84598" w14:textId="77777777" w:rsidR="00375752" w:rsidRDefault="00375752" w:rsidP="000449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B36521" w14:textId="793180BE" w:rsidR="00231C70" w:rsidRDefault="00044975" w:rsidP="0004497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044975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1D0BC9FE" w14:textId="77777777" w:rsidR="00044975" w:rsidRPr="00044975" w:rsidRDefault="00044975" w:rsidP="0004497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044975" w:rsidRPr="00044975" w:rsidSect="001B71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0C64"/>
    <w:multiLevelType w:val="hybridMultilevel"/>
    <w:tmpl w:val="D088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A9"/>
    <w:rsid w:val="00044975"/>
    <w:rsid w:val="00051741"/>
    <w:rsid w:val="001B7150"/>
    <w:rsid w:val="00231C70"/>
    <w:rsid w:val="00271E3A"/>
    <w:rsid w:val="00375752"/>
    <w:rsid w:val="003B1FA9"/>
    <w:rsid w:val="006868AB"/>
    <w:rsid w:val="00737224"/>
    <w:rsid w:val="00885883"/>
    <w:rsid w:val="00ED3E66"/>
    <w:rsid w:val="00F83B06"/>
    <w:rsid w:val="00FA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6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224"/>
    <w:pPr>
      <w:ind w:left="720"/>
      <w:contextualSpacing/>
    </w:pPr>
  </w:style>
  <w:style w:type="table" w:styleId="a4">
    <w:name w:val="Table Grid"/>
    <w:basedOn w:val="a1"/>
    <w:uiPriority w:val="39"/>
    <w:rsid w:val="00FA4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224"/>
    <w:pPr>
      <w:ind w:left="720"/>
      <w:contextualSpacing/>
    </w:pPr>
  </w:style>
  <w:style w:type="table" w:styleId="a4">
    <w:name w:val="Table Grid"/>
    <w:basedOn w:val="a1"/>
    <w:uiPriority w:val="39"/>
    <w:rsid w:val="00FA4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8</cp:revision>
  <cp:lastPrinted>2020-03-11T15:12:00Z</cp:lastPrinted>
  <dcterms:created xsi:type="dcterms:W3CDTF">2020-03-09T08:24:00Z</dcterms:created>
  <dcterms:modified xsi:type="dcterms:W3CDTF">2020-03-11T15:13:00Z</dcterms:modified>
</cp:coreProperties>
</file>