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C55" w:rsidRPr="00A9760B" w:rsidRDefault="00BA1C55" w:rsidP="00BA1C5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76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Автоматизация звукопроизношения у детей с ОНР</w:t>
      </w:r>
    </w:p>
    <w:p w:rsidR="00B17EFD" w:rsidRDefault="00BA1C55" w:rsidP="00B17EF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976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театрализованной деятельности.</w:t>
      </w:r>
      <w:r w:rsidR="00B17EFD" w:rsidRPr="00B17E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B17EFD" w:rsidRDefault="00B17EFD" w:rsidP="00B17EFD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564B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Глек</w:t>
      </w:r>
      <w:proofErr w:type="spellEnd"/>
      <w:r w:rsidRPr="00564B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Т. А., учитель – логопед </w:t>
      </w:r>
    </w:p>
    <w:p w:rsidR="00BA1C55" w:rsidRPr="0094708F" w:rsidRDefault="00B17EFD" w:rsidP="0094708F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4B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МБДОУ ДСКВ №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64B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25 г. Ейск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bookmarkStart w:id="0" w:name="_GoBack"/>
      <w:bookmarkEnd w:id="0"/>
    </w:p>
    <w:p w:rsidR="00BA1C55" w:rsidRPr="00A9760B" w:rsidRDefault="00BA1C55" w:rsidP="00BA1C5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9760B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Согласно новым требованиям федерального государственного образовательного стандарта в Российской Федерации овладение детьми дошкольного возраста средствами общения и способами взаимодействия </w:t>
      </w:r>
      <w:proofErr w:type="gramStart"/>
      <w:r w:rsidRPr="00A9760B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со</w:t>
      </w:r>
      <w:proofErr w:type="gramEnd"/>
      <w:r w:rsidRPr="00A9760B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взрослыми и сверстниками определяется как важнейшее интегративное качество. Человек без коммуникации не может жить среди людей, развиваться и творить. Чтобы быть образованным, легко адаптирующимся в социуме, коммуникабельным, дошкольнику необходимо овладеть коммуникативными навыками.</w:t>
      </w:r>
    </w:p>
    <w:p w:rsidR="00BA1C55" w:rsidRPr="00A9760B" w:rsidRDefault="00BA1C55" w:rsidP="00BA1C5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t xml:space="preserve">  </w:t>
      </w:r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Многократное повторение одного и того же речевого материала утомляет ребенка, понижает  интерес к занятиям. Поскольку процесс автоматизации звуков речи у детей с ОНР  протекает достаточно сложно, необходимо облегчить детям работу по введению нового звука в речь.</w:t>
      </w:r>
      <w:r>
        <w:rPr>
          <w:color w:val="000000"/>
          <w:sz w:val="28"/>
          <w:szCs w:val="28"/>
        </w:rPr>
        <w:t xml:space="preserve"> </w:t>
      </w:r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этим актуальным является вопрос о том, как наиболее продуктивно и интересно для детей проводить этап автоматизации звуков.  В своей работе  использую элементы театрализованной деятельности, так как детям нужна действенная мотивация к деятельности по исправлению речевых недостатков.</w:t>
      </w:r>
      <w:r>
        <w:rPr>
          <w:color w:val="000000"/>
          <w:sz w:val="28"/>
          <w:szCs w:val="28"/>
        </w:rPr>
        <w:t xml:space="preserve">  </w:t>
      </w:r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 исправление недостатков речи – огромный труд.  Поэтому задача логопеда – окружить ребёнка игрой так, чтобы он не заметил, что занимается тяжёлой работой. </w:t>
      </w:r>
      <w:r w:rsidRPr="00A976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игры-театрализации у детей задействованы обе языковые функции – экспрессивная и коммуникативная. С помощью театрализованной деятельности логопед побуждает детей к речевой активности, что способствует ускорению введения исправленного звука в детскую речь, а также преодолевает речевой негативизм и коммуникативные проблемы детей с нарушениями речи.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Логопедическая работа вносит свои требования к проведению театрализаций:</w:t>
      </w:r>
    </w:p>
    <w:p w:rsidR="00BA1C55" w:rsidRPr="00A9760B" w:rsidRDefault="00BA1C55" w:rsidP="00BA1C55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автоматизации  произношения звука  в самостоятельной речи необходимо наличие коротких монологов и диалогов. Кроме того, следует подбирать такие тексты, чтобы в них как можно чаще повторялся актуализируемый звук в различных позициях.</w:t>
      </w:r>
    </w:p>
    <w:p w:rsidR="00BA1C55" w:rsidRPr="00A9760B" w:rsidRDefault="00BA1C55" w:rsidP="00BA1C55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Воспроизведение звукоподражательных слов, голоса животного (</w:t>
      </w:r>
      <w:proofErr w:type="spellStart"/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потешка</w:t>
      </w:r>
      <w:proofErr w:type="spellEnd"/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 «Гуси, гуси», «Козлик») также благотворно влияет на развитие звукопроизношения, при этом обязательно учитывается онтогенетический принцип.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BA1C55" w:rsidRPr="00A9760B" w:rsidRDefault="00BA1C55" w:rsidP="00BA1C55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A9760B">
        <w:rPr>
          <w:color w:val="000000"/>
          <w:sz w:val="28"/>
          <w:szCs w:val="28"/>
        </w:rPr>
        <w:t>Игры-театрализации можно п</w:t>
      </w:r>
      <w:r>
        <w:rPr>
          <w:color w:val="000000"/>
          <w:sz w:val="28"/>
          <w:szCs w:val="28"/>
        </w:rPr>
        <w:t xml:space="preserve">роводить как  при  индивидуальной </w:t>
      </w:r>
      <w:r w:rsidRPr="00A9760B">
        <w:rPr>
          <w:color w:val="000000"/>
          <w:sz w:val="28"/>
          <w:szCs w:val="28"/>
        </w:rPr>
        <w:t xml:space="preserve">логопедической работе (сценку разыгрывают ребенок и логопед), так и при подгрупповой и групповой работе (роли распределяются между детьми). </w:t>
      </w:r>
    </w:p>
    <w:p w:rsidR="00BA1C55" w:rsidRPr="00A9760B" w:rsidRDefault="00BA1C55" w:rsidP="00BA1C55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9760B">
        <w:rPr>
          <w:color w:val="000000"/>
          <w:sz w:val="28"/>
          <w:szCs w:val="28"/>
        </w:rPr>
        <w:t xml:space="preserve">В процессе работы по коррекции нарушений звукопроизношения с использованием элементов театрализованной деятельности мной было замечено, что дети с удовольствием превращаются в сказочных персонажей и действуют от их имени. Автоматизируя звук в связной речи, предлагаю ребенку надеть шапочку сказочного героя и перед зеркалом  рассказать стихотворение о нем. </w:t>
      </w:r>
      <w:r>
        <w:rPr>
          <w:color w:val="000000"/>
          <w:sz w:val="28"/>
          <w:szCs w:val="28"/>
        </w:rPr>
        <w:t xml:space="preserve"> </w:t>
      </w:r>
      <w:r w:rsidRPr="00A9760B">
        <w:rPr>
          <w:color w:val="000000"/>
          <w:sz w:val="28"/>
          <w:szCs w:val="28"/>
        </w:rPr>
        <w:t>На этапе автоматизации звуков в коротких стихах использую приём «Живые стихи». Дети одновременно с декламацией стихотворения выполняют движения в соответствии с текстом. Например, ребята рассказывают стихотворения «Радуга», «Ёж», «Наша большая кошка» и другие. На этапе автоматизации звуков в повседневной речи, стараясь одновременно развивать воображение, мышление, память, предлагаю детям закончить «Короткие истории» например:</w:t>
      </w:r>
    </w:p>
    <w:p w:rsidR="00BA1C55" w:rsidRPr="00994E86" w:rsidRDefault="00BA1C55" w:rsidP="00BA1C55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4E86">
        <w:rPr>
          <w:rFonts w:ascii="Times New Roman" w:hAnsi="Times New Roman" w:cs="Times New Roman"/>
          <w:sz w:val="28"/>
          <w:szCs w:val="28"/>
        </w:rPr>
        <w:t>1. Мальчик вернулся домой с прогулки, его встречает мама и говорит: «А у меня для тебя новость». Какая новость может быть у мамы?</w:t>
      </w:r>
    </w:p>
    <w:p w:rsidR="00BA1C55" w:rsidRPr="00994E86" w:rsidRDefault="00BA1C55" w:rsidP="00BA1C55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94E86">
        <w:rPr>
          <w:rFonts w:ascii="Times New Roman" w:hAnsi="Times New Roman" w:cs="Times New Roman"/>
          <w:sz w:val="28"/>
          <w:szCs w:val="28"/>
        </w:rPr>
        <w:t>2. Мальчик говорит себе тихо-тихо: «Как страшно!». Чего он может бояться?</w:t>
      </w:r>
    </w:p>
    <w:p w:rsidR="00BA1C55" w:rsidRDefault="00BA1C55" w:rsidP="00BA1C55">
      <w:pPr>
        <w:pStyle w:val="a3"/>
        <w:spacing w:before="0" w:beforeAutospacing="0" w:after="24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A9760B">
        <w:rPr>
          <w:color w:val="000000"/>
          <w:sz w:val="28"/>
          <w:szCs w:val="28"/>
        </w:rPr>
        <w:t>Большое место отвожу формированию навыков общения и умению вести диалог. Для этого для заучивания подбираю стихи-диалоги «Кисонь</w:t>
      </w:r>
      <w:r>
        <w:rPr>
          <w:color w:val="000000"/>
          <w:sz w:val="28"/>
          <w:szCs w:val="28"/>
        </w:rPr>
        <w:t>ка-</w:t>
      </w:r>
      <w:proofErr w:type="spellStart"/>
      <w:r>
        <w:rPr>
          <w:color w:val="000000"/>
          <w:sz w:val="28"/>
          <w:szCs w:val="28"/>
        </w:rPr>
        <w:t>мурысонька</w:t>
      </w:r>
      <w:proofErr w:type="spellEnd"/>
      <w:r>
        <w:rPr>
          <w:color w:val="000000"/>
          <w:sz w:val="28"/>
          <w:szCs w:val="28"/>
        </w:rPr>
        <w:t xml:space="preserve">», «Был сапожник?», «Волк и лиса» </w:t>
      </w:r>
      <w:r w:rsidRPr="00A9760B">
        <w:rPr>
          <w:color w:val="000000"/>
          <w:sz w:val="28"/>
          <w:szCs w:val="28"/>
        </w:rPr>
        <w:t xml:space="preserve">и другие. Шутки, </w:t>
      </w:r>
      <w:proofErr w:type="spellStart"/>
      <w:r w:rsidRPr="00A9760B">
        <w:rPr>
          <w:color w:val="000000"/>
          <w:sz w:val="28"/>
          <w:szCs w:val="28"/>
        </w:rPr>
        <w:t>потешки</w:t>
      </w:r>
      <w:proofErr w:type="spellEnd"/>
      <w:r w:rsidRPr="00A9760B">
        <w:rPr>
          <w:color w:val="000000"/>
          <w:sz w:val="28"/>
          <w:szCs w:val="28"/>
        </w:rPr>
        <w:t xml:space="preserve">, </w:t>
      </w:r>
      <w:r w:rsidRPr="00A9760B">
        <w:rPr>
          <w:color w:val="000000"/>
          <w:sz w:val="28"/>
          <w:szCs w:val="28"/>
        </w:rPr>
        <w:lastRenderedPageBreak/>
        <w:t xml:space="preserve">небольшие стихи, </w:t>
      </w:r>
      <w:proofErr w:type="spellStart"/>
      <w:r w:rsidRPr="00A9760B">
        <w:rPr>
          <w:color w:val="000000"/>
          <w:sz w:val="28"/>
          <w:szCs w:val="28"/>
        </w:rPr>
        <w:t>чистоговорки</w:t>
      </w:r>
      <w:proofErr w:type="spellEnd"/>
      <w:r w:rsidRPr="00A9760B">
        <w:rPr>
          <w:color w:val="000000"/>
          <w:sz w:val="28"/>
          <w:szCs w:val="28"/>
        </w:rPr>
        <w:t>, скороговорки помогают сделать обучение увлекательным, разнообразным.</w:t>
      </w:r>
      <w:r>
        <w:rPr>
          <w:color w:val="000000"/>
          <w:sz w:val="28"/>
          <w:szCs w:val="28"/>
        </w:rPr>
        <w:t xml:space="preserve">  </w:t>
      </w:r>
    </w:p>
    <w:p w:rsidR="00BA1C55" w:rsidRDefault="00BA1C55" w:rsidP="00BA1C55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A9760B">
        <w:rPr>
          <w:color w:val="000000"/>
          <w:sz w:val="28"/>
          <w:szCs w:val="28"/>
        </w:rPr>
        <w:t xml:space="preserve">В своей работе я использую пальчиковый театр с детьми, имеющими нарушения звукопроизношения на этапе автоматизации звуков в предложениях, стихотворных текстах. Например, перед ребёнком раскладываются несколько </w:t>
      </w:r>
      <w:proofErr w:type="gramStart"/>
      <w:r w:rsidRPr="00A9760B">
        <w:rPr>
          <w:color w:val="000000"/>
          <w:sz w:val="28"/>
          <w:szCs w:val="28"/>
        </w:rPr>
        <w:t>игрушек</w:t>
      </w:r>
      <w:proofErr w:type="gramEnd"/>
      <w:r w:rsidRPr="00A9760B">
        <w:rPr>
          <w:color w:val="000000"/>
          <w:sz w:val="28"/>
          <w:szCs w:val="28"/>
        </w:rPr>
        <w:t xml:space="preserve"> и логопед даёт задание научить эти игрушки проговаривать звук Ш. Пальчиковую гимнастику провожу в игровой форме с использованием </w:t>
      </w:r>
      <w:proofErr w:type="spellStart"/>
      <w:r w:rsidRPr="00A9760B">
        <w:rPr>
          <w:color w:val="000000"/>
          <w:sz w:val="28"/>
          <w:szCs w:val="28"/>
        </w:rPr>
        <w:t>речетатива</w:t>
      </w:r>
      <w:proofErr w:type="spellEnd"/>
      <w:r w:rsidRPr="00A9760B">
        <w:rPr>
          <w:color w:val="000000"/>
          <w:sz w:val="28"/>
          <w:szCs w:val="28"/>
        </w:rPr>
        <w:t>, персонажей пальчикового театра.</w:t>
      </w:r>
      <w:r>
        <w:rPr>
          <w:color w:val="000000"/>
          <w:sz w:val="28"/>
          <w:szCs w:val="28"/>
        </w:rPr>
        <w:t xml:space="preserve"> </w:t>
      </w:r>
    </w:p>
    <w:p w:rsidR="00BA1C55" w:rsidRPr="00A9760B" w:rsidRDefault="00BA1C55" w:rsidP="00BA1C55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A9760B">
        <w:rPr>
          <w:color w:val="000000"/>
          <w:sz w:val="28"/>
          <w:szCs w:val="28"/>
        </w:rPr>
        <w:t>Для развития речи дошкольников посредством театрализованной деятельности необходимо соблюдать ряд условий:</w:t>
      </w:r>
    </w:p>
    <w:p w:rsidR="00BA1C55" w:rsidRPr="00A9760B" w:rsidRDefault="00BA1C55" w:rsidP="00BA1C5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Добровольность. Игра не терпит принуждения.</w:t>
      </w:r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BA1C55" w:rsidRPr="00A9760B" w:rsidRDefault="00BA1C55" w:rsidP="00BA1C5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Доступность предлагаемого материала. Совершенствование артикуляционного аппарата может осуществляться при драматизации доступных детям </w:t>
      </w:r>
      <w:proofErr w:type="spellStart"/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потешек</w:t>
      </w:r>
      <w:proofErr w:type="spellEnd"/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«Рано, рано поутру…» (автоматизация звука [</w:t>
      </w:r>
      <w:proofErr w:type="gramStart"/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]), «Ай дуду, дуду, дуду…» (автоматизация звука [д]).</w:t>
      </w:r>
    </w:p>
    <w:p w:rsidR="00BA1C55" w:rsidRPr="00A9760B" w:rsidRDefault="00BA1C55" w:rsidP="00BA1C5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Разнообразие. Куклы (персонажи)  используются по очереди, чтобы интерес к ним не угасал.</w:t>
      </w:r>
    </w:p>
    <w:p w:rsidR="00BA1C55" w:rsidRPr="00A9760B" w:rsidRDefault="00BA1C55" w:rsidP="00BA1C5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Самостоятельность. Дети самостоятельно принимают участие в подборе атрибутов, придумывают название игровому  персонажу.</w:t>
      </w:r>
    </w:p>
    <w:p w:rsidR="00BA1C55" w:rsidRPr="00A9760B" w:rsidRDefault="00BA1C55" w:rsidP="00BA1C5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</w:t>
      </w:r>
      <w:r w:rsidRPr="00A9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театрализованной деятельности в коррекции речи детей способствует более быстрому и успешному исправлению недостатков речи и делает этот процесс ярким и незабываемым.</w:t>
      </w:r>
    </w:p>
    <w:p w:rsidR="004A0C4D" w:rsidRDefault="0094708F"/>
    <w:sectPr w:rsidR="004A0C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7703C"/>
    <w:multiLevelType w:val="multilevel"/>
    <w:tmpl w:val="FDB0F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69794C"/>
    <w:multiLevelType w:val="multilevel"/>
    <w:tmpl w:val="4EA21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C55"/>
    <w:rsid w:val="0094708F"/>
    <w:rsid w:val="00B17EFD"/>
    <w:rsid w:val="00B4523E"/>
    <w:rsid w:val="00BA1C55"/>
    <w:rsid w:val="00E52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C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1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A1C5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C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1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A1C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2024-11-23T21:49:00Z</dcterms:created>
  <dcterms:modified xsi:type="dcterms:W3CDTF">2024-11-23T21:49:00Z</dcterms:modified>
</cp:coreProperties>
</file>