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0EBF" w:rsidRDefault="00EE0E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Пояснительная записка </w:t>
      </w:r>
      <w:bookmarkStart w:id="0" w:name="_GoBack"/>
      <w:bookmarkEnd w:id="0"/>
    </w:p>
    <w:p w:rsidR="00EE0EBF" w:rsidRDefault="00EE0EBF" w:rsidP="00EE0EB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E0EBF" w:rsidRDefault="00EE0EBF" w:rsidP="00EE0E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0EB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x-none"/>
        </w:rPr>
        <w:t xml:space="preserve">Основная цель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урока</w:t>
      </w:r>
      <w:r w:rsidRPr="00EE0EB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x-none"/>
        </w:rPr>
        <w:t> 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x-none"/>
        </w:rPr>
        <w:t>–</w:t>
      </w:r>
      <w:r w:rsidRPr="00EE0EB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x-none"/>
        </w:rPr>
        <w:t> 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x-none"/>
        </w:rPr>
        <w:t>формирование социального опыта школьника, осознание учащимися элементарного взаимодействия в системе «человек – природа – общество», воспитание правильного отношения к среде обитания и стремления соблюдать правила поведения в ней, понимание школьником своей индивидуальности, способностей и возможностей</w:t>
      </w:r>
      <w:r>
        <w:rPr>
          <w:color w:val="000000"/>
          <w:sz w:val="21"/>
          <w:szCs w:val="21"/>
          <w:shd w:val="clear" w:color="auto" w:fill="FFFFFF"/>
          <w:lang w:val="x-none"/>
        </w:rPr>
        <w:t>.</w:t>
      </w:r>
      <w:r>
        <w:rPr>
          <w:color w:val="000000"/>
          <w:sz w:val="21"/>
          <w:szCs w:val="21"/>
          <w:shd w:val="clear" w:color="auto" w:fill="FFFFFF"/>
        </w:rPr>
        <w:t xml:space="preserve"> 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челов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ек воспринимает окружающий мир, что знает об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рган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ах 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чувств</w:t>
      </w:r>
      <w:proofErr w:type="gramEnd"/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их значени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</w:t>
      </w:r>
      <w:r w:rsidRPr="00EE0EB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жизни человека. Зависимость благополучия и хорошего настроения людей от умения управлять своими эмоциями. Охрана органов чувств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E0EBF" w:rsidRDefault="00EE0E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E0EBF" w:rsidRDefault="00EE0E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E3988" w:rsidRDefault="0016390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ТЕХНОЛОГИЧЕСКАЯ КАРТА УРОКА </w:t>
      </w:r>
    </w:p>
    <w:p w:rsidR="003E3988" w:rsidRDefault="008F6E30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Подготовила Лукашова Светлана Михайловна</w:t>
      </w:r>
    </w:p>
    <w:p w:rsidR="008F6E30" w:rsidRDefault="008F6E30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МАОУ «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Кафтанчиковская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СОШ» Томского района Томской области</w:t>
      </w:r>
    </w:p>
    <w:p w:rsidR="003E3988" w:rsidRDefault="00163909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Учебный предмет: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окружающий мир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3E3988" w:rsidRDefault="00163909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УМК «Школа России» </w:t>
      </w:r>
    </w:p>
    <w:p w:rsidR="003E3988" w:rsidRDefault="00163909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Автор учебника: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А.А.Плешаков</w:t>
      </w:r>
    </w:p>
    <w:p w:rsidR="003E3988" w:rsidRDefault="00163909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 урока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чувств.</w:t>
      </w:r>
    </w:p>
    <w:p w:rsidR="003E3988" w:rsidRDefault="00163909" w:rsidP="008F6E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Тип урока: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открытие новых знаний, урок - исследование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</w:t>
      </w:r>
      <w:r>
        <w:rPr>
          <w:rFonts w:ascii="Times New Roman" w:hAnsi="Times New Roman" w:cs="Times New Roman"/>
          <w:b/>
          <w:sz w:val="28"/>
          <w:szCs w:val="28"/>
        </w:rPr>
        <w:t>ехническое оснащение урока:</w:t>
      </w:r>
    </w:p>
    <w:p w:rsidR="003E3988" w:rsidRDefault="008F6E30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Компьютер,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инфографика</w:t>
      </w:r>
      <w:proofErr w:type="spellEnd"/>
      <w:r>
        <w:rPr>
          <w:rFonts w:ascii="Times New Roman" w:hAnsi="Times New Roman" w:cs="Times New Roman"/>
          <w:sz w:val="28"/>
          <w:szCs w:val="28"/>
        </w:rPr>
        <w:t>(схема)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Учебно-методическое обеспечение:</w:t>
      </w:r>
      <w:r>
        <w:rPr>
          <w:rFonts w:ascii="Times New Roman" w:hAnsi="Times New Roman" w:cs="Times New Roman"/>
          <w:sz w:val="28"/>
          <w:szCs w:val="28"/>
        </w:rPr>
        <w:t xml:space="preserve"> учебник «Окружающий мир» 3кл. 1 часть, рабочая тетрадь 1 часть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Методы, применяемые на уроке: </w:t>
      </w:r>
    </w:p>
    <w:p w:rsidR="003E3988" w:rsidRDefault="00163909" w:rsidP="008F6E30">
      <w:pPr>
        <w:pStyle w:val="a4"/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Словесные (рассказ, беседа, объяснение)</w:t>
      </w:r>
    </w:p>
    <w:p w:rsidR="003E3988" w:rsidRDefault="00163909" w:rsidP="008F6E30">
      <w:pPr>
        <w:pStyle w:val="a4"/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Наглядный (презентация учителя, наблюдения обучающихся)</w:t>
      </w:r>
    </w:p>
    <w:p w:rsidR="003E3988" w:rsidRDefault="00163909" w:rsidP="008F6E30">
      <w:pPr>
        <w:pStyle w:val="a4"/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Исследование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Формы организации работы на уроке:</w:t>
      </w:r>
    </w:p>
    <w:p w:rsidR="003E3988" w:rsidRDefault="00163909" w:rsidP="008F6E3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Групповая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урока:</w:t>
      </w:r>
    </w:p>
    <w:p w:rsidR="003E3988" w:rsidRPr="00EE0EBF" w:rsidRDefault="00163909" w:rsidP="00EE0EB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Определение роли органов чувств челов</w:t>
      </w:r>
      <w:r>
        <w:rPr>
          <w:rFonts w:ascii="Times New Roman" w:hAnsi="Times New Roman" w:cs="Times New Roman"/>
          <w:sz w:val="28"/>
          <w:szCs w:val="28"/>
        </w:rPr>
        <w:t>ека в познании окружающего мира.</w:t>
      </w:r>
    </w:p>
    <w:p w:rsidR="003E3988" w:rsidRDefault="00163909" w:rsidP="008F6E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Задачи урока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E3988" w:rsidRDefault="00163909" w:rsidP="008F6E30">
      <w:pPr>
        <w:pStyle w:val="a4"/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Познакомиться с понятием «органы чувств».</w:t>
      </w:r>
    </w:p>
    <w:p w:rsidR="003E3988" w:rsidRDefault="00163909" w:rsidP="008F6E30">
      <w:pPr>
        <w:pStyle w:val="a4"/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 роль и специфику разных органов чувств.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Планируемый результат: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Знать:</w:t>
      </w:r>
    </w:p>
    <w:p w:rsidR="003E3988" w:rsidRDefault="00163909" w:rsidP="008F6E30">
      <w:pPr>
        <w:pStyle w:val="a4"/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названия органов чувств, их роль для человека</w:t>
      </w:r>
    </w:p>
    <w:p w:rsidR="003E3988" w:rsidRDefault="00163909" w:rsidP="008F6E30">
      <w:pPr>
        <w:pStyle w:val="a4"/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признаки органов чувств</w:t>
      </w:r>
    </w:p>
    <w:p w:rsidR="003E3988" w:rsidRDefault="00163909" w:rsidP="008F6E30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Уметь:</w:t>
      </w:r>
    </w:p>
    <w:p w:rsidR="003E3988" w:rsidRDefault="00163909" w:rsidP="008F6E30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определять и формулировать тему и цель урока с помощью учителя</w:t>
      </w:r>
    </w:p>
    <w:p w:rsidR="003E3988" w:rsidRDefault="00163909" w:rsidP="008F6E30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различать группы органов чувств</w:t>
      </w:r>
    </w:p>
    <w:p w:rsidR="003E3988" w:rsidRDefault="00163909" w:rsidP="008F6E30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ставить опыты с помощью учителя</w:t>
      </w:r>
    </w:p>
    <w:p w:rsidR="003E3988" w:rsidRDefault="00163909" w:rsidP="008F6E30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формулировать результат опыта</w:t>
      </w:r>
    </w:p>
    <w:p w:rsidR="003E3988" w:rsidRDefault="00163909" w:rsidP="008F6E30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устанавливать взаимосвязь результатов опыта и темы урока</w:t>
      </w:r>
    </w:p>
    <w:p w:rsidR="003E3988" w:rsidRDefault="003E39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tbl>
      <w:tblPr>
        <w:tblStyle w:val="1"/>
        <w:tblW w:w="151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297"/>
        <w:gridCol w:w="6237"/>
        <w:gridCol w:w="4536"/>
        <w:gridCol w:w="2095"/>
      </w:tblGrid>
      <w:tr w:rsidR="003E3988">
        <w:trPr>
          <w:tblHeader/>
        </w:trPr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Этап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Деятельность учителя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Деятельность уч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ащихся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УУД</w:t>
            </w: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val="en-US" w:eastAsia="ru-RU"/>
              </w:rPr>
              <w:t xml:space="preserve">I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этап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Целеполагание</w:t>
            </w:r>
          </w:p>
          <w:p w:rsidR="003E3988" w:rsidRDefault="00163909">
            <w:pPr>
              <w:pStyle w:val="a4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 xml:space="preserve">Орг. момент 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Цель этапа: настрой учащихся на урок, установка на сотрудничество работы в группе.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1.Эмоциональный настрой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 Настрой на работу в группах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-Вспомним правила работы в группе.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ind w:firstLine="360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Правила работы в группах.</w:t>
            </w:r>
          </w:p>
          <w:p w:rsidR="003E3988" w:rsidRDefault="003E3988">
            <w:pPr>
              <w:spacing w:line="240" w:lineRule="auto"/>
              <w:ind w:firstLine="36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bookmarkStart w:id="1" w:name="0"/>
            <w:bookmarkStart w:id="2" w:name="8258a1fcf9dfea750d90bfce51d763a0849af3d5"/>
            <w:bookmarkEnd w:id="1"/>
            <w:bookmarkEnd w:id="2"/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1.Каждый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имеет право высказаться.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2.Говори по теме, кратко и понятно.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3.главное-результат работы в группе.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Коммуникативные умения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адекватно взаимодействовать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с партнёром в рамках учебного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диалога;</w:t>
            </w:r>
          </w:p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Регулятивные умения: </w:t>
            </w:r>
          </w:p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осуществлять самоконтроль </w:t>
            </w: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2.Актуализация знаний 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Цель этапа: воздействие на эмоциональную сферу детей, вспомнить материал, изученный ранее.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Одному мудрецу задали вопрос: «Что для человека важнее-богатство или слава?» Он ответил: «Ни то, ни другое, а здоровье. Здоровый нищий счастливее больного короля».  А другой предупредил: «Мы замечаем, что самое ценное для нас – это здоровье, только когда е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го у нас уже нет». 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Поэтому здоровье надо беречь смолоду. А для того, чтобы быть здоровым, нужно знать свой организма, как он устроен и уметь его беречь. 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Давайте вспомним, о чем мы говорили на прошлом уроке?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-Какие системы органов человека мы знаем?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-Пе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речислите органы нервной системы.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-Пищеварительная, нервная, кровеносная, дыхательная, опорно-двигательная.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-Головной мозг, спинной мозг, нервы.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3. Мотивация к деятельности, определение темы урока</w:t>
            </w:r>
          </w:p>
          <w:p w:rsidR="003E3988" w:rsidRDefault="00163909">
            <w:pPr>
              <w:spacing w:before="100" w:beforeAutospacing="1" w:after="100" w:afterAutospacing="1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Цель этапа: мотивировать учащихся на 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изучение темы, определить тему и задачи урока</w:t>
            </w:r>
          </w:p>
          <w:p w:rsidR="003E3988" w:rsidRDefault="003E3988">
            <w:pPr>
              <w:pStyle w:val="a4"/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 А сейчас я хочу задать вот такой вопрос.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-Как человек узнает об окружающем мире и о самом себе?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-И чтобы ответить на этот вопрос, мы проведем несколько исследований.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-Объектами нашего исследования будете вы.</w:t>
            </w: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1.</w:t>
            </w:r>
            <w:r w:rsidR="008F6E30">
              <w:rPr>
                <w:bCs/>
                <w:sz w:val="28"/>
                <w:szCs w:val="28"/>
                <w:lang w:eastAsia="en-US"/>
              </w:rPr>
              <w:t>Мороженое</w:t>
            </w:r>
            <w:r>
              <w:rPr>
                <w:bCs/>
                <w:sz w:val="28"/>
                <w:szCs w:val="28"/>
                <w:lang w:eastAsia="en-US"/>
              </w:rPr>
              <w:t xml:space="preserve"> (вкус)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2.</w:t>
            </w:r>
            <w:r w:rsidR="008F6E30">
              <w:rPr>
                <w:bCs/>
                <w:sz w:val="28"/>
                <w:szCs w:val="28"/>
                <w:lang w:eastAsia="en-US"/>
              </w:rPr>
              <w:t>Птичка</w:t>
            </w:r>
            <w:r>
              <w:rPr>
                <w:bCs/>
                <w:sz w:val="28"/>
                <w:szCs w:val="28"/>
                <w:lang w:eastAsia="en-US"/>
              </w:rPr>
              <w:t xml:space="preserve"> (слух)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3.Картинка (зрение)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4.</w:t>
            </w:r>
            <w:r w:rsidR="008F6E30">
              <w:rPr>
                <w:bCs/>
                <w:sz w:val="28"/>
                <w:szCs w:val="28"/>
                <w:lang w:eastAsia="en-US"/>
              </w:rPr>
              <w:t>Клубника</w:t>
            </w:r>
            <w:r>
              <w:rPr>
                <w:bCs/>
                <w:sz w:val="28"/>
                <w:szCs w:val="28"/>
                <w:lang w:eastAsia="en-US"/>
              </w:rPr>
              <w:t xml:space="preserve"> (обоняние)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5.</w:t>
            </w:r>
            <w:r w:rsidR="008F6E30">
              <w:rPr>
                <w:bCs/>
                <w:sz w:val="28"/>
                <w:szCs w:val="28"/>
                <w:lang w:eastAsia="en-US"/>
              </w:rPr>
              <w:t>Кактус</w:t>
            </w:r>
            <w:r>
              <w:rPr>
                <w:bCs/>
                <w:sz w:val="28"/>
                <w:szCs w:val="28"/>
                <w:lang w:eastAsia="en-US"/>
              </w:rPr>
              <w:t xml:space="preserve"> (осязание)</w:t>
            </w:r>
          </w:p>
          <w:p w:rsidR="008F6E30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lastRenderedPageBreak/>
              <w:t xml:space="preserve">- </w:t>
            </w:r>
          </w:p>
          <w:p w:rsidR="008F6E30" w:rsidRDefault="008F6E30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8F6E30" w:rsidRDefault="008F6E30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8F6E30" w:rsidRDefault="008F6E30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noProof/>
                <w:sz w:val="28"/>
                <w:szCs w:val="28"/>
              </w:rPr>
              <w:drawing>
                <wp:inline distT="0" distB="0" distL="0" distR="0" wp14:anchorId="4C7F3581">
                  <wp:extent cx="3585457" cy="215860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45453">
                            <a:off x="0" y="0"/>
                            <a:ext cx="3603032" cy="21691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Теперь можете ответить на вопрос? Как мы узнаем об окружающем мире и о самом себе?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-Какой орган вам помог определить?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-Как мы чувствуем окружающий мир?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Все это</w:t>
            </w:r>
            <w:r>
              <w:rPr>
                <w:bCs/>
                <w:sz w:val="28"/>
                <w:szCs w:val="28"/>
                <w:lang w:eastAsia="en-US"/>
              </w:rPr>
              <w:t xml:space="preserve"> наши помощники, без которых нам не обойтись в окружающем мире.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Есть пять помощников на службе у тебя,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Не замечая, их используешь, шутя: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Глаза тебе даны, чтоб видеть,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А уши служат, чтобы слышать,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Язык во рту, чтоб вкус понять,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А носик- запах различать,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Рук</w:t>
            </w:r>
            <w:r w:rsidRPr="008F6E30">
              <w:rPr>
                <w:b/>
                <w:bCs/>
                <w:sz w:val="28"/>
                <w:szCs w:val="28"/>
                <w:lang w:eastAsia="en-US"/>
              </w:rPr>
              <w:t>и- чтоб держать, трудиться,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t>Воды из кружечки напиться.</w:t>
            </w:r>
          </w:p>
          <w:p w:rsidR="003E3988" w:rsidRPr="008F6E30" w:rsidRDefault="00163909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  <w:lang w:eastAsia="en-US"/>
              </w:rPr>
            </w:pPr>
            <w:r w:rsidRPr="008F6E30">
              <w:rPr>
                <w:b/>
                <w:bCs/>
                <w:sz w:val="28"/>
                <w:szCs w:val="28"/>
                <w:lang w:eastAsia="en-US"/>
              </w:rPr>
              <w:lastRenderedPageBreak/>
              <w:t>И ни к чему твоя тревога, они всегда тебе помогут.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-О чем говорится в этом стихотворении?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-Назовите одним словосочетанием.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Тема нашего урока.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Какие цели поставим на уроке?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 xml:space="preserve">Совместная деятельность </w:t>
            </w:r>
            <w:r>
              <w:rPr>
                <w:bCs/>
                <w:sz w:val="28"/>
                <w:szCs w:val="28"/>
                <w:lang w:eastAsia="en-US"/>
              </w:rPr>
              <w:t>учителя и учащихся.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-Кто выполняет эту роль?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-Сколько органов чувств у человека?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Что мы знаем об органах чувств?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Нужно ли беречь органы чувств?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Показ данного этапа урока на презентации.</w:t>
            </w: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jc w:val="both"/>
              <w:rPr>
                <w:color w:val="FF0000"/>
                <w:sz w:val="28"/>
                <w:szCs w:val="28"/>
                <w:lang w:eastAsia="en-US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FF0000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lastRenderedPageBreak/>
              <w:t xml:space="preserve">Выходят по одному человеку от группы. Узнавание предмета при </w:t>
            </w:r>
            <w:r>
              <w:rPr>
                <w:bCs/>
                <w:sz w:val="28"/>
                <w:szCs w:val="28"/>
                <w:lang w:eastAsia="en-US"/>
              </w:rPr>
              <w:t>помощи органов чувств. По номеру выбирают, какой орган будут узнавать.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-Нам помогали воспринимать окружающий мир наши органы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Дети называют их и вывешивают на доску картинки.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(язык, ухо, глаз, нос, рука).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8F6E30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8F6E30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drawing>
                <wp:inline distT="0" distB="0" distL="0" distR="0" wp14:anchorId="4162A7B3" wp14:editId="00C86894">
                  <wp:extent cx="912913" cy="907666"/>
                  <wp:effectExtent l="0" t="0" r="1905" b="6985"/>
                  <wp:docPr id="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937" cy="912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1D33469" wp14:editId="3D96AB71">
                  <wp:extent cx="1131960" cy="753268"/>
                  <wp:effectExtent l="0" t="1270" r="0" b="0"/>
                  <wp:docPr id="1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143190" cy="760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832FD65" wp14:editId="105508CF">
                  <wp:extent cx="1608512" cy="1176293"/>
                  <wp:effectExtent l="0" t="0" r="0" b="5080"/>
                  <wp:docPr id="12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8512" cy="1176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A411A7C" wp14:editId="3F4F2367">
                  <wp:extent cx="804742" cy="1237595"/>
                  <wp:effectExtent l="0" t="0" r="0" b="1270"/>
                  <wp:docPr id="1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742" cy="1237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E3988" w:rsidRDefault="008F6E30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8F6E30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drawing>
                <wp:inline distT="0" distB="0" distL="0" distR="0" wp14:anchorId="238976C8" wp14:editId="6B9EAB19">
                  <wp:extent cx="1208574" cy="1165411"/>
                  <wp:effectExtent l="0" t="0" r="0" b="0"/>
                  <wp:docPr id="10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574" cy="1165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язык, ухо, глаз, нос, рука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Органы чувств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-Кто выполняет эту роль?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-Сколько органов чувств у человека?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Что мы знаем об органах чувств?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Нужно ли беречь органы чувств?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1623AD" w:rsidP="001623AD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989534" wp14:editId="520307EA">
                  <wp:extent cx="2562225" cy="1872581"/>
                  <wp:effectExtent l="0" t="0" r="0" b="0"/>
                  <wp:docPr id="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297" cy="1876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0EBF" w:rsidRDefault="00EE0EBF" w:rsidP="001623AD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lastRenderedPageBreak/>
              <w:t>Л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ичностные умения: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проявлять интерес к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изучению данной темы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Коммуникативные умения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адекватно взаимодействовать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 xml:space="preserve">с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партнёром в рамках учебного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диалога;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Регулятивные: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совместно с учителем обнаруживать и формулировать учебную тему и проблему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Познавательные: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раскрывать значение новых понятий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lastRenderedPageBreak/>
              <w:t>II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 этап</w:t>
            </w:r>
          </w:p>
          <w:p w:rsidR="003E3988" w:rsidRDefault="00163909">
            <w:pPr>
              <w:spacing w:before="100" w:beforeAutospacing="1" w:after="100" w:afterAutospacing="1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Учебно-познавательная деятельность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 xml:space="preserve">Цель: 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найти больше сведений 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>об орг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анах чувств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 xml:space="preserve">, 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учиться излагать материал </w:t>
            </w:r>
          </w:p>
          <w:p w:rsidR="003E3988" w:rsidRDefault="003E3988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-Сейчас вы будете работать в группах.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Ваша задача передать важную информацию об одном из органов чувств. А затем выйти и рассказать классу.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Информация должна быть важной, интересной и краткой. А сейчас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составим план подачи информации.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Составление на доске алгоритма.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- Что в первую очередь надо зафиксировать?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-Что должно идти дальше?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-Чем закончим?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- На партах у вас лежит ватман, дополнительная информация об этом органе чувств, учебник. Всем этим вы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можете пользоваться.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-Можете приступать к выполнению задания.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-Если будут вопросы, можете поднять руку и я помогу.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Учитель контролирует выполнение данного задания в группах.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Выступление представителей от групп.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 xml:space="preserve">Сопровождение выступления показом </w:t>
            </w:r>
            <w:r>
              <w:rPr>
                <w:bCs/>
                <w:sz w:val="28"/>
                <w:szCs w:val="28"/>
                <w:lang w:eastAsia="en-US"/>
              </w:rPr>
              <w:t>презентации.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t>Учитель дополняет выступление группы интересной информацией.</w:t>
            </w:r>
          </w:p>
          <w:p w:rsidR="003E3988" w:rsidRDefault="00163909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lastRenderedPageBreak/>
              <w:t>Постановка задачи для дальнейшего действия каждого обучающегося: дополнение таблицы по темам выступающих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Физминутки проводят дети и учитель.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</w:p>
          <w:p w:rsidR="001623AD" w:rsidRDefault="001623AD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</w:p>
          <w:p w:rsidR="003E3988" w:rsidRDefault="00163909">
            <w:pPr>
              <w:pStyle w:val="a3"/>
              <w:spacing w:before="0" w:beforeAutospacing="0" w:after="0" w:afterAutospacing="0" w:line="360" w:lineRule="auto"/>
              <w:rPr>
                <w:bCs/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  <w:lang w:eastAsia="en-US"/>
              </w:rPr>
              <w:lastRenderedPageBreak/>
              <w:t>Алгоритм.</w:t>
            </w:r>
          </w:p>
          <w:p w:rsidR="003E3988" w:rsidRDefault="00163909">
            <w:pPr>
              <w:pStyle w:val="a3"/>
              <w:numPr>
                <w:ilvl w:val="0"/>
                <w:numId w:val="9"/>
              </w:numPr>
              <w:spacing w:before="0" w:beforeAutospacing="0" w:after="0" w:afterAutospacing="0" w:line="360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Название </w:t>
            </w:r>
            <w:r>
              <w:rPr>
                <w:sz w:val="28"/>
                <w:szCs w:val="28"/>
                <w:lang w:eastAsia="en-US"/>
              </w:rPr>
              <w:t>чувств.</w:t>
            </w:r>
          </w:p>
          <w:p w:rsidR="003E3988" w:rsidRDefault="00163909">
            <w:pPr>
              <w:pStyle w:val="a3"/>
              <w:numPr>
                <w:ilvl w:val="0"/>
                <w:numId w:val="9"/>
              </w:numPr>
              <w:spacing w:before="0" w:beforeAutospacing="0" w:after="0" w:afterAutospacing="0" w:line="360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Название органа.</w:t>
            </w:r>
          </w:p>
          <w:p w:rsidR="003E3988" w:rsidRDefault="00163909">
            <w:pPr>
              <w:pStyle w:val="a3"/>
              <w:numPr>
                <w:ilvl w:val="0"/>
                <w:numId w:val="9"/>
              </w:numPr>
              <w:spacing w:before="0" w:beforeAutospacing="0" w:after="0" w:afterAutospacing="0" w:line="360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Роль и значение органа.</w:t>
            </w:r>
          </w:p>
          <w:p w:rsidR="003E3988" w:rsidRDefault="00163909">
            <w:pPr>
              <w:pStyle w:val="a3"/>
              <w:numPr>
                <w:ilvl w:val="0"/>
                <w:numId w:val="9"/>
              </w:numPr>
              <w:spacing w:before="0" w:beforeAutospacing="0" w:after="0" w:afterAutospacing="0" w:line="360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Советы доктора Айболита.</w:t>
            </w:r>
          </w:p>
          <w:p w:rsidR="003E3988" w:rsidRDefault="00163909">
            <w:pPr>
              <w:pStyle w:val="a3"/>
              <w:spacing w:before="0" w:beforeAutospacing="0" w:after="0" w:afterAutospacing="0"/>
              <w:rPr>
                <w:i/>
                <w:color w:val="FF0000"/>
                <w:sz w:val="28"/>
                <w:szCs w:val="28"/>
                <w:lang w:eastAsia="en-US"/>
              </w:rPr>
            </w:pPr>
            <w:bookmarkStart w:id="3" w:name="3"/>
            <w:bookmarkStart w:id="4" w:name="d817fd88759f818a06b9ffe7091a8f88152ffb25"/>
            <w:bookmarkEnd w:id="3"/>
            <w:bookmarkEnd w:id="4"/>
            <w:r>
              <w:rPr>
                <w:color w:val="000000"/>
                <w:sz w:val="28"/>
                <w:szCs w:val="28"/>
                <w:lang w:eastAsia="en-US"/>
              </w:rPr>
              <w:t>У каждой группы на столе представлен комплект материала для работы</w:t>
            </w:r>
            <w:r>
              <w:rPr>
                <w:i/>
                <w:color w:val="000000"/>
                <w:sz w:val="28"/>
                <w:szCs w:val="28"/>
                <w:lang w:eastAsia="en-US"/>
              </w:rPr>
              <w:t>.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1 группа – 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2 группа – 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3 группа – 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 группа-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 группа-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3E3988" w:rsidRDefault="00163909">
            <w:pPr>
              <w:pStyle w:val="a3"/>
              <w:spacing w:before="0" w:beforeAutospacing="0" w:after="0" w:afterAutospacing="0" w:line="360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Дети читают тексты самостоятельно. Выбирают важную </w:t>
            </w:r>
            <w:r>
              <w:rPr>
                <w:sz w:val="28"/>
                <w:szCs w:val="28"/>
                <w:lang w:eastAsia="en-US"/>
              </w:rPr>
              <w:t>информацию и размещают на ватмане-плакате.</w:t>
            </w:r>
          </w:p>
          <w:p w:rsidR="003E3988" w:rsidRDefault="00163909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Представление результатов работы.</w:t>
            </w:r>
          </w:p>
          <w:p w:rsidR="003E3988" w:rsidRDefault="00163909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Дети представляют и рассказывают об одном органе. </w:t>
            </w: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163909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lastRenderedPageBreak/>
              <w:t>- Остальные дети внимательно слушают выступление своих одноклассников, заполняют таблицу.</w:t>
            </w: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</w:p>
          <w:p w:rsidR="003E3988" w:rsidRDefault="003E3988">
            <w:pPr>
              <w:pStyle w:val="a3"/>
              <w:spacing w:before="0" w:beforeAutospacing="0" w:after="0" w:afterAutospacing="0" w:line="360" w:lineRule="auto"/>
              <w:rPr>
                <w:i/>
                <w:color w:val="FF0000"/>
                <w:sz w:val="28"/>
                <w:szCs w:val="28"/>
                <w:lang w:eastAsia="en-US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3E3988">
            <w:pPr>
              <w:pStyle w:val="a3"/>
              <w:spacing w:before="0" w:beforeAutospacing="0" w:after="0" w:afterAutospacing="0"/>
              <w:rPr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lastRenderedPageBreak/>
              <w:t>Регулятивные: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- выполнение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задания в соответствии с целью, целенаправлен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ный поиск ответа на поставленный вопрос.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Познавательные: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находить и выделять главное в тексте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Предметные умения: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-выполнять исследование и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оформлять вывод; умение работать по алгоритму.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Коммуникативные: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доносить свою позицию до других: высказывать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свою точку зрения и пытаться её </w:t>
            </w:r>
            <w:r>
              <w:rPr>
                <w:rFonts w:ascii="Times New Roman" w:hAnsi="Times New Roman"/>
                <w:iCs/>
                <w:sz w:val="28"/>
                <w:szCs w:val="28"/>
                <w:lang w:eastAsia="ru-RU"/>
              </w:rPr>
              <w:t>обосновать,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 приводя аргументы.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lastRenderedPageBreak/>
              <w:t>III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этап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Первичное закрепление нового материала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Цель: проверить знания по теме, сравнить свои </w:t>
            </w: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>ответы с ответами других ребят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А теперь я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вам предлагаю ответить на некоторые вопросы: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-Сколько органов чувств у человека мы сегодня рассмотрели?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-Какие органы за них отвечают?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-Что мы знаем об органах чувств?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-А когда мы придём кушать в столовую, какие органы чувств нам помогут узнать, что мы будем есть? 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  (Орган зрения – увидеть блюдо, орган обоняния – почувствовать запах, орган вкуса – узнать вкус)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А как вы думаете, а какая система помогает работе </w:t>
            </w:r>
            <w:r>
              <w:rPr>
                <w:rFonts w:ascii="Times New Roman" w:hAnsi="Times New Roman"/>
                <w:sz w:val="28"/>
                <w:szCs w:val="28"/>
              </w:rPr>
              <w:t>органов чувств?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-Нервная система постоянно получает сигналы от внешнего мира.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-Куда поступают сигналы?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pStyle w:val="a3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lastRenderedPageBreak/>
              <w:t>-Органы чувств.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Уши, глаза, нос, язык, кожа.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Нервная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В головной мозг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Личностные:</w:t>
            </w:r>
          </w:p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самоопределение по изучаемой теме </w:t>
            </w:r>
          </w:p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Регулятивные:</w:t>
            </w:r>
          </w:p>
          <w:p w:rsidR="003E3988" w:rsidRDefault="00163909">
            <w:pPr>
              <w:autoSpaceDE w:val="0"/>
              <w:autoSpaceDN w:val="0"/>
              <w:adjustRightInd w:val="0"/>
              <w:spacing w:line="240" w:lineRule="auto"/>
              <w:rPr>
                <w:rFonts w:asciiTheme="minorHAnsi" w:hAnsiTheme="minorHAnsi" w:cs="SchoolBookC"/>
                <w:sz w:val="18"/>
                <w:szCs w:val="1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осуществление итогового контроля</w:t>
            </w: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u w:val="single"/>
                <w:lang w:val="en-US" w:eastAsia="ru-RU"/>
              </w:rPr>
              <w:t xml:space="preserve">III 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>этап Рефлексия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hAnsi="Times New Roman"/>
                <w:b/>
                <w:bCs/>
                <w:color w:val="FF0000"/>
                <w:sz w:val="28"/>
                <w:szCs w:val="28"/>
                <w:lang w:eastAsia="ru-RU"/>
              </w:rPr>
              <w:t xml:space="preserve"> 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sz w:val="24"/>
                <w:szCs w:val="32"/>
              </w:rPr>
            </w:pPr>
            <w:r>
              <w:rPr>
                <w:rFonts w:ascii="Times New Roman" w:hAnsi="Times New Roman"/>
                <w:sz w:val="24"/>
                <w:szCs w:val="32"/>
              </w:rPr>
              <w:t xml:space="preserve">   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А сейчас мы проведем небольшой тест. Вы получили карточки с заданиями. Внимательно читаем задание и выполняем.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1.Соедини линиями:</w:t>
            </w:r>
          </w:p>
          <w:p w:rsidR="003E3988" w:rsidRDefault="001623AD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452754</wp:posOffset>
                      </wp:positionH>
                      <wp:positionV relativeFrom="paragraph">
                        <wp:posOffset>144780</wp:posOffset>
                      </wp:positionV>
                      <wp:extent cx="1628775" cy="619125"/>
                      <wp:effectExtent l="0" t="38100" r="47625" b="28575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28775" cy="6191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0D8B50C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7" o:spid="_x0000_s1026" type="#_x0000_t32" style="position:absolute;margin-left:35.65pt;margin-top:11.4pt;width:128.25pt;height:48.75pt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452755</wp:posOffset>
                      </wp:positionH>
                      <wp:positionV relativeFrom="paragraph">
                        <wp:posOffset>144780</wp:posOffset>
                      </wp:positionV>
                      <wp:extent cx="1733550" cy="428625"/>
                      <wp:effectExtent l="0" t="0" r="76200" b="66675"/>
                      <wp:wrapNone/>
                      <wp:docPr id="9" name="Прямая со стрелко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33550" cy="4286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22CA55F" id="Прямая со стрелкой 9" o:spid="_x0000_s1026" type="#_x0000_t32" style="position:absolute;margin-left:35.65pt;margin-top:11.4pt;width:136.5pt;height:33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 w:rsidR="00163909">
              <w:rPr>
                <w:rFonts w:ascii="Times New Roman" w:hAnsi="Times New Roman"/>
                <w:sz w:val="28"/>
                <w:szCs w:val="28"/>
              </w:rPr>
              <w:t>Глаза                                      орган осязания</w:t>
            </w:r>
          </w:p>
          <w:p w:rsidR="003E3988" w:rsidRDefault="001623AD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347979</wp:posOffset>
                      </wp:positionH>
                      <wp:positionV relativeFrom="paragraph">
                        <wp:posOffset>121285</wp:posOffset>
                      </wp:positionV>
                      <wp:extent cx="1838325" cy="676275"/>
                      <wp:effectExtent l="0" t="38100" r="47625" b="28575"/>
                      <wp:wrapNone/>
                      <wp:docPr id="18" name="Прямая со стрелко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38325" cy="6762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A0977D8" id="Прямая со стрелкой 18" o:spid="_x0000_s1026" type="#_x0000_t32" style="position:absolute;margin-left:27.4pt;margin-top:9.55pt;width:144.75pt;height:53.25pt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376555</wp:posOffset>
                      </wp:positionH>
                      <wp:positionV relativeFrom="paragraph">
                        <wp:posOffset>121285</wp:posOffset>
                      </wp:positionV>
                      <wp:extent cx="1809750" cy="676275"/>
                      <wp:effectExtent l="0" t="0" r="76200" b="66675"/>
                      <wp:wrapNone/>
                      <wp:docPr id="15" name="Прямая со стрелко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09750" cy="6762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A923058" id="Прямая со стрелкой 15" o:spid="_x0000_s1026" type="#_x0000_t32" style="position:absolute;margin-left:29.65pt;margin-top:9.55pt;width:142.5pt;height:53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 w:rsidR="00163909">
              <w:rPr>
                <w:rFonts w:ascii="Times New Roman" w:hAnsi="Times New Roman"/>
                <w:sz w:val="28"/>
                <w:szCs w:val="28"/>
              </w:rPr>
              <w:t>Уши                                        орган вкуса</w:t>
            </w:r>
          </w:p>
          <w:p w:rsidR="003E3988" w:rsidRDefault="001623AD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319405</wp:posOffset>
                      </wp:positionH>
                      <wp:positionV relativeFrom="paragraph">
                        <wp:posOffset>116840</wp:posOffset>
                      </wp:positionV>
                      <wp:extent cx="1866900" cy="238125"/>
                      <wp:effectExtent l="0" t="0" r="76200" b="85725"/>
                      <wp:wrapNone/>
                      <wp:docPr id="16" name="Прямая со стрелко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66900" cy="2381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473AF77" id="Прямая со стрелкой 16" o:spid="_x0000_s1026" type="#_x0000_t32" style="position:absolute;margin-left:25.15pt;margin-top:9.2pt;width:147pt;height:1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" strokecolor="#5b9bd5 [3204]" strokeweight=".5pt">
                      <v:stroke endarrow="block" joinstyle="miter"/>
                    </v:shape>
                  </w:pict>
                </mc:Fallback>
              </mc:AlternateContent>
            </w:r>
            <w:r w:rsidR="00163909">
              <w:rPr>
                <w:rFonts w:ascii="Times New Roman" w:hAnsi="Times New Roman"/>
                <w:sz w:val="28"/>
                <w:szCs w:val="28"/>
              </w:rPr>
              <w:t>Нос                                          орган зрения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Кожа                                        орган обоняния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язык                                         орган слуха                      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2.Работой всех органов чувств управляет</w:t>
            </w:r>
          </w:p>
          <w:p w:rsidR="003E3988" w:rsidRDefault="00163909">
            <w:pPr>
              <w:pStyle w:val="a4"/>
              <w:spacing w:line="240" w:lineRule="auto"/>
              <w:ind w:left="64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_________________________.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3.Перечислить профессии, для которых органы чувств имеют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значение._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_____________</w:t>
            </w:r>
          </w:p>
          <w:p w:rsidR="003E3988" w:rsidRDefault="003E3988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Вот и закончилось наше исследование.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-Достигли ли мы поставленной цели?</w:t>
            </w:r>
          </w:p>
          <w:p w:rsidR="003E3988" w:rsidRDefault="00163909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Что нового узнали об органах чу</w:t>
            </w:r>
            <w:r>
              <w:rPr>
                <w:rFonts w:ascii="Times New Roman" w:hAnsi="Times New Roman"/>
                <w:sz w:val="28"/>
                <w:szCs w:val="28"/>
              </w:rPr>
              <w:t>вств?</w:t>
            </w: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-Домашняя работа –стр.126-129, рабочая тетрадь стр.60-61. Творческое задание для желающих-составить и записать 5 загадок про органы чувств.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 xml:space="preserve">Самопроверка по эталону. 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Самооценка (1 балл за правильный ответ)</w:t>
            </w: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  <w:p w:rsidR="003E3988" w:rsidRDefault="00163909">
            <w:pPr>
              <w:spacing w:line="240" w:lineRule="auto"/>
              <w:rPr>
                <w:rFonts w:ascii="Times New Roman" w:hAnsi="Times New Roman"/>
                <w:b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Оценивание своей работы.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8"/>
                <w:szCs w:val="28"/>
                <w:lang w:eastAsia="en-US"/>
              </w:rPr>
            </w:pPr>
            <w:r>
              <w:rPr>
                <w:rStyle w:val="c2"/>
                <w:b/>
                <w:bCs/>
                <w:color w:val="000000"/>
                <w:sz w:val="28"/>
                <w:szCs w:val="28"/>
                <w:lang w:eastAsia="en-US"/>
              </w:rPr>
              <w:lastRenderedPageBreak/>
              <w:t>Коммуникативные УУД:</w:t>
            </w:r>
          </w:p>
          <w:p w:rsidR="003E3988" w:rsidRDefault="00163909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8"/>
                <w:szCs w:val="28"/>
                <w:lang w:eastAsia="en-US"/>
              </w:rPr>
            </w:pPr>
            <w:r>
              <w:rPr>
                <w:rStyle w:val="c2"/>
                <w:color w:val="000000"/>
                <w:sz w:val="28"/>
                <w:szCs w:val="28"/>
                <w:lang w:eastAsia="en-US"/>
              </w:rPr>
              <w:t>Формулировать ответы на вопросы.</w:t>
            </w:r>
          </w:p>
          <w:p w:rsidR="003E3988" w:rsidRDefault="00163909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8"/>
                <w:szCs w:val="28"/>
                <w:lang w:eastAsia="en-US"/>
              </w:rPr>
            </w:pPr>
            <w:r>
              <w:rPr>
                <w:rStyle w:val="c2"/>
                <w:b/>
                <w:bCs/>
                <w:color w:val="000000"/>
                <w:sz w:val="28"/>
                <w:szCs w:val="28"/>
                <w:lang w:eastAsia="en-US"/>
              </w:rPr>
              <w:t>Личностные УУД:</w:t>
            </w:r>
          </w:p>
          <w:p w:rsidR="003E3988" w:rsidRDefault="00163909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8"/>
                <w:szCs w:val="28"/>
                <w:lang w:eastAsia="en-US"/>
              </w:rPr>
            </w:pPr>
            <w:r>
              <w:rPr>
                <w:rStyle w:val="c2"/>
                <w:color w:val="000000"/>
                <w:sz w:val="28"/>
                <w:szCs w:val="28"/>
                <w:lang w:eastAsia="en-US"/>
              </w:rPr>
              <w:t xml:space="preserve">формирование ценностного отношения к полученным знаниям на уроке </w:t>
            </w:r>
            <w:r>
              <w:rPr>
                <w:rStyle w:val="c2"/>
                <w:b/>
                <w:bCs/>
                <w:color w:val="000000"/>
                <w:sz w:val="28"/>
                <w:szCs w:val="28"/>
                <w:lang w:eastAsia="en-US"/>
              </w:rPr>
              <w:t>Регулятивные УУД:</w:t>
            </w:r>
          </w:p>
          <w:p w:rsidR="003E3988" w:rsidRDefault="00163909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8"/>
                <w:szCs w:val="28"/>
                <w:lang w:eastAsia="en-US"/>
              </w:rPr>
            </w:pPr>
            <w:r>
              <w:rPr>
                <w:rStyle w:val="c2"/>
                <w:color w:val="000000"/>
                <w:sz w:val="28"/>
                <w:szCs w:val="28"/>
                <w:lang w:eastAsia="en-US"/>
              </w:rPr>
              <w:t>Фиксировать в конце урока удовлетворенн</w:t>
            </w:r>
            <w:r>
              <w:rPr>
                <w:rStyle w:val="c2"/>
                <w:color w:val="000000"/>
                <w:sz w:val="28"/>
                <w:szCs w:val="28"/>
                <w:lang w:eastAsia="en-US"/>
              </w:rPr>
              <w:lastRenderedPageBreak/>
              <w:t>ость/ неудовлетворенность своей работой на уроке.</w:t>
            </w:r>
          </w:p>
          <w:p w:rsidR="003E3988" w:rsidRDefault="003E398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3E3988"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spacing w:line="240" w:lineRule="auto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163909">
            <w:pPr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 </w:t>
            </w:r>
          </w:p>
          <w:p w:rsidR="003E3988" w:rsidRDefault="003E3988">
            <w:pPr>
              <w:pStyle w:val="a4"/>
              <w:spacing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spacing w:line="240" w:lineRule="auto"/>
              <w:rPr>
                <w:rFonts w:ascii="Times New Roman" w:hAnsi="Times New Roman"/>
                <w:b/>
                <w:bCs/>
                <w:lang w:eastAsia="ru-RU"/>
              </w:rPr>
            </w:pP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3988" w:rsidRDefault="003E3988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bCs/>
                <w:lang w:eastAsia="en-US"/>
              </w:rPr>
            </w:pPr>
          </w:p>
        </w:tc>
      </w:tr>
    </w:tbl>
    <w:p w:rsidR="003E3988" w:rsidRDefault="003E3988">
      <w:pPr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3E3988" w:rsidRDefault="003E3988">
      <w:pPr>
        <w:rPr>
          <w:rFonts w:ascii="Times New Roman" w:hAnsi="Times New Roman" w:cs="Times New Roman"/>
          <w:sz w:val="20"/>
          <w:szCs w:val="20"/>
        </w:rPr>
      </w:pPr>
    </w:p>
    <w:p w:rsidR="003E3988" w:rsidRDefault="00163909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1623AD" w:rsidRDefault="00163909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</w:t>
      </w:r>
    </w:p>
    <w:p w:rsidR="001623AD" w:rsidRDefault="001623AD">
      <w:pPr>
        <w:rPr>
          <w:rFonts w:ascii="Times New Roman" w:hAnsi="Times New Roman" w:cs="Times New Roman"/>
          <w:sz w:val="20"/>
          <w:szCs w:val="20"/>
        </w:rPr>
      </w:pPr>
    </w:p>
    <w:p w:rsidR="001623AD" w:rsidRDefault="001623AD">
      <w:pPr>
        <w:rPr>
          <w:rFonts w:ascii="Times New Roman" w:hAnsi="Times New Roman" w:cs="Times New Roman"/>
          <w:sz w:val="20"/>
          <w:szCs w:val="20"/>
        </w:rPr>
      </w:pPr>
    </w:p>
    <w:p w:rsidR="00EE0EBF" w:rsidRDefault="00EE0EBF">
      <w:pPr>
        <w:rPr>
          <w:rFonts w:ascii="Times New Roman" w:hAnsi="Times New Roman" w:cs="Times New Roman"/>
          <w:sz w:val="20"/>
          <w:szCs w:val="20"/>
        </w:rPr>
      </w:pPr>
    </w:p>
    <w:p w:rsidR="001623AD" w:rsidRDefault="001623AD">
      <w:pPr>
        <w:rPr>
          <w:rFonts w:ascii="Times New Roman" w:hAnsi="Times New Roman" w:cs="Times New Roman"/>
          <w:sz w:val="20"/>
          <w:szCs w:val="20"/>
        </w:rPr>
      </w:pPr>
    </w:p>
    <w:p w:rsidR="003E3988" w:rsidRPr="00EE0EBF" w:rsidRDefault="00163909">
      <w:pPr>
        <w:rPr>
          <w:rFonts w:ascii="Times New Roman" w:hAnsi="Times New Roman" w:cs="Times New Roman"/>
          <w:b/>
          <w:sz w:val="28"/>
          <w:szCs w:val="28"/>
        </w:rPr>
      </w:pPr>
      <w:r w:rsidRPr="00EE0EBF">
        <w:rPr>
          <w:rFonts w:ascii="Times New Roman" w:hAnsi="Times New Roman" w:cs="Times New Roman"/>
          <w:b/>
          <w:sz w:val="28"/>
          <w:szCs w:val="28"/>
        </w:rPr>
        <w:lastRenderedPageBreak/>
        <w:t>Прило</w:t>
      </w:r>
      <w:r w:rsidRPr="00EE0EBF">
        <w:rPr>
          <w:rFonts w:ascii="Times New Roman" w:hAnsi="Times New Roman" w:cs="Times New Roman"/>
          <w:b/>
          <w:sz w:val="28"/>
          <w:szCs w:val="28"/>
        </w:rPr>
        <w:t>жение</w:t>
      </w:r>
    </w:p>
    <w:p w:rsidR="003E3988" w:rsidRPr="00EE0EBF" w:rsidRDefault="00163909" w:rsidP="00EE0EBF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sz w:val="32"/>
          <w:szCs w:val="32"/>
        </w:rPr>
        <w:t>Орган зрения.</w:t>
      </w:r>
    </w:p>
    <w:p w:rsidR="003E3988" w:rsidRDefault="003E3988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Глаза – самые совершенные и самые загадочные органы в нашем теле. Через них мы больше всего узнаем о том, что творится вокруг, и в то же время именно глаза больше всего горят о человеке.</w:t>
      </w:r>
    </w:p>
    <w:p w:rsidR="003E3988" w:rsidRDefault="00163909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древности ученые предполагали, что </w:t>
      </w:r>
      <w:r>
        <w:rPr>
          <w:rFonts w:ascii="Times New Roman" w:hAnsi="Times New Roman"/>
          <w:sz w:val="28"/>
          <w:szCs w:val="28"/>
        </w:rPr>
        <w:t>человеческая душа смотрит на мир через дыры глаз. И, если подумать, это почти так и есть. Наш глаз устроен примерно, как фотоаппарат, в котором, когда нажимаешь кнопку затвора, открывается маленькое круглое отверстие. Через это отверстие свет попадает на п</w:t>
      </w:r>
      <w:r>
        <w:rPr>
          <w:rFonts w:ascii="Times New Roman" w:hAnsi="Times New Roman"/>
          <w:sz w:val="28"/>
          <w:szCs w:val="28"/>
        </w:rPr>
        <w:t>ленку и рисует на ней то, на что был направлен фотоаппарат.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Зрение – это способность воспринимать величину, форму, цвет предметов и их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расположение.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Человеческий глаз не видит предмет сразу. Глаз воспринимает лишь световые волны. Эта информация передается</w:t>
      </w:r>
      <w:r>
        <w:rPr>
          <w:rFonts w:ascii="Times New Roman" w:hAnsi="Times New Roman"/>
          <w:sz w:val="28"/>
          <w:szCs w:val="28"/>
        </w:rPr>
        <w:t xml:space="preserve"> в определенный участок мозга. И тогда эти световые волны воспринимаются в виде определенных предметов. Тогда человек видит его цвет, размер. Человеческий глаз устроен так, что видит в темноте и при ярком свете.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-Берегите зрение! 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Правила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1.Читай, пиши то</w:t>
      </w:r>
      <w:r>
        <w:rPr>
          <w:rFonts w:ascii="Times New Roman" w:hAnsi="Times New Roman"/>
          <w:sz w:val="28"/>
          <w:szCs w:val="28"/>
        </w:rPr>
        <w:t>лько при хорошем освещении, но помни, что яркий свет не должен попадать в глаза.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Следи за тем, чтобы книга или тетрадь были на расстоянии 30-35 см от глаз. Для этого поставь руку локтем на стол и кончиками пальцев дотянись до виска.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Книгу при чтении </w:t>
      </w:r>
      <w:r>
        <w:rPr>
          <w:rFonts w:ascii="Times New Roman" w:hAnsi="Times New Roman"/>
          <w:sz w:val="28"/>
          <w:szCs w:val="28"/>
        </w:rPr>
        <w:t>полезно поставить на наклонную подставку. При письме свет должен падать слева. Иначе тень от руки закроет тетрадь.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Не читай лежа.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Не читай в транспорте. Книга прыгает перед глазами, и они устают быстро.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Если долго читаешь, пишешь, рисуешь, через к</w:t>
      </w:r>
      <w:r>
        <w:rPr>
          <w:rFonts w:ascii="Times New Roman" w:hAnsi="Times New Roman"/>
          <w:sz w:val="28"/>
          <w:szCs w:val="28"/>
        </w:rPr>
        <w:t>аждые 20-30 минут давать глазам отдохнуть: смотри в окно, вдаль, пока не сосчитаешь до 20.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Вредно для глаз подолгу смотреть телевизор, компьютер. Нельзя смотреть передачи более 1,5 часа. Садись от экрана телевизора не ближе, чем в 2-3 метрах.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8. Не три </w:t>
      </w:r>
      <w:r>
        <w:rPr>
          <w:rFonts w:ascii="Times New Roman" w:hAnsi="Times New Roman"/>
          <w:sz w:val="28"/>
          <w:szCs w:val="28"/>
        </w:rPr>
        <w:t>глаза руками – так можно занести соринку или опасные бактерии.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Пользуйся чистым носовым платком.</w:t>
      </w:r>
    </w:p>
    <w:p w:rsidR="003E3988" w:rsidRDefault="00163909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Не стесняйся носить очки.</w:t>
      </w:r>
    </w:p>
    <w:p w:rsidR="003E3988" w:rsidRDefault="003E3988">
      <w:pPr>
        <w:pStyle w:val="a5"/>
        <w:rPr>
          <w:rFonts w:ascii="Times New Roman" w:hAnsi="Times New Roman"/>
          <w:sz w:val="32"/>
          <w:szCs w:val="32"/>
        </w:rPr>
      </w:pPr>
    </w:p>
    <w:p w:rsidR="003E3988" w:rsidRDefault="00163909">
      <w:pPr>
        <w:spacing w:line="360" w:lineRule="auto"/>
        <w:contextualSpacing/>
        <w:rPr>
          <w:rFonts w:ascii="Times New Roman" w:hAnsi="Times New Roman"/>
          <w:b/>
          <w:sz w:val="32"/>
          <w:szCs w:val="32"/>
          <w:shd w:val="clear" w:color="auto" w:fill="FFFFFF"/>
        </w:rPr>
      </w:pPr>
      <w:r>
        <w:rPr>
          <w:rFonts w:ascii="Times New Roman" w:hAnsi="Times New Roman"/>
          <w:b/>
          <w:sz w:val="32"/>
          <w:szCs w:val="32"/>
          <w:shd w:val="clear" w:color="auto" w:fill="FFFFFF"/>
        </w:rPr>
        <w:t>Орган слуха.</w:t>
      </w:r>
    </w:p>
    <w:p w:rsidR="003E3988" w:rsidRDefault="00163909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Слух – это способность человека воспринимать звуковые волны. С помощью ушей мы слышим речь других людей, звуки п</w:t>
      </w:r>
      <w:r>
        <w:rPr>
          <w:rFonts w:ascii="Times New Roman" w:hAnsi="Times New Roman"/>
          <w:sz w:val="28"/>
          <w:szCs w:val="28"/>
        </w:rPr>
        <w:t>рироды, музыку и т. д. Второй по важности орган чувств у человека – ухо.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На что по форме похожи наши уши? (на морские раковины) Поэтому внешняя часть уха называется ушной раковиной. Подобная форма ушей позволяет нам лучше слышать. Ушная раковина - это всег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о лишь внешняя часть нашего уха. А ещё у нас есть внутреннее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ухо и среднее ухо. Наружная часть ловит звук и передаёт его в среднее ухо. Там находится тонкая </w:t>
      </w:r>
      <w:proofErr w:type="spellStart"/>
      <w:r>
        <w:rPr>
          <w:rFonts w:ascii="Times New Roman" w:hAnsi="Times New Roman"/>
          <w:sz w:val="28"/>
          <w:szCs w:val="28"/>
          <w:shd w:val="clear" w:color="auto" w:fill="FFFFFF"/>
        </w:rPr>
        <w:t>плёночка</w:t>
      </w:r>
      <w:proofErr w:type="spellEnd"/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- барабанная перепонка. Звук ударяется об барабанную перепонку и передаётся во внутреннее ухо. Во внутреннем ухе находится слуховой нерв, который передаёт сигнал в головной мозг. После этого звуки приобретают для нас смысловое значение. Мы их различаем, п</w:t>
      </w:r>
      <w:r>
        <w:rPr>
          <w:rFonts w:ascii="Times New Roman" w:hAnsi="Times New Roman"/>
          <w:sz w:val="28"/>
          <w:szCs w:val="28"/>
          <w:shd w:val="clear" w:color="auto" w:fill="FFFFFF"/>
        </w:rPr>
        <w:t>онимаем.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закрыть глаза, то все равно будешь чувствовать, где верх, где низ, наклонился стул вправо или влево. Об этом сигнализируют органы равновесия, заложенные во внутреннем ухе. Значит, ухо – это орган слуха и равновесия.</w:t>
      </w:r>
    </w:p>
    <w:p w:rsidR="003E3988" w:rsidRDefault="00163909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Береги уши 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Надо </w:t>
      </w:r>
      <w:r>
        <w:rPr>
          <w:rFonts w:ascii="Times New Roman" w:hAnsi="Times New Roman"/>
          <w:sz w:val="28"/>
          <w:szCs w:val="28"/>
        </w:rPr>
        <w:t>регулярно мыть уши с мылом и чистить туго скрученной ваткой.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Никогда не ковыряй в ушах спичками, булавкой и другими острыми предметами. Так можно повредить барабанную перепонку и совсем потерять слух.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Сильный шум, резкие звуки, громкая музыка портят </w:t>
      </w:r>
      <w:r>
        <w:rPr>
          <w:rFonts w:ascii="Times New Roman" w:hAnsi="Times New Roman"/>
          <w:sz w:val="28"/>
          <w:szCs w:val="28"/>
        </w:rPr>
        <w:t>слух, плохо влияют на весь организм. Чаще отдыхай в лесу, на лугу, у реки, среди тишины.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Если почувствуешь боль в ухе или туда попадет соринка (бусинка, насекомое), обратись к врачу.</w:t>
      </w:r>
    </w:p>
    <w:p w:rsidR="003E3988" w:rsidRDefault="003E3988">
      <w:pPr>
        <w:pStyle w:val="a5"/>
        <w:rPr>
          <w:rFonts w:ascii="Times New Roman" w:hAnsi="Times New Roman"/>
          <w:sz w:val="28"/>
          <w:szCs w:val="28"/>
        </w:rPr>
      </w:pPr>
    </w:p>
    <w:p w:rsidR="003E3988" w:rsidRDefault="003E3988">
      <w:pPr>
        <w:contextualSpacing/>
        <w:rPr>
          <w:rFonts w:ascii="Times New Roman" w:hAnsi="Times New Roman"/>
          <w:b/>
          <w:sz w:val="32"/>
          <w:szCs w:val="32"/>
        </w:rPr>
      </w:pPr>
    </w:p>
    <w:p w:rsidR="003E3988" w:rsidRDefault="00163909">
      <w:pPr>
        <w:contextualSpacing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Орган обоняния.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Обоняние – это способность человека чувствовать запа</w:t>
      </w:r>
      <w:r>
        <w:rPr>
          <w:rFonts w:ascii="Times New Roman" w:hAnsi="Times New Roman"/>
          <w:sz w:val="28"/>
          <w:szCs w:val="28"/>
        </w:rPr>
        <w:t xml:space="preserve">хи.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Чувство запаха возникает только тогда, когда человек делает вдох.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Поднесите к носу пахучее вещество. При нормальном дыхании вы будете ощущать его запахи. Задержите дыхание на некоторое время, и запаха чувствовать не будете, хотя источник его находится</w:t>
      </w:r>
      <w:r>
        <w:rPr>
          <w:rFonts w:ascii="Times New Roman" w:hAnsi="Times New Roman"/>
          <w:sz w:val="28"/>
          <w:szCs w:val="28"/>
        </w:rPr>
        <w:t xml:space="preserve"> у самого носа.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Запахи могут поглощаться, и поэтому часто одежда впитывает запах табачного дыма, пищи, духов.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Влажный воздух повышает чувствительность к запахам. Вспомните, какую массу запахов вы чувствуете после дождя в саду, в парке.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Огорчения, волнения </w:t>
      </w:r>
      <w:r>
        <w:rPr>
          <w:rFonts w:ascii="Times New Roman" w:hAnsi="Times New Roman"/>
          <w:sz w:val="28"/>
          <w:szCs w:val="28"/>
        </w:rPr>
        <w:t>временно притупляют обоняние. Обоняние увеличивает информацию об окружающем мире. Наиболее остро обоняние летом и весной, особенно в теплую и влажную погоду. На свету обоняние острее, чем в темноте.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 сохранить обоняние? 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Надо закаляться, беречь орга</w:t>
      </w:r>
      <w:r>
        <w:rPr>
          <w:rFonts w:ascii="Times New Roman" w:hAnsi="Times New Roman"/>
          <w:sz w:val="28"/>
          <w:szCs w:val="28"/>
        </w:rPr>
        <w:t>низм от простуды.</w:t>
      </w:r>
    </w:p>
    <w:p w:rsidR="003E3988" w:rsidRDefault="003E3988">
      <w:pPr>
        <w:rPr>
          <w:sz w:val="28"/>
          <w:szCs w:val="28"/>
        </w:rPr>
      </w:pPr>
    </w:p>
    <w:p w:rsidR="003E3988" w:rsidRDefault="00163909">
      <w:pPr>
        <w:spacing w:after="0" w:line="240" w:lineRule="auto"/>
        <w:rPr>
          <w:rFonts w:ascii="Times New Roman" w:hAnsi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>Орган вкуса.</w:t>
      </w:r>
    </w:p>
    <w:p w:rsidR="003E3988" w:rsidRDefault="003E3988">
      <w:pPr>
        <w:contextualSpacing/>
        <w:rPr>
          <w:rFonts w:ascii="Times New Roman" w:hAnsi="Times New Roman"/>
          <w:sz w:val="28"/>
          <w:szCs w:val="28"/>
        </w:rPr>
      </w:pPr>
    </w:p>
    <w:p w:rsidR="003E3988" w:rsidRDefault="00163909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Язык помогает различать вкус еды.</w:t>
      </w:r>
    </w:p>
    <w:p w:rsidR="003E3988" w:rsidRDefault="00163909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Пища раздражает язык, и мы ощущаем вкус. Качество пищи языку помогают определить органы зрения и обоняния. «Как вкусно!» - говоришь ты, когда ешь хорошо приготовленный обед, или фрукты, или</w:t>
      </w:r>
      <w:r>
        <w:rPr>
          <w:rFonts w:ascii="Times New Roman" w:hAnsi="Times New Roman"/>
          <w:sz w:val="28"/>
          <w:szCs w:val="28"/>
        </w:rPr>
        <w:t xml:space="preserve"> пирожные. А что такое вкус? Возьми щепотку сахара и попробуй ее кончиком языка. Сразу почувствуешь: сладко. Если вместо сахара лизнешь крупинку соли, ощутишь: это соленое.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вот если кончиком языка прикоснуться к лимону или к капельке клюквенного сока, то</w:t>
      </w:r>
      <w:r>
        <w:rPr>
          <w:rFonts w:ascii="Times New Roman" w:hAnsi="Times New Roman"/>
          <w:sz w:val="28"/>
          <w:szCs w:val="28"/>
        </w:rPr>
        <w:t xml:space="preserve"> и не поймешь, какой он. Только когда сок растворится у тебя во рту и попадет на боковые стороны языка, ты решишь: это кислое.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когда попробуешь что-то горькое, тебе не скажут правду ни кончик языка, ни его края. Горькое ты почувствуешь только тогда, когд</w:t>
      </w:r>
      <w:r>
        <w:rPr>
          <w:rFonts w:ascii="Times New Roman" w:hAnsi="Times New Roman"/>
          <w:sz w:val="28"/>
          <w:szCs w:val="28"/>
        </w:rPr>
        <w:t>а оно попадет на самую заднюю часть языка.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Сладкое и соленое язык ощущает своим кончиком, кислое – боками, а горькое – корнем.</w:t>
      </w:r>
    </w:p>
    <w:p w:rsidR="003E3988" w:rsidRDefault="00163909">
      <w:pPr>
        <w:contextualSpacing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Орган осязания. </w:t>
      </w:r>
    </w:p>
    <w:p w:rsidR="003E3988" w:rsidRDefault="003E3988">
      <w:pPr>
        <w:contextualSpacing/>
        <w:rPr>
          <w:rFonts w:ascii="Times New Roman" w:hAnsi="Times New Roman"/>
          <w:sz w:val="28"/>
          <w:szCs w:val="28"/>
        </w:rPr>
      </w:pPr>
    </w:p>
    <w:p w:rsidR="003E3988" w:rsidRDefault="00163909">
      <w:pPr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Осязание – это способность человека чувствовать прикосновения.</w:t>
      </w:r>
    </w:p>
    <w:p w:rsidR="003E3988" w:rsidRDefault="00163909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Кожа, оказывается, может «рассказать» человеку о</w:t>
      </w:r>
      <w:r>
        <w:rPr>
          <w:rFonts w:ascii="Times New Roman" w:hAnsi="Times New Roman"/>
          <w:sz w:val="28"/>
          <w:szCs w:val="28"/>
        </w:rPr>
        <w:t xml:space="preserve"> том, что его окружает. Чувствительность нашего «скафандра» заключается в том, что он сообщает нам, к чему мы прикасаемся.</w:t>
      </w:r>
    </w:p>
    <w:p w:rsidR="003E3988" w:rsidRDefault="0016390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Закрыв глаза, ты можешь почувствовать шероховатость, гладкость, форму, ребристость поверхности, к которой прикоснулся, и угадать, что</w:t>
      </w:r>
      <w:r>
        <w:rPr>
          <w:rFonts w:ascii="Times New Roman" w:hAnsi="Times New Roman"/>
          <w:sz w:val="28"/>
          <w:szCs w:val="28"/>
        </w:rPr>
        <w:t xml:space="preserve"> перед тобой. Это чувство называется осязанием.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Кожей мы можем ощущать холод или тепло, ветер или жару, жжение или удар, решить, что для нас хорошо, а что плохо. Это свойство коже придают пролегающие в ней малюсенькие нервные окончания. 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кожа не только</w:t>
      </w:r>
      <w:r>
        <w:rPr>
          <w:rFonts w:ascii="Times New Roman" w:hAnsi="Times New Roman"/>
          <w:sz w:val="28"/>
          <w:szCs w:val="28"/>
        </w:rPr>
        <w:t xml:space="preserve"> предупреждает нас об угрозе для нашего тела, еще более важная ее задача – противостоять этой угрозе. Для этого кожа, как и кости, сочетает в себе такие качества, как прочность и упругость, то есть растяжимость.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Таким прочным и одновременно упругим веществ</w:t>
      </w:r>
      <w:r>
        <w:rPr>
          <w:rFonts w:ascii="Times New Roman" w:hAnsi="Times New Roman"/>
          <w:sz w:val="28"/>
          <w:szCs w:val="28"/>
        </w:rPr>
        <w:t>ом, входящим в состав клеток кожи, является органическое вещество кератин. Благодаря ему кожа никогда сама не рвется и не сползает.</w:t>
      </w:r>
    </w:p>
    <w:p w:rsidR="003E3988" w:rsidRDefault="0016390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Старайся не ранить кожу, не допускать ожогов, обморожения.</w:t>
      </w:r>
    </w:p>
    <w:p w:rsidR="003E3988" w:rsidRDefault="003E3988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3E3988" w:rsidRDefault="003E3988">
      <w:pPr>
        <w:spacing w:line="259" w:lineRule="auto"/>
      </w:pPr>
    </w:p>
    <w:p w:rsidR="003E3988" w:rsidRDefault="003E3988"/>
    <w:p w:rsidR="003E3988" w:rsidRDefault="003E3988">
      <w:pPr>
        <w:spacing w:line="259" w:lineRule="auto"/>
      </w:pPr>
    </w:p>
    <w:p w:rsidR="003E3988" w:rsidRDefault="003E3988">
      <w:pPr>
        <w:jc w:val="both"/>
        <w:rPr>
          <w:rFonts w:ascii="Times New Roman" w:hAnsi="Times New Roman" w:cs="Times New Roman"/>
        </w:rPr>
      </w:pPr>
    </w:p>
    <w:sectPr w:rsidR="003E398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choolBookC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B84A6A"/>
    <w:multiLevelType w:val="hybridMultilevel"/>
    <w:tmpl w:val="1848F6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353B26"/>
    <w:multiLevelType w:val="hybridMultilevel"/>
    <w:tmpl w:val="A6A6C3EE"/>
    <w:lvl w:ilvl="0" w:tplc="76F4E910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90435A"/>
    <w:multiLevelType w:val="hybridMultilevel"/>
    <w:tmpl w:val="3E26AD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21031E"/>
    <w:multiLevelType w:val="hybridMultilevel"/>
    <w:tmpl w:val="18A833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1A578C"/>
    <w:multiLevelType w:val="hybridMultilevel"/>
    <w:tmpl w:val="947618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AA1277"/>
    <w:multiLevelType w:val="hybridMultilevel"/>
    <w:tmpl w:val="C5944B3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536E6301"/>
    <w:multiLevelType w:val="hybridMultilevel"/>
    <w:tmpl w:val="D01C6E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1C69CB"/>
    <w:multiLevelType w:val="hybridMultilevel"/>
    <w:tmpl w:val="C9FC60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4E077E"/>
    <w:multiLevelType w:val="hybridMultilevel"/>
    <w:tmpl w:val="2F0C5C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F016198"/>
    <w:multiLevelType w:val="hybridMultilevel"/>
    <w:tmpl w:val="B09249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A470D3"/>
    <w:multiLevelType w:val="hybridMultilevel"/>
    <w:tmpl w:val="2D7C5C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134F49"/>
    <w:multiLevelType w:val="hybridMultilevel"/>
    <w:tmpl w:val="CC267F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1"/>
  </w:num>
  <w:num w:numId="3">
    <w:abstractNumId w:val="3"/>
  </w:num>
  <w:num w:numId="4">
    <w:abstractNumId w:val="10"/>
  </w:num>
  <w:num w:numId="5">
    <w:abstractNumId w:val="9"/>
  </w:num>
  <w:num w:numId="6">
    <w:abstractNumId w:val="0"/>
  </w:num>
  <w:num w:numId="7">
    <w:abstractNumId w:val="6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1"/>
  </w:num>
  <w:num w:numId="12">
    <w:abstractNumId w:val="7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3988"/>
    <w:rsid w:val="001623AD"/>
    <w:rsid w:val="00163909"/>
    <w:rsid w:val="003E3988"/>
    <w:rsid w:val="008F6E30"/>
    <w:rsid w:val="00EE0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E78C16"/>
  <w15:chartTrackingRefBased/>
  <w15:docId w15:val="{EEF97F92-AD63-4C4E-9F7A-0EA92FD3FC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pPr>
      <w:ind w:left="720"/>
      <w:contextualSpacing/>
    </w:pPr>
  </w:style>
  <w:style w:type="paragraph" w:customStyle="1" w:styleId="c1">
    <w:name w:val="c1"/>
    <w:basedOn w:val="a"/>
    <w:uiPriority w:val="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</w:style>
  <w:style w:type="table" w:customStyle="1" w:styleId="1">
    <w:name w:val="Сетка таблицы1"/>
    <w:basedOn w:val="a1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No Spacing"/>
    <w:uiPriority w:val="1"/>
    <w:qFormat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565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9C1933-774B-4CB4-986C-EDB2E4B22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13</Pages>
  <Words>2334</Words>
  <Characters>13304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днс</cp:lastModifiedBy>
  <cp:revision>8</cp:revision>
  <dcterms:created xsi:type="dcterms:W3CDTF">2019-12-02T20:37:00Z</dcterms:created>
  <dcterms:modified xsi:type="dcterms:W3CDTF">2022-11-02T15:55:00Z</dcterms:modified>
</cp:coreProperties>
</file>