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18A" w:rsidRPr="00E0018A" w:rsidRDefault="00E0018A" w:rsidP="00E0018A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proofErr w:type="spellStart"/>
      <w:r w:rsidRPr="00E0018A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Кинезиологические</w:t>
      </w:r>
      <w:proofErr w:type="spellEnd"/>
      <w:r w:rsidRPr="00E0018A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упражнения в системе работы по развитию речи старших дошкольников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Кинезиологические</w:t>
      </w:r>
      <w:proofErr w:type="spellEnd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упражнени</w:t>
      </w:r>
      <w:proofErr w:type="gram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я-</w:t>
      </w:r>
      <w:proofErr w:type="gramEnd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 комплекс движений, позволяющих активизировать межполушарное взаимодействие. Эти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упражнения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повышают </w:t>
      </w:r>
      <w:proofErr w:type="spellStart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стрессоустойчивость</w:t>
      </w:r>
      <w:proofErr w:type="spellEnd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, синхронизируют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работу полушарий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улучшают мыслительную деятельность, мелкую моторику, способствуют улучшению памяти и внимания, облегчают процесс чтения и письма, формируют пространственные представления, снижают утомляемость, повышают способность к произвольному контролю.</w:t>
      </w:r>
    </w:p>
    <w:p w:rsidR="00E0018A" w:rsidRPr="00E0018A" w:rsidRDefault="00E0018A" w:rsidP="00E0018A">
      <w:pPr>
        <w:numPr>
          <w:ilvl w:val="0"/>
          <w:numId w:val="1"/>
        </w:numPr>
        <w:spacing w:after="0" w:line="240" w:lineRule="auto"/>
        <w:ind w:lef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proofErr w:type="spellStart"/>
        <w:r w:rsidRPr="00E001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Кинезиология</w:t>
        </w:r>
        <w:proofErr w:type="spellEnd"/>
        <w:r w:rsidRPr="00E001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. </w:t>
        </w:r>
        <w:proofErr w:type="spellStart"/>
        <w:r w:rsidRPr="00E001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Кинезиологические</w:t>
        </w:r>
        <w:proofErr w:type="spellEnd"/>
        <w:r w:rsidRPr="00E001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упражнения и игры для детей</w:t>
        </w:r>
      </w:hyperlink>
    </w:p>
    <w:p w:rsidR="00E0018A" w:rsidRPr="00E0018A" w:rsidRDefault="00E0018A" w:rsidP="00E0018A">
      <w:pPr>
        <w:numPr>
          <w:ilvl w:val="0"/>
          <w:numId w:val="1"/>
        </w:numPr>
        <w:spacing w:after="0" w:line="240" w:lineRule="auto"/>
        <w:ind w:lef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Pr="00E001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Развитие ребенка. Материалы для педагогов</w:t>
        </w:r>
      </w:hyperlink>
    </w:p>
    <w:p w:rsidR="00E0018A" w:rsidRPr="00E0018A" w:rsidRDefault="00E0018A" w:rsidP="00E0018A">
      <w:pPr>
        <w:numPr>
          <w:ilvl w:val="0"/>
          <w:numId w:val="1"/>
        </w:numPr>
        <w:spacing w:after="0" w:line="240" w:lineRule="auto"/>
        <w:ind w:lef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Pr="00E001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Развитие речи. Речевое развитие детей</w:t>
        </w:r>
      </w:hyperlink>
    </w:p>
    <w:p w:rsidR="00E0018A" w:rsidRPr="00E0018A" w:rsidRDefault="00E0018A" w:rsidP="00E0018A">
      <w:pPr>
        <w:numPr>
          <w:ilvl w:val="0"/>
          <w:numId w:val="1"/>
        </w:numPr>
        <w:spacing w:after="0" w:line="240" w:lineRule="auto"/>
        <w:ind w:lef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Pr="00E001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Старшая группа</w:t>
        </w:r>
      </w:hyperlink>
    </w:p>
    <w:p w:rsidR="00E0018A" w:rsidRPr="00E0018A" w:rsidRDefault="00E0018A" w:rsidP="00E0018A">
      <w:pPr>
        <w:numPr>
          <w:ilvl w:val="0"/>
          <w:numId w:val="1"/>
        </w:numPr>
        <w:spacing w:after="0" w:line="240" w:lineRule="auto"/>
        <w:ind w:lef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Pr="00E001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Темочки</w:t>
        </w:r>
      </w:hyperlink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 </w:t>
      </w:r>
      <w:proofErr w:type="spell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кинезиология</w:t>
      </w:r>
      <w:proofErr w:type="spellEnd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-н</w:t>
      </w:r>
      <w:proofErr w:type="gramEnd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аука о развитии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умственных способностей и физического здоровья через определенные двигательные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упражнения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. Целью образовательной </w:t>
      </w:r>
      <w:proofErr w:type="spell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fldChar w:fldCharType="begin"/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instrText xml:space="preserve"> HYPERLINK "https://www.maam.ru/obrazovanie/kineziologiya" \o "Кинезиология. Кинезиологические упражнения и игры для детей" </w:instrTex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fldChar w:fldCharType="separate"/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кинезиологии</w:t>
      </w:r>
      <w:proofErr w:type="spellEnd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является повышение работоспособности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fldChar w:fldCharType="end"/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улучшение вербальной памяти, концентрации, объема и переключаемости внимания, </w:t>
      </w:r>
      <w:hyperlink r:id="rId10" w:tooltip="Развитие ребенка. Материалы для педагогов" w:history="1">
        <w:r w:rsidRPr="00E0018A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развитие мелкой моторики</w:t>
        </w:r>
      </w:hyperlink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создание положительных установок на учебу, повышение жизненных сил организма, как психических предпосылок повышения эффективности обучения.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Исследованиями ученых Института физиологии детей и подростков АПН была подтверждена связь речевой и пальцевой моторики. Уровень </w:t>
      </w:r>
      <w:hyperlink r:id="rId11" w:tooltip="Развитие речи. Речевое развитие детей" w:history="1">
        <w:r w:rsidRPr="00E0018A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развития речи</w:t>
        </w:r>
      </w:hyperlink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детей находится в прямой зависимости от степени </w:t>
      </w:r>
      <w:proofErr w:type="spellStart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тонких движений рук. Формирование словесной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речи ребенка начинается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когда движение пальцев рук достигают достаточной точности.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пальцевой моторики подготавливает почву для последующего формирования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речи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Поскольку существует тесная взаимосвязь и взаимозависимость речевой и моторной деятельности, то при наличии речевого дефекта у ребенка особое внимание необходимо обратить на тренировку его пальцев. Несовершенство тонкой двигательной координации кистей и пальцев рук затрудняет овладение письмом и рядом других учебных и трудовых навыков.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Кинезеологи</w:t>
      </w:r>
      <w:proofErr w:type="gram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proofErr w:type="spellEnd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proofErr w:type="gramEnd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это наука о развитии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умственных способностей через определенные двигательные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упражнения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 приходим к выводу, что основная цель </w:t>
      </w:r>
      <w:proofErr w:type="spell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кинезиологии</w:t>
      </w:r>
      <w:proofErr w:type="spellEnd"/>
      <w:proofErr w:type="gramStart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межполушарных взаимодействий, способствующих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развитию речи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высших психических функций.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Задачи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синхронизация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работы полушарий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мелкой моторики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речи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памяти, </w:t>
      </w:r>
      <w:proofErr w:type="spellStart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внимания</w:t>
      </w:r>
      <w:proofErr w:type="gramStart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,м</w:t>
      </w:r>
      <w:proofErr w:type="gramEnd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ышления</w:t>
      </w:r>
      <w:proofErr w:type="spellEnd"/>
    </w:p>
    <w:p w:rsidR="00E0018A" w:rsidRPr="00E0018A" w:rsidRDefault="00E0018A" w:rsidP="00E0018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снижение утомляемости, формирование произвольного контроля</w:t>
      </w:r>
    </w:p>
    <w:p w:rsidR="00E0018A" w:rsidRPr="00E0018A" w:rsidRDefault="00E0018A" w:rsidP="00E0018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повышение </w:t>
      </w:r>
      <w:proofErr w:type="spellStart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стрессоустойчивости</w:t>
      </w:r>
      <w:proofErr w:type="spellEnd"/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работы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нашего учреждения является построение образовательной деятельности на основе современных образовательных технологий, обеспечивающих всестороннее речевое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 же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различных форм инициативы, активности и самостоятельности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дошкольников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из зада</w:t>
      </w:r>
      <w:proofErr w:type="gramStart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ч-</w:t>
      </w:r>
      <w:proofErr w:type="gramEnd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повышать качество речевого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развития детей посредством развития всех компонентов речи дошкольников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различных формах и видах детской деятельности. Именно поэтому нами было принято решение использовать </w:t>
      </w:r>
      <w:proofErr w:type="spell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кинезеологические</w:t>
      </w:r>
      <w:proofErr w:type="spellEnd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упражнения в своей работе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Отличительной особенностью </w:t>
      </w:r>
      <w:proofErr w:type="spell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кинезеологических</w:t>
      </w:r>
      <w:proofErr w:type="spellEnd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упражнений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инновационный подход к решению проблемы укрепления и здоровья детей. В решении данной задачи мы используем передовой педагогический опыт. Творческой группой детского сада составлен перспективный план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работы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комплекс </w:t>
      </w:r>
      <w:proofErr w:type="spell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кинезеологических</w:t>
      </w:r>
      <w:proofErr w:type="spellEnd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приемов и упражнений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своей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работе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используем как методическую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разработку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 технологии по </w:t>
      </w:r>
      <w:proofErr w:type="spellStart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здоровьесбережению</w:t>
      </w:r>
      <w:proofErr w:type="spellEnd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 входит в ООП </w:t>
      </w:r>
      <w:proofErr w:type="gramStart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Упражнения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проводятся ежедневно в режимных моментах и в непосредственно образовательной деятельности. Все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упражнения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выполняются в медленном темпе от 3 до 5 раз, все указания даются четко, спокойно.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Упражнения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выполняются педагогами вместе с детьми, постепенно увеличивая время и сложность.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применяют </w:t>
      </w:r>
      <w:proofErr w:type="spell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кинезиологические</w:t>
      </w:r>
      <w:proofErr w:type="spellEnd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упражнения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Коррекция проблем обучения методами </w:t>
      </w:r>
      <w:proofErr w:type="spell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кинезиологии</w:t>
      </w:r>
      <w:proofErr w:type="spellEnd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дошкольном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младшем школьном возрасте. Адаптация </w:t>
      </w:r>
      <w:proofErr w:type="spellStart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леворукого</w:t>
      </w:r>
      <w:proofErr w:type="spellEnd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в "праворуком" мире. </w:t>
      </w:r>
      <w:proofErr w:type="spell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Кинезиологическая</w:t>
      </w:r>
      <w:proofErr w:type="spellEnd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профилактика соматических заболеваний. Использование </w:t>
      </w:r>
      <w:proofErr w:type="spell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кинезиологических</w:t>
      </w:r>
      <w:proofErr w:type="spellEnd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упражнений для работы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 </w:t>
      </w:r>
      <w:proofErr w:type="spellStart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девиантными</w:t>
      </w:r>
      <w:proofErr w:type="spellEnd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подростками. Применение </w:t>
      </w:r>
      <w:proofErr w:type="spell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кинезеологических</w:t>
      </w:r>
      <w:proofErr w:type="spellEnd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приемов в ситуации стресса. Для результативности проводимой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работы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001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необходимо учитывать определенные условия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-упражнения проводятся утром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-упражнения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проводятся ежедневно</w:t>
      </w:r>
    </w:p>
    <w:p w:rsidR="00E0018A" w:rsidRPr="00E0018A" w:rsidRDefault="00E0018A" w:rsidP="00E0018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-обстановка на занятии доброжелательная</w:t>
      </w:r>
    </w:p>
    <w:p w:rsidR="00E0018A" w:rsidRPr="00E0018A" w:rsidRDefault="00E0018A" w:rsidP="00E0018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-от детей требуется точное выполнение движений и приемов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-упражнения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проводятся стоя или сидя за столом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упражнения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проводятся по специально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разработанным комплексам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Комплексы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упражнений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001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включают в себя следующие методы и приемы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глазодвигательные</w:t>
      </w:r>
      <w:proofErr w:type="spellEnd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упражнения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двигательные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упражнения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упражнения на дыхание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упражнения для релаксации</w:t>
      </w:r>
    </w:p>
    <w:p w:rsidR="00E0018A" w:rsidRPr="00E0018A" w:rsidRDefault="00E0018A" w:rsidP="00E0018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proofErr w:type="spellStart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самомассаж</w:t>
      </w:r>
      <w:proofErr w:type="spellEnd"/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Подробные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упражнения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могут комплексно влиять на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речи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интеллектуальные способности детей. </w:t>
      </w:r>
      <w:proofErr w:type="spell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Кинезиологические</w:t>
      </w:r>
      <w:proofErr w:type="spellEnd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упражнения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дают как немедленный, так и кумулятивный, т. е. накапливающий эффект. Самый благоприятный период для </w:t>
      </w:r>
      <w:proofErr w:type="spell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интеллектуальногоразвити</w:t>
      </w:r>
      <w:proofErr w:type="gram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proofErr w:type="spellEnd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proofErr w:type="gramEnd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 возраст до 12 лет, когда кора больших полушарий еще окончательно не сформирована.</w:t>
      </w:r>
    </w:p>
    <w:p w:rsidR="00E0018A" w:rsidRPr="00E0018A" w:rsidRDefault="00E0018A" w:rsidP="00E0018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регулярном использовании </w:t>
      </w:r>
      <w:proofErr w:type="spellStart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кинезиологических</w:t>
      </w:r>
      <w:proofErr w:type="spellEnd"/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упражнений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связи с улучшением интерактивной функции мозга, у многих детей наблюдается значительный прогре</w:t>
      </w:r>
      <w:proofErr w:type="gramStart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сс в сп</w:t>
      </w:r>
      <w:proofErr w:type="gramEnd"/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особностях к обучению, а так же </w:t>
      </w:r>
      <w:r w:rsidRPr="00E00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управлению своими эмоциями</w:t>
      </w:r>
      <w:r w:rsidRPr="00E001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181D" w:rsidRPr="00E0018A" w:rsidRDefault="00E0018A">
      <w:pPr>
        <w:rPr>
          <w:rFonts w:ascii="Times New Roman" w:hAnsi="Times New Roman" w:cs="Times New Roman"/>
          <w:sz w:val="28"/>
          <w:szCs w:val="28"/>
        </w:rPr>
      </w:pPr>
    </w:p>
    <w:sectPr w:rsidR="00D1181D" w:rsidRPr="00E0018A" w:rsidSect="00585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514491"/>
    <w:multiLevelType w:val="multilevel"/>
    <w:tmpl w:val="482C4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018A"/>
    <w:rsid w:val="00585A85"/>
    <w:rsid w:val="008120A6"/>
    <w:rsid w:val="00BB7A33"/>
    <w:rsid w:val="00E00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A85"/>
  </w:style>
  <w:style w:type="paragraph" w:styleId="1">
    <w:name w:val="heading 1"/>
    <w:basedOn w:val="a"/>
    <w:link w:val="10"/>
    <w:uiPriority w:val="9"/>
    <w:qFormat/>
    <w:rsid w:val="00E001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001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01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001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E00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0018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00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0018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00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01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1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7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starshaya-grupp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rechevoe-razviti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razvitie-rebenka" TargetMode="External"/><Relationship Id="rId11" Type="http://schemas.openxmlformats.org/officeDocument/2006/relationships/hyperlink" Target="https://www.maam.ru/obrazovanie/rechevoe-razvitie" TargetMode="External"/><Relationship Id="rId5" Type="http://schemas.openxmlformats.org/officeDocument/2006/relationships/hyperlink" Target="https://www.maam.ru/obrazovanie/kineziologiya" TargetMode="External"/><Relationship Id="rId10" Type="http://schemas.openxmlformats.org/officeDocument/2006/relationships/hyperlink" Target="https://www.maam.ru/obrazovanie/razvitie-rebenk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aam.ru/obrazovani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859</Words>
  <Characters>4902</Characters>
  <Application>Microsoft Office Word</Application>
  <DocSecurity>0</DocSecurity>
  <Lines>40</Lines>
  <Paragraphs>11</Paragraphs>
  <ScaleCrop>false</ScaleCrop>
  <Company>Grizli777</Company>
  <LinksUpToDate>false</LinksUpToDate>
  <CharactersWithSpaces>5750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</dc:creator>
  <cp:keywords/>
  <dc:description/>
  <cp:lastModifiedBy>ZAV</cp:lastModifiedBy>
  <cp:revision>2</cp:revision>
  <dcterms:created xsi:type="dcterms:W3CDTF">2024-11-19T13:01:00Z</dcterms:created>
  <dcterms:modified xsi:type="dcterms:W3CDTF">2024-11-19T13:02:00Z</dcterms:modified>
</cp:coreProperties>
</file>