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DD1" w:rsidRDefault="005A2DD1" w:rsidP="005A2DD1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Групповое логопедическое занятие  </w:t>
      </w:r>
    </w:p>
    <w:p w:rsidR="005A2DD1" w:rsidRDefault="005A2DD1" w:rsidP="005A2DD1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Диагноз ФФНР.</w:t>
      </w:r>
    </w:p>
    <w:p w:rsidR="005A2DD1" w:rsidRDefault="005A2DD1" w:rsidP="005A2DD1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 Развитие   связной речи.</w:t>
      </w:r>
    </w:p>
    <w:p w:rsidR="005A2DD1" w:rsidRDefault="005A2DD1" w:rsidP="005A2DD1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Лексическая тема  «Вода и здоровье»</w:t>
      </w:r>
    </w:p>
    <w:p w:rsidR="005A2DD1" w:rsidRDefault="005A2DD1" w:rsidP="005A2DD1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>:   закрепление  правильного произношения и различения звуков л-р в речи,  активизация словаря по теме «Вода»,  пропаганда  здорового  образ  жизни при  закаливании водой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Коррекционно-образовательные задачи: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-закрепление правильного произношения звуков  в различных речевых структурах;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-развитие навыков звукобуквенного анализа и синтеза; языкового анализа и синтеза;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-обогащение и активизация словаря;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Коррекционно-развивающие  задачи: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-развитие фонематического слуха; 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-развитие слухового внимания, памяти, ловкости, развитие  мелкой моторики;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Воспитательные задачи: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-пропаганда  здорового образа жизни;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-закаливание детей водой;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5A2DD1" w:rsidRDefault="005A2DD1" w:rsidP="005A2DD1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Универсальные учебные действия:</w:t>
      </w:r>
    </w:p>
    <w:p w:rsidR="005A2DD1" w:rsidRDefault="005A2DD1" w:rsidP="005A2DD1">
      <w:pPr>
        <w:pStyle w:val="1"/>
        <w:jc w:val="both"/>
      </w:pPr>
      <w:r>
        <w:rPr>
          <w:rFonts w:ascii="Times New Roman" w:hAnsi="Times New Roman"/>
          <w:i/>
          <w:sz w:val="28"/>
          <w:szCs w:val="28"/>
          <w:u w:val="single"/>
        </w:rPr>
        <w:t>Личностные:</w:t>
      </w:r>
      <w:r>
        <w:rPr>
          <w:rFonts w:ascii="Times New Roman" w:hAnsi="Times New Roman"/>
          <w:sz w:val="28"/>
          <w:szCs w:val="28"/>
        </w:rPr>
        <w:t xml:space="preserve"> познавательный интерес к изучаемому материалу; понимать поставленные цель и задачи на занятии и стремиться их выполнить; оценивать свои достижения на занятии.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Регулятивные:</w:t>
      </w:r>
      <w:r>
        <w:rPr>
          <w:rFonts w:ascii="Times New Roman" w:hAnsi="Times New Roman"/>
          <w:sz w:val="28"/>
          <w:szCs w:val="28"/>
        </w:rPr>
        <w:t xml:space="preserve"> определять цель учебной деятельности с помощью учителя; высказывать свое предположение на основе работы с предложенным материалом; проявлять инициативу в учебном сотрудничестве.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Коммуникативные:</w:t>
      </w:r>
      <w:r>
        <w:rPr>
          <w:rFonts w:ascii="Times New Roman" w:hAnsi="Times New Roman"/>
          <w:sz w:val="28"/>
          <w:szCs w:val="28"/>
        </w:rPr>
        <w:t xml:space="preserve"> оформлять свои мысли в устной речи; учиться подтверждать аргументы фактами; делать выводы; организовывать учебное взаимодействие в группе.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Познавательные:</w:t>
      </w:r>
      <w:r>
        <w:rPr>
          <w:rFonts w:ascii="Times New Roman" w:hAnsi="Times New Roman"/>
          <w:sz w:val="28"/>
          <w:szCs w:val="28"/>
        </w:rPr>
        <w:t xml:space="preserve"> умение высказывать свои мысли.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5A2DD1" w:rsidRDefault="005A2DD1" w:rsidP="005A2DD1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 по </w:t>
      </w:r>
      <w:proofErr w:type="spellStart"/>
      <w:r>
        <w:rPr>
          <w:rFonts w:ascii="Times New Roman" w:hAnsi="Times New Roman"/>
          <w:b/>
          <w:sz w:val="28"/>
          <w:szCs w:val="28"/>
        </w:rPr>
        <w:t>здоровьесбережению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оценивать важность бережного отношения к здоровью человека; 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управление своей деятельностью, мобилизации сил и энергии, к волевому усилию  и преодолению препятствий.</w:t>
      </w:r>
      <w:bookmarkStart w:id="0" w:name="_GoBack"/>
      <w:bookmarkEnd w:id="0"/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управление поведением; уметь слушать и слышать.</w:t>
      </w:r>
    </w:p>
    <w:p w:rsidR="005A2DD1" w:rsidRDefault="005A2DD1" w:rsidP="005A2DD1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самостоятельное закаливание водой, профилактика плоскостопия</w:t>
      </w:r>
    </w:p>
    <w:p w:rsidR="005A2DD1" w:rsidRDefault="005A2DD1" w:rsidP="005A2DD1">
      <w:pPr>
        <w:pStyle w:val="1"/>
        <w:shd w:val="clear" w:color="auto" w:fill="FFFFFF"/>
        <w:spacing w:after="0" w:line="274" w:lineRule="atLeast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5A2DD1" w:rsidRDefault="005A2DD1" w:rsidP="005A2DD1">
      <w:pPr>
        <w:pStyle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 xml:space="preserve"> вода, полотенца для обтирания, колбы для воды,  зеркала для проведения артикуляционной гимнастики,  интерактивная доска, презентация, массажная дорожка «Здоровье»</w:t>
      </w:r>
      <w:proofErr w:type="gramEnd"/>
    </w:p>
    <w:tbl>
      <w:tblPr>
        <w:tblStyle w:val="a3"/>
        <w:tblW w:w="9571" w:type="dxa"/>
        <w:tblInd w:w="-318" w:type="dxa"/>
        <w:tblLook w:val="04A0" w:firstRow="1" w:lastRow="0" w:firstColumn="1" w:lastColumn="0" w:noHBand="0" w:noVBand="1"/>
      </w:tblPr>
      <w:tblGrid>
        <w:gridCol w:w="2049"/>
        <w:gridCol w:w="7840"/>
      </w:tblGrid>
      <w:tr w:rsidR="005A2DD1" w:rsidTr="005F78DC">
        <w:tc>
          <w:tcPr>
            <w:tcW w:w="1985" w:type="dxa"/>
            <w:shd w:val="clear" w:color="auto" w:fill="auto"/>
            <w:tcMar>
              <w:left w:w="108" w:type="dxa"/>
            </w:tcMar>
          </w:tcPr>
          <w:p w:rsidR="005A2DD1" w:rsidRDefault="005A2DD1" w:rsidP="005F78DC">
            <w:pPr>
              <w:pStyle w:val="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занятия</w:t>
            </w:r>
          </w:p>
          <w:p w:rsidR="005A2DD1" w:rsidRDefault="005A2DD1" w:rsidP="005F78DC">
            <w:pPr>
              <w:pStyle w:val="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5778" w:type="dxa"/>
            <w:shd w:val="clear" w:color="auto" w:fill="auto"/>
            <w:tcMar>
              <w:left w:w="108" w:type="dxa"/>
            </w:tcMar>
          </w:tcPr>
          <w:p w:rsidR="005A2DD1" w:rsidRDefault="005A2DD1" w:rsidP="005F78DC">
            <w:pPr>
              <w:pStyle w:val="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Ход занятия</w:t>
            </w:r>
          </w:p>
        </w:tc>
      </w:tr>
      <w:tr w:rsidR="005A2DD1" w:rsidTr="005F78DC">
        <w:tc>
          <w:tcPr>
            <w:tcW w:w="1985" w:type="dxa"/>
            <w:shd w:val="clear" w:color="auto" w:fill="auto"/>
            <w:tcMar>
              <w:left w:w="108" w:type="dxa"/>
            </w:tcMar>
          </w:tcPr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1.Массаж  для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профилак</w:t>
            </w:r>
            <w:proofErr w:type="spellEnd"/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тики  плоско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стопия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2.Закали-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вание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водой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Мотивация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4. Проблемная ситуация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5. Артикуляционная гимнастика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6.   Защита проектной работы  «Вода-это здоровье»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7. Опыты с водой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8.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Итог занятия.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</w:p>
          <w:p w:rsidR="005A2DD1" w:rsidRDefault="005A2DD1" w:rsidP="005A2DD1">
            <w:pPr>
              <w:pStyle w:val="1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</w:p>
          <w:p w:rsidR="005A2DD1" w:rsidRPr="00826FCB" w:rsidRDefault="005A2DD1" w:rsidP="005A2DD1">
            <w:pPr>
              <w:pStyle w:val="1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  <w:t xml:space="preserve">9. </w:t>
            </w:r>
            <w:r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  <w:t>Музыкальная физкультминутка</w:t>
            </w: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  <w:t xml:space="preserve">9. Рефлексия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</w:tc>
        <w:tc>
          <w:tcPr>
            <w:tcW w:w="5778" w:type="dxa"/>
            <w:shd w:val="clear" w:color="auto" w:fill="auto"/>
            <w:tcMar>
              <w:left w:w="108" w:type="dxa"/>
            </w:tcMar>
          </w:tcPr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(Дети заходят в кабинет логопеда по массажным дорожкам.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Ходьба выполняется под счет.) </w:t>
            </w:r>
            <w:proofErr w:type="gramEnd"/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А) Ходьба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Б) Ходьба с высоким подниманием колен, с хлопками под коленом     - 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2 мин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Продолжим  наше занятие, проведём  закаливание с помощью воды.   Это помогает всем укрепить своё здоровье!  Вода поможет быть тебе всегда здоровым.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Начнём с обтирания,  возьмём полотенца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смочённые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водой и будем обтирать лицо,  шею,  руки, ноги.     К водному закаливанию лучше всего приступать летом и нужно закаливаться каждый день.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(Дети  самостоятельно делают обтирание.)           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3  мин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-Повторите за мной,  правильно  проговаривая звуки в словах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Здравствуй, солнце золотое!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Здравствуй, небо голубое!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Здравствуй, вольный ветерок!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Здравствуй, маленький дубок!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живём в одном краю-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Всех я вас приветствую!      -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 мин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-Мне очень приятно видеть в ваших глазах лучики любознательности. Вы готовы слушать и слышать, спрашивать и отвечать?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Ребята, мы сегодня собрались, чтобы больше узнать о….., а о чем попробуйте догадаться.</w:t>
            </w:r>
            <w:proofErr w:type="gramEnd"/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…, у тебя нет ни вкуса, ни цвета, ни запаха, тебя невозможно описать, тобой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наслаждаются не ведая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что ты такое. Нельзя сказать, что ты необходима для жизни: ты сама жизнь.</w:t>
            </w: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Антуан де Сент-Экзюпери</w:t>
            </w:r>
          </w:p>
          <w:p w:rsidR="005A2DD1" w:rsidRDefault="005A2DD1" w:rsidP="005F78DC">
            <w:pPr>
              <w:pStyle w:val="1"/>
              <w:shd w:val="clear" w:color="auto" w:fill="FFFFFF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976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65"/>
            </w:tblGrid>
            <w:tr w:rsidR="005A2DD1" w:rsidTr="005F78DC">
              <w:trPr>
                <w:trHeight w:hRule="exact" w:val="23"/>
              </w:trPr>
              <w:tc>
                <w:tcPr>
                  <w:tcW w:w="9765" w:type="dxa"/>
                  <w:shd w:val="clear" w:color="auto" w:fill="auto"/>
                  <w:vAlign w:val="center"/>
                </w:tcPr>
                <w:p w:rsidR="005A2DD1" w:rsidRDefault="005A2DD1" w:rsidP="005F78DC">
                  <w:pPr>
                    <w:pStyle w:val="1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 - О чем писал Антуан де Сент-Экзюпери?</w:t>
            </w: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 чём сегодня пойдет  речь? 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-Что вы знаете о воде?</w:t>
            </w: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Где мы ее встречаем?        </w:t>
            </w:r>
            <w:r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- 3 мин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-А теперь сделаем гимнастику для языка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1.Песенка водички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С-с-с-с-с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2.Упражнения для языка с водой  «Не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расплескай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воду»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 Язык в форме глубокого ковша с небольшим количеством воды. Удерживать 10-15 секунд. Повторить 10-15 раз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«Язык-ковш»  с  жидкостью плавно перемещается попеременно  в углы рта, удерживая жидкость, не закрывая рта и не оттягиваясь назад в рот. 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раз.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 Язык-ковш, наполненный жидкостью, плавно перемещается вперёд-назад. Рот широко раскрыт.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10-15 раз.        - 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5 мин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Выступление Соболева Александра</w:t>
            </w:r>
          </w:p>
          <w:p w:rsidR="005A2DD1" w:rsidRPr="005A2DD1" w:rsidRDefault="005A2DD1" w:rsidP="005F78DC">
            <w:pPr>
              <w:pStyle w:val="1"/>
            </w:pPr>
            <w:hyperlink>
              <w:r>
                <w:rPr>
                  <w:rStyle w:val="-"/>
                  <w:rFonts w:ascii="Times New Roman" w:hAnsi="Times New Roman"/>
                  <w:sz w:val="28"/>
                  <w:szCs w:val="28"/>
                </w:rPr>
                <w:t xml:space="preserve"> </w:t>
              </w:r>
              <w:r>
                <w:rPr>
                  <w:rStyle w:val="-"/>
                  <w:rFonts w:ascii="Times New Roman" w:hAnsi="Times New Roman"/>
                  <w:i/>
                  <w:sz w:val="28"/>
                  <w:szCs w:val="28"/>
                </w:rPr>
                <w:t>( приложение</w:t>
              </w:r>
              <w:proofErr w:type="gramStart"/>
              <w:r>
                <w:rPr>
                  <w:rStyle w:val="-"/>
                  <w:rFonts w:ascii="Times New Roman" w:hAnsi="Times New Roman"/>
                  <w:i/>
                  <w:sz w:val="28"/>
                  <w:szCs w:val="28"/>
                </w:rPr>
                <w:t xml:space="preserve"> )</w:t>
              </w:r>
              <w:proofErr w:type="gramEnd"/>
              <w:r>
                <w:rPr>
                  <w:rStyle w:val="-"/>
                  <w:rFonts w:ascii="Times New Roman" w:hAnsi="Times New Roman"/>
                  <w:sz w:val="28"/>
                  <w:szCs w:val="28"/>
                </w:rPr>
                <w:t xml:space="preserve">    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3 мин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Проведём эксперимент. Нальем в кувшин воды.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Вода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какого цвета? (бесцветная)  Она имеет запах? (не имеет запаха)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-Какая она на вкус? (пресная)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-Нальем в стакан воду, насыплем сахар, помешаем и что мы видим.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-Нальем в стакан воду, насыплем соль, помешаем.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-Мы занесли в стаканчиках лёд.  Посмотрим, что с ним стало.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-Расскажите всё, что мы узнали про воду  по плану.  Говорите  четко и внятно.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Запах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Вкус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Сахар и соль в воде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Лёд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Вода и здоровье      -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10 мин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 xml:space="preserve">Что нового, </w:t>
            </w:r>
            <w:r>
              <w:rPr>
                <w:rFonts w:ascii="Times New Roman" w:eastAsia="Times New Roman" w:hAnsi="Times New Roman"/>
                <w:b/>
                <w:color w:val="444444"/>
                <w:sz w:val="28"/>
                <w:szCs w:val="28"/>
                <w:lang w:eastAsia="ru-RU"/>
              </w:rPr>
              <w:t>интересного</w:t>
            </w: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 xml:space="preserve"> узнали на занятии?</w:t>
            </w: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i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 xml:space="preserve">Так достойна ли Вода звания Царицы нашей планеты? Почему?  - </w:t>
            </w:r>
            <w:r>
              <w:rPr>
                <w:rFonts w:ascii="Times New Roman" w:eastAsia="Times New Roman" w:hAnsi="Times New Roman"/>
                <w:i/>
                <w:color w:val="444444"/>
                <w:sz w:val="28"/>
                <w:szCs w:val="28"/>
                <w:lang w:eastAsia="ru-RU"/>
              </w:rPr>
              <w:t>1 мин</w:t>
            </w: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>-Пожелаем всем здоровья. Пусть каждый из вас пожелает здоровья окружающим и положит это пожелание в мешочек настроения.</w:t>
            </w: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i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 xml:space="preserve">Здоровый человек </w:t>
            </w:r>
            <w:proofErr w:type="gramStart"/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>–э</w:t>
            </w:r>
            <w:proofErr w:type="gramEnd"/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>то счастливый человек. -</w:t>
            </w:r>
            <w:r>
              <w:rPr>
                <w:rFonts w:ascii="Times New Roman" w:eastAsia="Times New Roman" w:hAnsi="Times New Roman"/>
                <w:i/>
                <w:color w:val="444444"/>
                <w:sz w:val="28"/>
                <w:szCs w:val="28"/>
                <w:lang w:eastAsia="ru-RU"/>
              </w:rPr>
              <w:t>1 мин</w:t>
            </w: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i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444444"/>
                <w:sz w:val="28"/>
                <w:szCs w:val="28"/>
                <w:lang w:eastAsia="ru-RU"/>
              </w:rPr>
              <w:t xml:space="preserve">«Солнышко лучистое» - </w:t>
            </w:r>
            <w:r>
              <w:rPr>
                <w:rFonts w:ascii="Times New Roman" w:eastAsia="Times New Roman" w:hAnsi="Times New Roman"/>
                <w:i/>
                <w:color w:val="444444"/>
                <w:sz w:val="28"/>
                <w:szCs w:val="28"/>
                <w:lang w:eastAsia="ru-RU"/>
              </w:rPr>
              <w:t>3 мин</w:t>
            </w: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</w:p>
          <w:p w:rsidR="005A2DD1" w:rsidRDefault="005A2DD1" w:rsidP="005F78DC">
            <w:pPr>
              <w:pStyle w:val="1"/>
              <w:shd w:val="clear" w:color="auto" w:fill="FFFFFF"/>
              <w:spacing w:before="225" w:after="225" w:line="300" w:lineRule="atLeast"/>
              <w:jc w:val="both"/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444444"/>
                <w:sz w:val="28"/>
                <w:szCs w:val="28"/>
                <w:lang w:eastAsia="ru-RU"/>
              </w:rPr>
              <w:t>«Мешочек настроения»</w:t>
            </w:r>
          </w:p>
          <w:p w:rsidR="005A2DD1" w:rsidRDefault="005A2DD1" w:rsidP="005F78DC">
            <w:pPr>
              <w:pStyle w:val="1"/>
              <w:rPr>
                <w:rFonts w:ascii="Times New Roman" w:hAnsi="Times New Roman"/>
              </w:rPr>
            </w:pPr>
          </w:p>
          <w:p w:rsidR="005A2DD1" w:rsidRDefault="005A2DD1" w:rsidP="005A2DD1">
            <w:pPr>
              <w:pStyle w:val="1"/>
              <w:rPr>
                <w:rFonts w:ascii="Times New Roman" w:hAnsi="Times New Roman"/>
              </w:rPr>
            </w:pPr>
          </w:p>
        </w:tc>
      </w:tr>
    </w:tbl>
    <w:p w:rsidR="00955BB4" w:rsidRDefault="00955BB4"/>
    <w:sectPr w:rsidR="00955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DD1"/>
    <w:rsid w:val="005A2DD1"/>
    <w:rsid w:val="0095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DD1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A2DD1"/>
    <w:pPr>
      <w:tabs>
        <w:tab w:val="left" w:pos="709"/>
      </w:tabs>
      <w:suppressAutoHyphens/>
      <w:spacing w:line="276" w:lineRule="atLeast"/>
    </w:pPr>
    <w:rPr>
      <w:rFonts w:eastAsia="DejaVu Sans" w:cs="Times New Roman"/>
    </w:rPr>
  </w:style>
  <w:style w:type="character" w:customStyle="1" w:styleId="-">
    <w:name w:val="Интернет-ссылка"/>
    <w:basedOn w:val="a0"/>
    <w:uiPriority w:val="99"/>
    <w:unhideWhenUsed/>
    <w:rsid w:val="005A2DD1"/>
    <w:rPr>
      <w:color w:val="0000FF" w:themeColor="hyperlink"/>
      <w:u w:val="single"/>
    </w:rPr>
  </w:style>
  <w:style w:type="table" w:styleId="a3">
    <w:name w:val="Table Grid"/>
    <w:basedOn w:val="a1"/>
    <w:uiPriority w:val="59"/>
    <w:rsid w:val="005A2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DD1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A2DD1"/>
    <w:pPr>
      <w:tabs>
        <w:tab w:val="left" w:pos="709"/>
      </w:tabs>
      <w:suppressAutoHyphens/>
      <w:spacing w:line="276" w:lineRule="atLeast"/>
    </w:pPr>
    <w:rPr>
      <w:rFonts w:eastAsia="DejaVu Sans" w:cs="Times New Roman"/>
    </w:rPr>
  </w:style>
  <w:style w:type="character" w:customStyle="1" w:styleId="-">
    <w:name w:val="Интернет-ссылка"/>
    <w:basedOn w:val="a0"/>
    <w:uiPriority w:val="99"/>
    <w:unhideWhenUsed/>
    <w:rsid w:val="005A2DD1"/>
    <w:rPr>
      <w:color w:val="0000FF" w:themeColor="hyperlink"/>
      <w:u w:val="single"/>
    </w:rPr>
  </w:style>
  <w:style w:type="table" w:styleId="a3">
    <w:name w:val="Table Grid"/>
    <w:basedOn w:val="a1"/>
    <w:uiPriority w:val="59"/>
    <w:rsid w:val="005A2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2024-11-19T04:30:00Z</dcterms:created>
  <dcterms:modified xsi:type="dcterms:W3CDTF">2024-11-19T04:44:00Z</dcterms:modified>
</cp:coreProperties>
</file>