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2C0" w:rsidRPr="00202497" w:rsidRDefault="00E802C0" w:rsidP="009E48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497">
        <w:rPr>
          <w:rFonts w:ascii="Times New Roman" w:hAnsi="Times New Roman" w:cs="Times New Roman"/>
          <w:b/>
          <w:sz w:val="24"/>
          <w:szCs w:val="24"/>
        </w:rPr>
        <w:t>Билибинский район</w:t>
      </w:r>
    </w:p>
    <w:p w:rsidR="00E802C0" w:rsidRDefault="00E802C0" w:rsidP="009E48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497">
        <w:rPr>
          <w:rFonts w:ascii="Times New Roman" w:hAnsi="Times New Roman" w:cs="Times New Roman"/>
          <w:b/>
          <w:sz w:val="24"/>
          <w:szCs w:val="24"/>
        </w:rPr>
        <w:t>Чукотский автономный округ</w:t>
      </w:r>
    </w:p>
    <w:p w:rsidR="00202497" w:rsidRPr="00202497" w:rsidRDefault="00202497" w:rsidP="009E48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D89" w:rsidRPr="00202497" w:rsidRDefault="00680D89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>Административно-территориальное образование и муниципальное образование (муниципальный район) в составе Чукотского автономного округа Российской Федерации.</w:t>
      </w:r>
    </w:p>
    <w:p w:rsidR="00680D89" w:rsidRPr="00202497" w:rsidRDefault="00680D89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>В настоящее время район — второй по размеру район Чукотки, его площадь составляет 174 651,96 кв. км или 23,7 % от территории Чукотского автономного округа.</w:t>
      </w:r>
    </w:p>
    <w:p w:rsidR="00680D89" w:rsidRPr="00202497" w:rsidRDefault="00680D89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>Административный центр — город Билибино.</w:t>
      </w:r>
    </w:p>
    <w:p w:rsidR="004E11B0" w:rsidRPr="00202497" w:rsidRDefault="00680D89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Билибинский район находится в западной части Чукотского автономного округа в бассейне реки Колымы. В северной части район имеет выход к Восточно-Сибирскому морю, на западе граничит с Якутией, на юге — с Камчатским краем, на юго-западе — с Магаданской областью, на востоке — с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Чаунским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 и Анадырским районами Чукотского АО.</w:t>
      </w:r>
    </w:p>
    <w:p w:rsidR="00E802C0" w:rsidRPr="00202497" w:rsidRDefault="00E802C0" w:rsidP="009E48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497">
        <w:rPr>
          <w:rFonts w:ascii="Times New Roman" w:hAnsi="Times New Roman" w:cs="Times New Roman"/>
          <w:b/>
          <w:sz w:val="24"/>
          <w:szCs w:val="24"/>
        </w:rPr>
        <w:t>Факты</w:t>
      </w:r>
      <w:r w:rsidRPr="00202497">
        <w:rPr>
          <w:rFonts w:ascii="Times New Roman" w:hAnsi="Times New Roman" w:cs="Times New Roman"/>
          <w:b/>
          <w:sz w:val="24"/>
          <w:szCs w:val="24"/>
        </w:rPr>
        <w:t xml:space="preserve"> о Билибинском районе</w:t>
      </w:r>
    </w:p>
    <w:p w:rsidR="00E802C0" w:rsidRPr="00202497" w:rsidRDefault="00E802C0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2C0" w:rsidRPr="00202497" w:rsidRDefault="00E802C0" w:rsidP="009E48A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0249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 Дата образования:</w:t>
      </w:r>
    </w:p>
    <w:p w:rsidR="00202497" w:rsidRDefault="00202497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202497" w:rsidSect="00202497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E802C0" w:rsidRPr="00202497" w:rsidRDefault="00E802C0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10 декабря 1930 года</w:t>
      </w:r>
    </w:p>
    <w:p w:rsidR="00E802C0" w:rsidRPr="00202497" w:rsidRDefault="00E802C0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Население:</w:t>
      </w:r>
    </w:p>
    <w:p w:rsidR="00E802C0" w:rsidRDefault="00202497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7 267 чел. (2023 г.)</w:t>
      </w:r>
    </w:p>
    <w:p w:rsidR="00202497" w:rsidRPr="00202497" w:rsidRDefault="00202497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2C0" w:rsidRPr="00202497" w:rsidRDefault="00E802C0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Площадь:</w:t>
      </w:r>
    </w:p>
    <w:p w:rsidR="00E802C0" w:rsidRPr="00202497" w:rsidRDefault="00E802C0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174 651 км²</w:t>
      </w:r>
    </w:p>
    <w:p w:rsidR="00202497" w:rsidRDefault="00202497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202497" w:rsidSect="00202497">
          <w:type w:val="continuous"/>
          <w:pgSz w:w="11906" w:h="16838"/>
          <w:pgMar w:top="567" w:right="850" w:bottom="1134" w:left="1701" w:header="708" w:footer="708" w:gutter="0"/>
          <w:cols w:num="2" w:space="708"/>
          <w:docGrid w:linePitch="360"/>
        </w:sectPr>
      </w:pPr>
    </w:p>
    <w:p w:rsidR="00BE6DF2" w:rsidRPr="00202497" w:rsidRDefault="00202497" w:rsidP="009E48A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02497">
        <w:rPr>
          <w:rFonts w:ascii="Times New Roman" w:hAnsi="Times New Roman" w:cs="Times New Roman"/>
          <w:b/>
          <w:i/>
          <w:sz w:val="24"/>
          <w:szCs w:val="24"/>
        </w:rPr>
        <w:t>Вед. Какие поселки Билибинского района вы знаете?</w:t>
      </w:r>
    </w:p>
    <w:p w:rsidR="00202497" w:rsidRPr="00202497" w:rsidRDefault="00202497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2497" w:rsidRPr="00202497" w:rsidRDefault="00202497" w:rsidP="009E48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Некоторые посёлки Билибинского района Чукотского автономного округа:</w:t>
      </w:r>
    </w:p>
    <w:p w:rsidR="00202497" w:rsidRDefault="00202497" w:rsidP="009E48AD">
      <w:pPr>
        <w:spacing w:after="0" w:line="240" w:lineRule="auto"/>
        <w:ind w:left="3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202497" w:rsidSect="00202497">
          <w:type w:val="continuous"/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202497" w:rsidRPr="00202497" w:rsidRDefault="00202497" w:rsidP="009E48AD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02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Алискерово</w:t>
      </w:r>
      <w:proofErr w:type="spellEnd"/>
      <w:r w:rsidRPr="002024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02497" w:rsidRPr="00202497" w:rsidRDefault="00202497" w:rsidP="009E48AD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Весенний</w:t>
      </w:r>
    </w:p>
    <w:p w:rsidR="00202497" w:rsidRPr="00202497" w:rsidRDefault="00202497" w:rsidP="009E48AD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Встречный</w:t>
      </w:r>
    </w:p>
    <w:p w:rsidR="00202497" w:rsidRPr="00202497" w:rsidRDefault="00202497" w:rsidP="009E48AD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Дальний</w:t>
      </w:r>
    </w:p>
    <w:p w:rsidR="00202497" w:rsidRPr="00202497" w:rsidRDefault="00202497" w:rsidP="009E48AD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Илирней</w:t>
      </w:r>
      <w:r w:rsidRPr="00202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(село).</w:t>
      </w:r>
    </w:p>
    <w:p w:rsidR="00202497" w:rsidRPr="00202497" w:rsidRDefault="00202497" w:rsidP="009E48AD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Кепервеем</w:t>
      </w:r>
      <w:r w:rsidRPr="00202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(село).</w:t>
      </w:r>
    </w:p>
    <w:p w:rsidR="00202497" w:rsidRPr="00202497" w:rsidRDefault="00202497" w:rsidP="009E48AD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Омолон</w:t>
      </w:r>
      <w:r w:rsidRPr="00202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(село).</w:t>
      </w:r>
    </w:p>
    <w:p w:rsidR="00202497" w:rsidRPr="00202497" w:rsidRDefault="00202497" w:rsidP="009E48AD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Островное</w:t>
      </w:r>
      <w:r w:rsidRPr="00202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(село)</w:t>
      </w:r>
    </w:p>
    <w:p w:rsidR="00202497" w:rsidRDefault="00202497" w:rsidP="009E48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202497" w:rsidSect="00202497">
          <w:type w:val="continuous"/>
          <w:pgSz w:w="11906" w:h="16838"/>
          <w:pgMar w:top="567" w:right="850" w:bottom="1134" w:left="1701" w:header="708" w:footer="708" w:gutter="0"/>
          <w:cols w:num="2" w:space="708"/>
          <w:docGrid w:linePitch="360"/>
        </w:sectPr>
      </w:pPr>
    </w:p>
    <w:p w:rsidR="00BE6DF2" w:rsidRDefault="00BE6DF2" w:rsidP="009E48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497" w:rsidRDefault="00202497" w:rsidP="009E48AD">
      <w:pPr>
        <w:pStyle w:val="futurismarkdown-paragraph"/>
        <w:spacing w:before="0" w:beforeAutospacing="0" w:after="0" w:afterAutospacing="0"/>
        <w:jc w:val="both"/>
      </w:pPr>
      <w:r>
        <w:t xml:space="preserve">Также в состав Билибинского района входит город </w:t>
      </w:r>
      <w:r>
        <w:rPr>
          <w:rStyle w:val="a3"/>
        </w:rPr>
        <w:t>Билибино</w:t>
      </w:r>
      <w:r>
        <w:t>.</w:t>
      </w:r>
      <w:r>
        <w:t xml:space="preserve"> </w:t>
      </w:r>
    </w:p>
    <w:p w:rsidR="00202497" w:rsidRDefault="00202497" w:rsidP="009E48AD">
      <w:pPr>
        <w:pStyle w:val="futurismarkdown-paragraph"/>
        <w:spacing w:before="0" w:beforeAutospacing="0" w:after="0" w:afterAutospacing="0"/>
        <w:jc w:val="both"/>
      </w:pPr>
      <w:r>
        <w:t xml:space="preserve">Ещё несколько заброшенных посёлков без постоянного населения — бывшие базы приисков Билибинского ГОКа: </w:t>
      </w:r>
      <w:proofErr w:type="spellStart"/>
      <w:r>
        <w:t>Мандриково</w:t>
      </w:r>
      <w:proofErr w:type="spellEnd"/>
      <w:r>
        <w:t xml:space="preserve">, </w:t>
      </w:r>
      <w:proofErr w:type="spellStart"/>
      <w:r>
        <w:t>Погындено</w:t>
      </w:r>
      <w:proofErr w:type="spellEnd"/>
      <w:r>
        <w:t xml:space="preserve">, </w:t>
      </w:r>
      <w:proofErr w:type="spellStart"/>
      <w:r>
        <w:t>Стадухино</w:t>
      </w:r>
      <w:proofErr w:type="spellEnd"/>
      <w:r>
        <w:t xml:space="preserve">, </w:t>
      </w:r>
      <w:proofErr w:type="spellStart"/>
      <w:r>
        <w:t>Пятистенное</w:t>
      </w:r>
      <w:proofErr w:type="spellEnd"/>
      <w:r>
        <w:t xml:space="preserve">, </w:t>
      </w:r>
      <w:proofErr w:type="spellStart"/>
      <w:r>
        <w:t>Ангарка</w:t>
      </w:r>
      <w:proofErr w:type="spellEnd"/>
      <w:r>
        <w:t xml:space="preserve">, </w:t>
      </w:r>
      <w:proofErr w:type="gramStart"/>
      <w:r>
        <w:t>Крестовое</w:t>
      </w:r>
      <w:proofErr w:type="gramEnd"/>
      <w:r>
        <w:t xml:space="preserve">, </w:t>
      </w:r>
      <w:proofErr w:type="spellStart"/>
      <w:r>
        <w:t>Каральваам</w:t>
      </w:r>
      <w:proofErr w:type="spellEnd"/>
      <w:r>
        <w:t>, Старт</w:t>
      </w:r>
    </w:p>
    <w:p w:rsidR="00202497" w:rsidRPr="00202497" w:rsidRDefault="00202497" w:rsidP="009E48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6DF2" w:rsidRPr="00202497" w:rsidRDefault="00BE6DF2" w:rsidP="009E48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497">
        <w:rPr>
          <w:rFonts w:ascii="Times New Roman" w:hAnsi="Times New Roman" w:cs="Times New Roman"/>
          <w:b/>
          <w:sz w:val="24"/>
          <w:szCs w:val="24"/>
        </w:rPr>
        <w:t>Некоторые реки Билибинского района: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56" w:rsidRPr="00202497" w:rsidSect="00202497">
          <w:type w:val="continuous"/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  <w:r w:rsidRPr="0020249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249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Большой </w:t>
      </w:r>
      <w:proofErr w:type="spellStart"/>
      <w:r w:rsidRPr="00202497">
        <w:rPr>
          <w:rFonts w:ascii="Times New Roman" w:hAnsi="Times New Roman" w:cs="Times New Roman"/>
          <w:b/>
          <w:sz w:val="24"/>
          <w:szCs w:val="24"/>
        </w:rPr>
        <w:t>Анюй</w:t>
      </w:r>
      <w:proofErr w:type="spellEnd"/>
      <w:r w:rsidRPr="00202497">
        <w:rPr>
          <w:rFonts w:ascii="Times New Roman" w:hAnsi="Times New Roman" w:cs="Times New Roman"/>
          <w:b/>
          <w:sz w:val="24"/>
          <w:szCs w:val="24"/>
        </w:rPr>
        <w:t>;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2497">
        <w:rPr>
          <w:rFonts w:ascii="Times New Roman" w:hAnsi="Times New Roman" w:cs="Times New Roman"/>
          <w:b/>
          <w:sz w:val="24"/>
          <w:szCs w:val="24"/>
        </w:rPr>
        <w:t xml:space="preserve">    Большой </w:t>
      </w:r>
      <w:proofErr w:type="spellStart"/>
      <w:r w:rsidRPr="00202497">
        <w:rPr>
          <w:rFonts w:ascii="Times New Roman" w:hAnsi="Times New Roman" w:cs="Times New Roman"/>
          <w:b/>
          <w:sz w:val="24"/>
          <w:szCs w:val="24"/>
        </w:rPr>
        <w:t>Кэпэрвеем</w:t>
      </w:r>
      <w:proofErr w:type="spellEnd"/>
      <w:r w:rsidRPr="00202497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Два Озера;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Карбасчан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Козьмина;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Куулькай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Кэйнгывеем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r w:rsidRPr="00202497">
        <w:rPr>
          <w:rFonts w:ascii="Times New Roman" w:hAnsi="Times New Roman" w:cs="Times New Roman"/>
          <w:sz w:val="24"/>
          <w:szCs w:val="24"/>
        </w:rPr>
        <w:t xml:space="preserve">Лосиха (приток </w:t>
      </w:r>
      <w:proofErr w:type="gramStart"/>
      <w:r w:rsidRPr="00202497">
        <w:rPr>
          <w:rFonts w:ascii="Times New Roman" w:hAnsi="Times New Roman" w:cs="Times New Roman"/>
          <w:sz w:val="24"/>
          <w:szCs w:val="24"/>
        </w:rPr>
        <w:t>Большого</w:t>
      </w:r>
      <w:proofErr w:type="gramEnd"/>
      <w:r w:rsidRPr="002024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Анюя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</w:t>
      </w:r>
      <w:r w:rsidRPr="00202497">
        <w:rPr>
          <w:rFonts w:ascii="Times New Roman" w:hAnsi="Times New Roman" w:cs="Times New Roman"/>
          <w:sz w:val="24"/>
          <w:szCs w:val="24"/>
        </w:rPr>
        <w:t xml:space="preserve">  </w:t>
      </w:r>
      <w:r w:rsidRPr="00202497">
        <w:rPr>
          <w:rFonts w:ascii="Times New Roman" w:hAnsi="Times New Roman" w:cs="Times New Roman"/>
          <w:b/>
          <w:sz w:val="24"/>
          <w:szCs w:val="24"/>
        </w:rPr>
        <w:t xml:space="preserve">Малый </w:t>
      </w:r>
      <w:proofErr w:type="spellStart"/>
      <w:r w:rsidRPr="00202497">
        <w:rPr>
          <w:rFonts w:ascii="Times New Roman" w:hAnsi="Times New Roman" w:cs="Times New Roman"/>
          <w:b/>
          <w:sz w:val="24"/>
          <w:szCs w:val="24"/>
        </w:rPr>
        <w:t>Анюй</w:t>
      </w:r>
      <w:proofErr w:type="spellEnd"/>
      <w:r w:rsidRPr="00202497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2497">
        <w:rPr>
          <w:rFonts w:ascii="Times New Roman" w:hAnsi="Times New Roman" w:cs="Times New Roman"/>
          <w:b/>
          <w:sz w:val="24"/>
          <w:szCs w:val="24"/>
        </w:rPr>
        <w:t xml:space="preserve">    Малый Кепервеем;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Милькера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Мырговаам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Неккейвеем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Нуатк</w:t>
      </w:r>
      <w:bookmarkStart w:id="0" w:name="_GoBack"/>
      <w:bookmarkEnd w:id="0"/>
      <w:r w:rsidRPr="00202497">
        <w:rPr>
          <w:rFonts w:ascii="Times New Roman" w:hAnsi="Times New Roman" w:cs="Times New Roman"/>
          <w:sz w:val="24"/>
          <w:szCs w:val="24"/>
        </w:rPr>
        <w:t>ивеем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2497">
        <w:rPr>
          <w:rFonts w:ascii="Times New Roman" w:hAnsi="Times New Roman" w:cs="Times New Roman"/>
          <w:b/>
          <w:sz w:val="24"/>
          <w:szCs w:val="24"/>
        </w:rPr>
        <w:t xml:space="preserve">    Олой;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2497">
        <w:rPr>
          <w:rFonts w:ascii="Times New Roman" w:hAnsi="Times New Roman" w:cs="Times New Roman"/>
          <w:b/>
          <w:sz w:val="24"/>
          <w:szCs w:val="24"/>
        </w:rPr>
        <w:t xml:space="preserve">    Омолон;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О</w:t>
      </w:r>
      <w:r w:rsidRPr="00202497">
        <w:rPr>
          <w:rFonts w:ascii="Times New Roman" w:hAnsi="Times New Roman" w:cs="Times New Roman"/>
          <w:sz w:val="24"/>
          <w:szCs w:val="24"/>
        </w:rPr>
        <w:t xml:space="preserve">рловка (приток </w:t>
      </w:r>
      <w:proofErr w:type="gramStart"/>
      <w:r w:rsidRPr="00202497">
        <w:rPr>
          <w:rFonts w:ascii="Times New Roman" w:hAnsi="Times New Roman" w:cs="Times New Roman"/>
          <w:sz w:val="24"/>
          <w:szCs w:val="24"/>
        </w:rPr>
        <w:t>Большого</w:t>
      </w:r>
      <w:proofErr w:type="gramEnd"/>
      <w:r w:rsidRPr="002024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Анюя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Пальтитка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Погынден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Уртыкууль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Энмынвеем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Эргувеем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Эюкууль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802C0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proofErr w:type="gramStart"/>
      <w:r w:rsidRPr="00202497">
        <w:rPr>
          <w:rFonts w:ascii="Times New Roman" w:hAnsi="Times New Roman" w:cs="Times New Roman"/>
          <w:sz w:val="24"/>
          <w:szCs w:val="24"/>
        </w:rPr>
        <w:t>Яровая</w:t>
      </w:r>
      <w:proofErr w:type="gramEnd"/>
      <w:r w:rsidRPr="00202497">
        <w:rPr>
          <w:rFonts w:ascii="Times New Roman" w:hAnsi="Times New Roman" w:cs="Times New Roman"/>
          <w:sz w:val="24"/>
          <w:szCs w:val="24"/>
        </w:rPr>
        <w:t xml:space="preserve"> (приток Большого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Анюя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>).</w:t>
      </w:r>
    </w:p>
    <w:p w:rsidR="00BD1456" w:rsidRPr="00202497" w:rsidRDefault="00BD1456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56" w:rsidRPr="00202497" w:rsidSect="00BD145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E48AD" w:rsidRDefault="009E48AD" w:rsidP="009E48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456291" w:rsidRPr="00202497" w:rsidRDefault="00456291" w:rsidP="009E48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0249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Река Омолон</w:t>
      </w:r>
    </w:p>
    <w:p w:rsidR="00E802C0" w:rsidRPr="00E802C0" w:rsidRDefault="00E802C0" w:rsidP="009E4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Протекает по территории Якутии, Чукотского автономного округа и Магаданской области. </w:t>
      </w:r>
    </w:p>
    <w:p w:rsidR="00E802C0" w:rsidRPr="00E802C0" w:rsidRDefault="00E802C0" w:rsidP="009E4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Длина реки — 1114 км, площадь водосборного бассейна — 113 000 км². Название образовано наименованием рода юкагиров </w:t>
      </w:r>
      <w:proofErr w:type="spellStart"/>
      <w:r w:rsidRPr="00E802C0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омол</w:t>
      </w:r>
      <w:proofErr w:type="spellEnd"/>
      <w:r w:rsidRPr="00E80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(«хороший») и термином он («река»), то </w:t>
      </w:r>
      <w:r w:rsidR="009E48AD" w:rsidRPr="00E80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«река рода </w:t>
      </w:r>
      <w:proofErr w:type="spellStart"/>
      <w:r w:rsidR="009E48AD" w:rsidRPr="00E802C0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омол</w:t>
      </w:r>
      <w:proofErr w:type="spellEnd"/>
      <w:r w:rsidR="009E48AD" w:rsidRPr="00E802C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="009E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48AD" w:rsidRPr="00E80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Берёт начало со склонов </w:t>
      </w:r>
      <w:proofErr w:type="spellStart"/>
      <w:r w:rsidR="009E48AD" w:rsidRPr="00E802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Отайкачанского</w:t>
      </w:r>
      <w:proofErr w:type="spellEnd"/>
      <w:r w:rsidR="009E48AD" w:rsidRPr="00E80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хребта и протекает в долине между его отрогами и Колымским хребтом.</w:t>
      </w:r>
    </w:p>
    <w:p w:rsidR="00BD1456" w:rsidRPr="00202497" w:rsidRDefault="00BD1456" w:rsidP="009E48AD">
      <w:pPr>
        <w:spacing w:after="0" w:line="240" w:lineRule="auto"/>
        <w:jc w:val="both"/>
        <w:rPr>
          <w:rStyle w:val="organictextcontentspan"/>
          <w:rFonts w:ascii="Times New Roman" w:hAnsi="Times New Roman" w:cs="Times New Roman"/>
          <w:sz w:val="24"/>
          <w:szCs w:val="24"/>
        </w:rPr>
      </w:pPr>
      <w:r w:rsidRPr="00202497">
        <w:rPr>
          <w:rStyle w:val="organictextcontentspan"/>
          <w:rFonts w:ascii="Times New Roman" w:hAnsi="Times New Roman" w:cs="Times New Roman"/>
          <w:b/>
          <w:bCs/>
          <w:sz w:val="24"/>
          <w:szCs w:val="24"/>
          <w:u w:val="single"/>
        </w:rPr>
        <w:t>Малый</w:t>
      </w:r>
      <w:r w:rsidRPr="00202497">
        <w:rPr>
          <w:rStyle w:val="organictextcontentspan"/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02497">
        <w:rPr>
          <w:rStyle w:val="organictextcontentspan"/>
          <w:rFonts w:ascii="Times New Roman" w:hAnsi="Times New Roman" w:cs="Times New Roman"/>
          <w:b/>
          <w:bCs/>
          <w:sz w:val="24"/>
          <w:szCs w:val="24"/>
          <w:u w:val="single"/>
        </w:rPr>
        <w:t>Анюй</w:t>
      </w:r>
      <w:proofErr w:type="spellEnd"/>
      <w:r w:rsidRPr="00202497">
        <w:rPr>
          <w:rStyle w:val="organictextcontentspan"/>
          <w:rFonts w:ascii="Times New Roman" w:hAnsi="Times New Roman" w:cs="Times New Roman"/>
          <w:sz w:val="24"/>
          <w:szCs w:val="24"/>
        </w:rPr>
        <w:t xml:space="preserve"> — </w:t>
      </w:r>
    </w:p>
    <w:p w:rsidR="009E48AD" w:rsidRDefault="00BD1456" w:rsidP="009E48AD">
      <w:pPr>
        <w:spacing w:after="0" w:line="240" w:lineRule="auto"/>
        <w:jc w:val="both"/>
        <w:rPr>
          <w:rStyle w:val="organictextcontentspan"/>
          <w:rFonts w:ascii="Times New Roman" w:hAnsi="Times New Roman" w:cs="Times New Roman"/>
          <w:sz w:val="24"/>
          <w:szCs w:val="24"/>
        </w:rPr>
      </w:pPr>
      <w:r w:rsidRPr="00202497">
        <w:rPr>
          <w:rStyle w:val="organictextcontentspan"/>
          <w:rFonts w:ascii="Times New Roman" w:hAnsi="Times New Roman" w:cs="Times New Roman"/>
          <w:sz w:val="24"/>
          <w:szCs w:val="24"/>
        </w:rPr>
        <w:t>Р</w:t>
      </w:r>
      <w:r w:rsidRPr="00202497">
        <w:rPr>
          <w:rStyle w:val="organictextcontentspan"/>
          <w:rFonts w:ascii="Times New Roman" w:hAnsi="Times New Roman" w:cs="Times New Roman"/>
          <w:sz w:val="24"/>
          <w:szCs w:val="24"/>
        </w:rPr>
        <w:t xml:space="preserve">ека на Дальнем Востоке России, протекающая по территории Чукотки и Якутии. Сливаясь с </w:t>
      </w:r>
      <w:proofErr w:type="gramStart"/>
      <w:r w:rsidRPr="00202497">
        <w:rPr>
          <w:rStyle w:val="organictextcontentspan"/>
          <w:rFonts w:ascii="Times New Roman" w:hAnsi="Times New Roman" w:cs="Times New Roman"/>
          <w:sz w:val="24"/>
          <w:szCs w:val="24"/>
        </w:rPr>
        <w:t>Большим</w:t>
      </w:r>
      <w:proofErr w:type="gramEnd"/>
      <w:r w:rsidRPr="00202497">
        <w:rPr>
          <w:rStyle w:val="organictextcontentspa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2497">
        <w:rPr>
          <w:rStyle w:val="organictextcontentspan"/>
          <w:rFonts w:ascii="Times New Roman" w:hAnsi="Times New Roman" w:cs="Times New Roman"/>
          <w:b/>
          <w:bCs/>
          <w:sz w:val="24"/>
          <w:szCs w:val="24"/>
        </w:rPr>
        <w:t>Анюем</w:t>
      </w:r>
      <w:proofErr w:type="spellEnd"/>
      <w:r w:rsidRPr="00202497">
        <w:rPr>
          <w:rStyle w:val="organictextcontentspan"/>
          <w:rFonts w:ascii="Times New Roman" w:hAnsi="Times New Roman" w:cs="Times New Roman"/>
          <w:sz w:val="24"/>
          <w:szCs w:val="24"/>
        </w:rPr>
        <w:t xml:space="preserve"> образует правый приток Колымы — реку </w:t>
      </w:r>
      <w:proofErr w:type="spellStart"/>
      <w:r w:rsidRPr="00202497">
        <w:rPr>
          <w:rStyle w:val="organictextcontentspan"/>
          <w:rFonts w:ascii="Times New Roman" w:hAnsi="Times New Roman" w:cs="Times New Roman"/>
          <w:b/>
          <w:bCs/>
          <w:sz w:val="24"/>
          <w:szCs w:val="24"/>
        </w:rPr>
        <w:t>Анюй</w:t>
      </w:r>
      <w:proofErr w:type="spellEnd"/>
      <w:r w:rsidRPr="00202497">
        <w:rPr>
          <w:rStyle w:val="organictextcontentspan"/>
          <w:rFonts w:ascii="Times New Roman" w:hAnsi="Times New Roman" w:cs="Times New Roman"/>
          <w:sz w:val="24"/>
          <w:szCs w:val="24"/>
        </w:rPr>
        <w:t>.</w:t>
      </w:r>
    </w:p>
    <w:p w:rsidR="00456291" w:rsidRDefault="00BD1456" w:rsidP="009E48AD">
      <w:pPr>
        <w:spacing w:after="0" w:line="240" w:lineRule="auto"/>
        <w:jc w:val="both"/>
        <w:rPr>
          <w:rStyle w:val="organictextcontentspan"/>
          <w:rFonts w:ascii="Times New Roman" w:hAnsi="Times New Roman" w:cs="Times New Roman"/>
          <w:sz w:val="24"/>
          <w:szCs w:val="24"/>
        </w:rPr>
      </w:pPr>
      <w:r w:rsidRPr="00202497">
        <w:rPr>
          <w:rStyle w:val="organictextcontentspan"/>
          <w:rFonts w:ascii="Times New Roman" w:hAnsi="Times New Roman" w:cs="Times New Roman"/>
          <w:sz w:val="24"/>
          <w:szCs w:val="24"/>
        </w:rPr>
        <w:t xml:space="preserve">Длина — 738 км. </w:t>
      </w:r>
    </w:p>
    <w:p w:rsidR="00202497" w:rsidRDefault="00202497" w:rsidP="009E48AD">
      <w:pPr>
        <w:spacing w:after="0" w:line="240" w:lineRule="auto"/>
        <w:jc w:val="both"/>
        <w:rPr>
          <w:rStyle w:val="organictextcontentspan"/>
          <w:rFonts w:ascii="Times New Roman" w:hAnsi="Times New Roman" w:cs="Times New Roman"/>
          <w:sz w:val="24"/>
          <w:szCs w:val="24"/>
        </w:rPr>
      </w:pPr>
    </w:p>
    <w:p w:rsidR="00202497" w:rsidRPr="00202497" w:rsidRDefault="00202497" w:rsidP="009E48AD">
      <w:pPr>
        <w:spacing w:after="0" w:line="240" w:lineRule="auto"/>
        <w:jc w:val="both"/>
        <w:rPr>
          <w:rStyle w:val="organictextcontentspan"/>
          <w:rFonts w:ascii="Times New Roman" w:hAnsi="Times New Roman" w:cs="Times New Roman"/>
          <w:b/>
          <w:sz w:val="24"/>
          <w:szCs w:val="24"/>
          <w:u w:val="single"/>
        </w:rPr>
      </w:pPr>
      <w:r w:rsidRPr="00202497">
        <w:rPr>
          <w:rStyle w:val="organictextcontentspan"/>
          <w:rFonts w:ascii="Times New Roman" w:hAnsi="Times New Roman" w:cs="Times New Roman"/>
          <w:b/>
          <w:sz w:val="24"/>
          <w:szCs w:val="24"/>
          <w:u w:val="single"/>
        </w:rPr>
        <w:t xml:space="preserve">Малый </w:t>
      </w:r>
      <w:r w:rsidRPr="00202497">
        <w:rPr>
          <w:rFonts w:ascii="Times New Roman" w:hAnsi="Times New Roman" w:cs="Times New Roman"/>
          <w:b/>
          <w:sz w:val="24"/>
          <w:szCs w:val="24"/>
          <w:u w:val="single"/>
        </w:rPr>
        <w:t>Кепервеем</w:t>
      </w:r>
    </w:p>
    <w:p w:rsidR="00202497" w:rsidRPr="00202497" w:rsidRDefault="00202497" w:rsidP="009E48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497">
        <w:rPr>
          <w:rFonts w:ascii="Times New Roman" w:hAnsi="Times New Roman" w:cs="Times New Roman"/>
          <w:sz w:val="24"/>
          <w:szCs w:val="24"/>
        </w:rPr>
        <w:t xml:space="preserve">Протекает по территории Билибинского района Чукотского автономного округа. Длина водотока насчитывает 81 км. Название в переводе с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Кэпэрвээмкэй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 - «малая </w:t>
      </w:r>
      <w:proofErr w:type="spellStart"/>
      <w:r w:rsidRPr="00202497">
        <w:rPr>
          <w:rFonts w:ascii="Times New Roman" w:hAnsi="Times New Roman" w:cs="Times New Roman"/>
          <w:sz w:val="24"/>
          <w:szCs w:val="24"/>
        </w:rPr>
        <w:t>россомашья</w:t>
      </w:r>
      <w:proofErr w:type="spellEnd"/>
      <w:r w:rsidRPr="00202497">
        <w:rPr>
          <w:rFonts w:ascii="Times New Roman" w:hAnsi="Times New Roman" w:cs="Times New Roman"/>
          <w:sz w:val="24"/>
          <w:szCs w:val="24"/>
        </w:rPr>
        <w:t xml:space="preserve"> река».</w:t>
      </w:r>
    </w:p>
    <w:sectPr w:rsidR="00202497" w:rsidRPr="00202497" w:rsidSect="009E48AD">
      <w:type w:val="continuous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4618A"/>
    <w:multiLevelType w:val="multilevel"/>
    <w:tmpl w:val="51C8E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D89"/>
    <w:rsid w:val="00202497"/>
    <w:rsid w:val="00456291"/>
    <w:rsid w:val="004E11B0"/>
    <w:rsid w:val="00680D89"/>
    <w:rsid w:val="009E48AD"/>
    <w:rsid w:val="00BD1456"/>
    <w:rsid w:val="00BE6DF2"/>
    <w:rsid w:val="00E8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anictextcontentspan">
    <w:name w:val="organictextcontentspan"/>
    <w:basedOn w:val="a0"/>
    <w:rsid w:val="00BD1456"/>
  </w:style>
  <w:style w:type="paragraph" w:customStyle="1" w:styleId="futurismarkdown-paragraph">
    <w:name w:val="futurismarkdown-paragraph"/>
    <w:basedOn w:val="a"/>
    <w:rsid w:val="00202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02497"/>
    <w:rPr>
      <w:b/>
      <w:bCs/>
    </w:rPr>
  </w:style>
  <w:style w:type="character" w:styleId="a4">
    <w:name w:val="Hyperlink"/>
    <w:basedOn w:val="a0"/>
    <w:uiPriority w:val="99"/>
    <w:semiHidden/>
    <w:unhideWhenUsed/>
    <w:rsid w:val="002024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anictextcontentspan">
    <w:name w:val="organictextcontentspan"/>
    <w:basedOn w:val="a0"/>
    <w:rsid w:val="00BD1456"/>
  </w:style>
  <w:style w:type="paragraph" w:customStyle="1" w:styleId="futurismarkdown-paragraph">
    <w:name w:val="futurismarkdown-paragraph"/>
    <w:basedOn w:val="a"/>
    <w:rsid w:val="00202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02497"/>
    <w:rPr>
      <w:b/>
      <w:bCs/>
    </w:rPr>
  </w:style>
  <w:style w:type="character" w:styleId="a4">
    <w:name w:val="Hyperlink"/>
    <w:basedOn w:val="a0"/>
    <w:uiPriority w:val="99"/>
    <w:semiHidden/>
    <w:unhideWhenUsed/>
    <w:rsid w:val="002024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9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1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7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0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7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9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4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7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1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7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23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4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</cp:revision>
  <dcterms:created xsi:type="dcterms:W3CDTF">2024-10-31T02:57:00Z</dcterms:created>
  <dcterms:modified xsi:type="dcterms:W3CDTF">2024-10-31T04:50:00Z</dcterms:modified>
</cp:coreProperties>
</file>