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A37" w:rsidRPr="00924D72" w:rsidRDefault="00860A37" w:rsidP="00924D72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24D72">
        <w:rPr>
          <w:rFonts w:ascii="Times New Roman" w:hAnsi="Times New Roman" w:cs="Times New Roman"/>
          <w:b/>
          <w:sz w:val="28"/>
          <w:szCs w:val="28"/>
        </w:rPr>
        <w:t>Автор - Желтова Оксана Аннагельдыевна</w:t>
      </w:r>
      <w:r w:rsidR="00924D72">
        <w:rPr>
          <w:rFonts w:ascii="Times New Roman" w:hAnsi="Times New Roman" w:cs="Times New Roman"/>
          <w:b/>
          <w:sz w:val="28"/>
          <w:szCs w:val="28"/>
        </w:rPr>
        <w:t>.</w:t>
      </w:r>
    </w:p>
    <w:p w:rsidR="00860A37" w:rsidRPr="00924D72" w:rsidRDefault="00860A37" w:rsidP="0092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860A37" w:rsidRPr="00924D72" w:rsidRDefault="00860A37" w:rsidP="0092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sz w:val="28"/>
          <w:szCs w:val="28"/>
        </w:rPr>
        <w:t>МБОУ Калитвенская СОШ Каменского района Ростовской области</w:t>
      </w:r>
    </w:p>
    <w:p w:rsidR="00860A37" w:rsidRPr="00924D72" w:rsidRDefault="00860A37" w:rsidP="0092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sz w:val="28"/>
          <w:szCs w:val="28"/>
        </w:rPr>
        <w:t>Станица Калитвенская Каменский район Ростовская область</w:t>
      </w:r>
      <w:bookmarkStart w:id="0" w:name="_GoBack"/>
      <w:bookmarkEnd w:id="0"/>
    </w:p>
    <w:p w:rsidR="00860A37" w:rsidRPr="00924D72" w:rsidRDefault="00860A37" w:rsidP="00924D7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0A37" w:rsidRPr="00924D72" w:rsidRDefault="00860A37" w:rsidP="00924D7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D72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754EBE" w:rsidRPr="00924D72">
        <w:rPr>
          <w:rFonts w:ascii="Times New Roman" w:hAnsi="Times New Roman" w:cs="Times New Roman"/>
          <w:b/>
          <w:sz w:val="28"/>
          <w:szCs w:val="28"/>
        </w:rPr>
        <w:t>Память сильнее времени</w:t>
      </w:r>
      <w:r w:rsidRPr="00924D72">
        <w:rPr>
          <w:rFonts w:ascii="Times New Roman" w:hAnsi="Times New Roman" w:cs="Times New Roman"/>
          <w:b/>
          <w:sz w:val="28"/>
          <w:szCs w:val="28"/>
        </w:rPr>
        <w:t>»</w:t>
      </w:r>
      <w:r w:rsidR="004D64DE" w:rsidRPr="00924D72">
        <w:rPr>
          <w:rFonts w:ascii="Times New Roman" w:hAnsi="Times New Roman" w:cs="Times New Roman"/>
          <w:b/>
          <w:sz w:val="28"/>
          <w:szCs w:val="28"/>
        </w:rPr>
        <w:t>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24D72">
        <w:rPr>
          <w:b/>
          <w:bCs/>
          <w:color w:val="000000"/>
          <w:sz w:val="28"/>
          <w:szCs w:val="28"/>
        </w:rPr>
        <w:t>Актуальность</w:t>
      </w:r>
      <w:r w:rsidRPr="00924D72">
        <w:rPr>
          <w:b/>
          <w:color w:val="000000"/>
          <w:sz w:val="28"/>
          <w:szCs w:val="28"/>
        </w:rPr>
        <w:t> </w:t>
      </w:r>
      <w:r w:rsidRPr="00924D72">
        <w:rPr>
          <w:b/>
          <w:bCs/>
          <w:color w:val="000000"/>
          <w:sz w:val="28"/>
          <w:szCs w:val="28"/>
        </w:rPr>
        <w:t>проекта:</w:t>
      </w:r>
      <w:r w:rsidRPr="00924D72">
        <w:rPr>
          <w:bCs/>
          <w:color w:val="000000"/>
          <w:sz w:val="28"/>
          <w:szCs w:val="28"/>
        </w:rPr>
        <w:t xml:space="preserve"> </w:t>
      </w:r>
      <w:r w:rsidRPr="00924D72">
        <w:rPr>
          <w:color w:val="000000"/>
          <w:sz w:val="28"/>
          <w:szCs w:val="28"/>
        </w:rPr>
        <w:t>важность сохранения исторической памяти о злодеяниях немецко-фашистских захватчиков в целях противодействия фашистской идеологии и воспитания подрастающего поколения в духе нетерпимости к ее проявлениям.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bCs/>
          <w:color w:val="000000"/>
          <w:sz w:val="28"/>
          <w:szCs w:val="28"/>
        </w:rPr>
        <w:t xml:space="preserve"> </w:t>
      </w:r>
      <w:r w:rsidRPr="00924D72">
        <w:rPr>
          <w:b/>
          <w:bCs/>
          <w:color w:val="000000"/>
          <w:sz w:val="28"/>
          <w:szCs w:val="28"/>
        </w:rPr>
        <w:t>Цель исследования</w:t>
      </w:r>
      <w:r w:rsidRPr="00924D72">
        <w:rPr>
          <w:bCs/>
          <w:color w:val="000000"/>
          <w:sz w:val="28"/>
          <w:szCs w:val="28"/>
        </w:rPr>
        <w:t>:</w:t>
      </w:r>
      <w:r w:rsidRPr="00924D72">
        <w:rPr>
          <w:sz w:val="28"/>
          <w:szCs w:val="28"/>
        </w:rPr>
        <w:t xml:space="preserve"> изучение свидетельств </w:t>
      </w:r>
      <w:r w:rsidRPr="00924D72">
        <w:rPr>
          <w:rStyle w:val="hl"/>
          <w:sz w:val="28"/>
          <w:szCs w:val="28"/>
          <w:bdr w:val="none" w:sz="0" w:space="0" w:color="auto" w:frame="1"/>
          <w:shd w:val="clear" w:color="auto" w:fill="FFFFFF" w:themeFill="background1"/>
        </w:rPr>
        <w:t>геноцид</w:t>
      </w:r>
      <w:r w:rsidR="004D64DE" w:rsidRPr="00924D72">
        <w:rPr>
          <w:rStyle w:val="hl"/>
          <w:sz w:val="28"/>
          <w:szCs w:val="28"/>
          <w:bdr w:val="none" w:sz="0" w:space="0" w:color="auto" w:frame="1"/>
          <w:shd w:val="clear" w:color="auto" w:fill="FFFFFF" w:themeFill="background1"/>
        </w:rPr>
        <w:t>а</w:t>
      </w:r>
      <w:r w:rsidRPr="00924D72">
        <w:rPr>
          <w:sz w:val="28"/>
          <w:szCs w:val="28"/>
          <w:shd w:val="clear" w:color="auto" w:fill="FFFFFF" w:themeFill="background1"/>
        </w:rPr>
        <w:t> </w:t>
      </w:r>
      <w:r w:rsidRPr="00924D72">
        <w:rPr>
          <w:rStyle w:val="hl"/>
          <w:sz w:val="28"/>
          <w:szCs w:val="28"/>
          <w:bdr w:val="none" w:sz="0" w:space="0" w:color="auto" w:frame="1"/>
          <w:shd w:val="clear" w:color="auto" w:fill="FFFFFF" w:themeFill="background1"/>
        </w:rPr>
        <w:t>советского народа</w:t>
      </w:r>
      <w:r w:rsidRPr="00924D72">
        <w:rPr>
          <w:sz w:val="28"/>
          <w:szCs w:val="28"/>
          <w:shd w:val="clear" w:color="auto" w:fill="FFFFFF" w:themeFill="background1"/>
        </w:rPr>
        <w:t xml:space="preserve"> на территории станицы Калитвенской, </w:t>
      </w:r>
      <w:r w:rsidRPr="00924D72">
        <w:rPr>
          <w:color w:val="000000"/>
          <w:sz w:val="28"/>
          <w:szCs w:val="28"/>
        </w:rPr>
        <w:t>осознание тяжелейших последствий геноцида как одного из главных факторов противодействия возрождению фашистской идеологии.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24D72">
        <w:rPr>
          <w:b/>
          <w:bCs/>
          <w:color w:val="000000"/>
          <w:sz w:val="28"/>
          <w:szCs w:val="28"/>
        </w:rPr>
        <w:t>Задачи исследования: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24D72">
        <w:rPr>
          <w:color w:val="000000"/>
          <w:sz w:val="28"/>
          <w:szCs w:val="28"/>
        </w:rPr>
        <w:t>- охарактеризовать неизгладимый след Великой Отечественной войны в истории и судьбах людей;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24D72">
        <w:rPr>
          <w:color w:val="000000"/>
          <w:sz w:val="28"/>
          <w:szCs w:val="28"/>
        </w:rPr>
        <w:t xml:space="preserve">- </w:t>
      </w:r>
      <w:r w:rsidRPr="00924D72">
        <w:rPr>
          <w:sz w:val="28"/>
          <w:szCs w:val="28"/>
        </w:rPr>
        <w:t>изучение преступлений нацистов и их пособников против мирного населения на оккупированной территории Каменского района</w:t>
      </w:r>
      <w:r w:rsidRPr="00924D72">
        <w:rPr>
          <w:color w:val="000000"/>
          <w:sz w:val="28"/>
          <w:szCs w:val="28"/>
        </w:rPr>
        <w:t>;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color w:val="000000"/>
          <w:sz w:val="28"/>
          <w:szCs w:val="28"/>
        </w:rPr>
        <w:t xml:space="preserve">- </w:t>
      </w:r>
      <w:r w:rsidRPr="00924D72">
        <w:rPr>
          <w:sz w:val="28"/>
          <w:szCs w:val="28"/>
        </w:rPr>
        <w:t>сохранение исторической памяти и противодействие фальсификации истории.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924D72">
        <w:rPr>
          <w:b/>
          <w:sz w:val="28"/>
          <w:szCs w:val="28"/>
        </w:rPr>
        <w:t>Участники проекта:</w:t>
      </w:r>
    </w:p>
    <w:p w:rsidR="00860A37" w:rsidRPr="00924D72" w:rsidRDefault="00860A37" w:rsidP="00924D7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sz w:val="28"/>
          <w:szCs w:val="28"/>
        </w:rPr>
        <w:t>Желтова О. А., учитель русского языка и литературы, Кораблева А. С., ученица 10 класса, Пчелкина Е. Р., ученица 10 класса.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924D72">
        <w:rPr>
          <w:b/>
          <w:color w:val="000000"/>
          <w:sz w:val="28"/>
          <w:szCs w:val="28"/>
        </w:rPr>
        <w:t>Этапы проектной работы: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sz w:val="28"/>
          <w:szCs w:val="28"/>
        </w:rPr>
        <w:t xml:space="preserve">1) ознакомление обучающихся с темой проекта, пробуждение интереса к проблематике проекта; 2) выявление и определение учебной проблемы; 3) постановка цели и задач будущего исследования; 4) определение ряда источников, необходимых для реализации цели и задач исследования; 5) реконструкция исторического события, которому посвящена исследовательская работа. 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24D72">
        <w:rPr>
          <w:rFonts w:eastAsia="Calibri"/>
          <w:color w:val="000000"/>
          <w:sz w:val="28"/>
          <w:szCs w:val="28"/>
        </w:rPr>
        <w:t xml:space="preserve">С целью исследования данной темы были проведены такие мероприятия: поиск необходимой информации и обработка печатных изданий в библиотеке МБОУ Калитвенская СОШ, в </w:t>
      </w:r>
      <w:r w:rsidRPr="00924D72">
        <w:rPr>
          <w:color w:val="000000"/>
          <w:sz w:val="28"/>
          <w:szCs w:val="28"/>
          <w:shd w:val="clear" w:color="auto" w:fill="FFFFFF"/>
        </w:rPr>
        <w:t xml:space="preserve">Калитвенской сельской библиотеке, в школьном музее; встречи с жителями станицы, предки которых были свидетелями Великой Отечественной войны; просмотр и анализ документальных фильмов </w:t>
      </w:r>
      <w:r w:rsidRPr="00924D72">
        <w:rPr>
          <w:color w:val="000000"/>
          <w:sz w:val="28"/>
          <w:szCs w:val="28"/>
          <w:shd w:val="clear" w:color="auto" w:fill="FFFFFF"/>
        </w:rPr>
        <w:lastRenderedPageBreak/>
        <w:t>о геноциде мирного населения в годы Великой Отечественной войны; поиск необходимой информации в сети Интернет. Поиск информации осуществляли обучающиеся 10 класса Кораблева Александра и Пчелкина Екатерина.</w:t>
      </w:r>
    </w:p>
    <w:p w:rsidR="00860A37" w:rsidRPr="00924D72" w:rsidRDefault="00860A37" w:rsidP="00924D7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924D72">
        <w:rPr>
          <w:rFonts w:eastAsia="Calibri"/>
          <w:b/>
          <w:color w:val="000000"/>
          <w:sz w:val="28"/>
          <w:szCs w:val="28"/>
        </w:rPr>
        <w:t>Обобщение результатов:</w:t>
      </w:r>
    </w:p>
    <w:p w:rsidR="00860A37" w:rsidRPr="00924D72" w:rsidRDefault="00860A37" w:rsidP="00924D72">
      <w:pPr>
        <w:pStyle w:val="paragraphparagraphnycys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rStyle w:val="tasspkgtext-oehbr"/>
          <w:spacing w:val="-5"/>
          <w:sz w:val="28"/>
          <w:szCs w:val="28"/>
        </w:rPr>
        <w:t>По данным прокуратуры Ростовской области, всего за время оккупации на территории региона уничтожили, угнали в концлагеря и на принудительные работы более 200 тыс. человек - не менее 96 тыс. мирных советских граждан и не менее 29 тыс. военнопленных. Вывезли в Германию и на территории, находившиеся в тылу германских войск, не менее 85 тыс. мирных граждан.</w:t>
      </w:r>
    </w:p>
    <w:p w:rsidR="00860A37" w:rsidRPr="00924D72" w:rsidRDefault="00860A37" w:rsidP="00924D72">
      <w:pPr>
        <w:pStyle w:val="paragraphparagraphnycys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rStyle w:val="tasspkgtext-oehbr"/>
          <w:spacing w:val="-5"/>
          <w:sz w:val="28"/>
          <w:szCs w:val="28"/>
        </w:rPr>
        <w:t>Согласно архивным данным по Ростовской области, в период оккупации в Змиевской балке города Ростова-на-Дону уничтожили более 27 тыс. человек, в шахте им. Красина города Шахты - более 3,5 тыс. человек, в Петрушиной балке Таганрога от 7 тыс. до 10 тыс. человек, в том числе 1,5 тыс. детей, на территории карьера кирпичного завода города Сальска - более 3 тыс. мирных жителей и военнопленных.</w:t>
      </w:r>
    </w:p>
    <w:p w:rsidR="00860A37" w:rsidRPr="00924D72" w:rsidRDefault="00860A37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924D72">
        <w:rPr>
          <w:spacing w:val="-6"/>
          <w:sz w:val="28"/>
          <w:szCs w:val="28"/>
          <w:shd w:val="clear" w:color="auto" w:fill="FFFFFF"/>
        </w:rPr>
        <w:t xml:space="preserve"> Было установлено, что в период немецко-фашистской оккупации Ростовской области было повешено, расстреляно, замучено и угнано в немецкое рабство 182 061 человек из числа мирного населения и военнопленных. Расстрелу подлежали бойцы Красной Армии и члены их семей, партийные и общественные работники, больные, психически нездоровые, представители других национальностей - славяне, евреи, цыгане, а также те, кто состоял в смешанных браках. </w:t>
      </w:r>
      <w:r w:rsidRPr="00924D72">
        <w:rPr>
          <w:sz w:val="28"/>
          <w:szCs w:val="28"/>
          <w:shd w:val="clear" w:color="auto" w:fill="FFFFFF"/>
        </w:rPr>
        <w:t>То, что творили на донской земле фашисты и их пособники, без всякого сомнения, является геноцидом нашего народа. И об этом необходимо заявить прямо и недвусмысленно. Необходимо донести до тех, кто сегодня не знает и не помнит, как страшен нацизм, правду жизни.</w:t>
      </w:r>
      <w:r w:rsidRPr="00924D72">
        <w:rPr>
          <w:sz w:val="28"/>
          <w:szCs w:val="28"/>
        </w:rPr>
        <w:t xml:space="preserve"> </w:t>
      </w:r>
      <w:r w:rsidRPr="00924D72">
        <w:rPr>
          <w:sz w:val="28"/>
          <w:szCs w:val="28"/>
          <w:shd w:val="clear" w:color="auto" w:fill="FFFFFF"/>
        </w:rPr>
        <w:t xml:space="preserve">В рамках свидетельских показаний Н. Т. </w:t>
      </w:r>
      <w:proofErr w:type="spellStart"/>
      <w:r w:rsidRPr="00924D72">
        <w:rPr>
          <w:sz w:val="28"/>
          <w:szCs w:val="28"/>
          <w:shd w:val="clear" w:color="auto" w:fill="FFFFFF"/>
        </w:rPr>
        <w:t>Бауткиной</w:t>
      </w:r>
      <w:proofErr w:type="spellEnd"/>
      <w:r w:rsidRPr="00924D72">
        <w:rPr>
          <w:sz w:val="28"/>
          <w:szCs w:val="28"/>
          <w:shd w:val="clear" w:color="auto" w:fill="FFFFFF"/>
        </w:rPr>
        <w:t xml:space="preserve"> представлена квинтэссенция работы архивистов, поисковиков, историков. Рассказы свидетелей войны – история нацистских преступлений, уничтожения жителей Ростовской области, вне зависимости от их возраста, пола, национальности или вероисповедания. </w:t>
      </w:r>
    </w:p>
    <w:p w:rsidR="00754EBE" w:rsidRPr="00924D72" w:rsidRDefault="00754EBE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</w:p>
    <w:p w:rsidR="00754EBE" w:rsidRPr="00924D72" w:rsidRDefault="00754EBE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b/>
          <w:sz w:val="28"/>
          <w:szCs w:val="28"/>
        </w:rPr>
      </w:pPr>
      <w:r w:rsidRPr="00924D72">
        <w:rPr>
          <w:b/>
          <w:sz w:val="28"/>
          <w:szCs w:val="28"/>
          <w:shd w:val="clear" w:color="auto" w:fill="FFFFFF"/>
        </w:rPr>
        <w:t>Результат проекта представлен в видеоролике:</w:t>
      </w:r>
      <w:r w:rsidRPr="00924D72">
        <w:rPr>
          <w:b/>
          <w:sz w:val="28"/>
          <w:szCs w:val="28"/>
          <w:shd w:val="clear" w:color="auto" w:fill="FFFFFF"/>
        </w:rPr>
        <w:br/>
      </w:r>
      <w:hyperlink r:id="rId5" w:history="1">
        <w:r w:rsidR="004D64DE" w:rsidRPr="00924D72">
          <w:rPr>
            <w:rStyle w:val="a4"/>
            <w:b/>
            <w:sz w:val="28"/>
            <w:szCs w:val="28"/>
          </w:rPr>
          <w:t>https://disk.yandex.ru/i/nrFFoFDTUWNzFw</w:t>
        </w:r>
      </w:hyperlink>
    </w:p>
    <w:p w:rsidR="004D64DE" w:rsidRPr="00924D72" w:rsidRDefault="004D64DE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rPr>
          <w:b/>
          <w:sz w:val="28"/>
          <w:szCs w:val="28"/>
        </w:rPr>
      </w:pPr>
    </w:p>
    <w:p w:rsidR="00860A37" w:rsidRPr="00924D72" w:rsidRDefault="00860A37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924D72">
        <w:rPr>
          <w:b/>
          <w:sz w:val="28"/>
          <w:szCs w:val="28"/>
        </w:rPr>
        <w:t>Выводы:</w:t>
      </w:r>
    </w:p>
    <w:p w:rsidR="00860A37" w:rsidRPr="00924D72" w:rsidRDefault="00860A37" w:rsidP="00924D72">
      <w:pPr>
        <w:pStyle w:val="a3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924D72">
        <w:rPr>
          <w:sz w:val="28"/>
          <w:szCs w:val="28"/>
        </w:rPr>
        <w:t xml:space="preserve">Уроки прошлого нельзя забывать, чтобы не допустить повторения всенародного горя в будущем. Необходимо сделать всё возможное, чтобы препятствовать </w:t>
      </w:r>
      <w:r w:rsidRPr="00924D72">
        <w:rPr>
          <w:color w:val="000000"/>
          <w:sz w:val="28"/>
          <w:szCs w:val="28"/>
        </w:rPr>
        <w:t>возрождению фашистской идеологии в мире.</w:t>
      </w:r>
    </w:p>
    <w:p w:rsidR="00860A37" w:rsidRPr="00924D72" w:rsidRDefault="00860A37" w:rsidP="00924D72">
      <w:pPr>
        <w:shd w:val="clear" w:color="auto" w:fill="FFFFFF" w:themeFill="background1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4D72">
        <w:rPr>
          <w:rFonts w:ascii="Times New Roman" w:hAnsi="Times New Roman" w:cs="Times New Roman"/>
          <w:b/>
          <w:sz w:val="28"/>
          <w:szCs w:val="28"/>
        </w:rPr>
        <w:t>Возможность применения проекта:</w:t>
      </w:r>
      <w:r w:rsidRPr="00924D72">
        <w:rPr>
          <w:rFonts w:ascii="Times New Roman" w:hAnsi="Times New Roman" w:cs="Times New Roman"/>
          <w:sz w:val="28"/>
          <w:szCs w:val="28"/>
        </w:rPr>
        <w:t xml:space="preserve"> использование на уроках истории, краеведения, тематических классных часах</w:t>
      </w:r>
      <w:r w:rsidR="00754EBE" w:rsidRPr="00924D72">
        <w:rPr>
          <w:rFonts w:ascii="Times New Roman" w:hAnsi="Times New Roman" w:cs="Times New Roman"/>
          <w:sz w:val="28"/>
          <w:szCs w:val="28"/>
        </w:rPr>
        <w:t xml:space="preserve"> в школах</w:t>
      </w:r>
      <w:r w:rsidRPr="00924D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0A37" w:rsidRPr="00924D72" w:rsidRDefault="00860A37" w:rsidP="00924D72">
      <w:pPr>
        <w:shd w:val="clear" w:color="auto" w:fill="FFFFFF" w:themeFill="background1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b/>
          <w:sz w:val="28"/>
          <w:szCs w:val="28"/>
        </w:rPr>
        <w:lastRenderedPageBreak/>
        <w:t>Литература и интернет-источники</w:t>
      </w:r>
      <w:r w:rsidRPr="00924D72">
        <w:rPr>
          <w:rFonts w:ascii="Times New Roman" w:hAnsi="Times New Roman" w:cs="Times New Roman"/>
          <w:sz w:val="28"/>
          <w:szCs w:val="28"/>
        </w:rPr>
        <w:t>:</w:t>
      </w:r>
    </w:p>
    <w:p w:rsidR="00860A37" w:rsidRPr="00924D72" w:rsidRDefault="00860A37" w:rsidP="00924D72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Зайцев, В. П. Дон в годы Великой Отечественной войны. - Ростов-на-Дону: Ростовское книжное издательство, 1958.</w:t>
      </w:r>
    </w:p>
    <w:p w:rsidR="00860A37" w:rsidRPr="00924D72" w:rsidRDefault="00860A37" w:rsidP="00924D72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24D72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Маркусенко</w:t>
      </w:r>
      <w:proofErr w:type="spellEnd"/>
      <w:r w:rsidRPr="00924D72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, И. С. Дон в Великой Отечественной войне. - Ростов-на-Дону: Издательство Ростовского университета, 1977.</w:t>
      </w:r>
    </w:p>
    <w:p w:rsidR="00860A37" w:rsidRPr="00924D72" w:rsidRDefault="00860A37" w:rsidP="00924D72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Пятый донской: воспоминания ветеранов 5-го гвардейского Донского казачьего кавалерийского Краснознаменного Будапештского корпуса. - Ростов-на-Дону: Кн. изд-во, 1979</w:t>
      </w:r>
      <w:r w:rsidRPr="00924D72">
        <w:rPr>
          <w:rFonts w:ascii="Times New Roman" w:hAnsi="Times New Roman" w:cs="Times New Roman"/>
          <w:sz w:val="28"/>
          <w:szCs w:val="28"/>
        </w:rPr>
        <w:fldChar w:fldCharType="begin"/>
      </w:r>
      <w:r w:rsidRPr="00924D72">
        <w:rPr>
          <w:rFonts w:ascii="Times New Roman" w:hAnsi="Times New Roman" w:cs="Times New Roman"/>
          <w:sz w:val="28"/>
          <w:szCs w:val="28"/>
        </w:rPr>
        <w:instrText xml:space="preserve"> HYPERLINK "https://www.google.ru/url?sa=t&amp;rct=j&amp;q=&amp;esrc=s&amp;source=web&amp;cd=&amp;cad=rja&amp;uact=8&amp;ved=2ahUKEwiIuPmS_q-FAxXTExAIHVP2CTwQFnoECB0QAQ&amp;url=http%3A%2F%2Fpamyatdon.ru%2F&amp;usg=AOvVaw3ckcvXRfG8kFYbZiJzW-W0&amp;opi=89978449" \t "_blank" </w:instrText>
      </w:r>
      <w:r w:rsidRPr="00924D7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860A37" w:rsidRPr="00924D72" w:rsidRDefault="00860A37" w:rsidP="00924D72">
      <w:pPr>
        <w:pStyle w:val="a6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D72">
        <w:rPr>
          <w:rFonts w:ascii="Times New Roman" w:hAnsi="Times New Roman" w:cs="Times New Roman"/>
          <w:sz w:val="28"/>
          <w:szCs w:val="28"/>
          <w:shd w:val="clear" w:color="auto" w:fill="FFFFFF"/>
        </w:rPr>
        <w:t>Книга Памяти Ростовской области.</w:t>
      </w:r>
    </w:p>
    <w:p w:rsidR="00860A37" w:rsidRPr="00924D72" w:rsidRDefault="00860A37" w:rsidP="00924D72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4D72">
        <w:rPr>
          <w:rFonts w:ascii="Times New Roman" w:hAnsi="Times New Roman" w:cs="Times New Roman"/>
          <w:sz w:val="28"/>
          <w:szCs w:val="28"/>
        </w:rPr>
        <w:fldChar w:fldCharType="end"/>
      </w:r>
      <w:r w:rsidRPr="00924D72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В боях за Дон. - Ростов-на-Дону: Ростовское книжное издательство, 1968</w:t>
      </w:r>
    </w:p>
    <w:p w:rsidR="00860A37" w:rsidRPr="00924D72" w:rsidRDefault="00924D72" w:rsidP="00924D72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6" w:history="1">
        <w:r w:rsidR="00860A37" w:rsidRPr="00924D72">
          <w:rPr>
            <w:rStyle w:val="a4"/>
            <w:rFonts w:ascii="Times New Roman" w:eastAsia="Calibri" w:hAnsi="Times New Roman" w:cs="Times New Roman"/>
            <w:sz w:val="28"/>
            <w:szCs w:val="28"/>
          </w:rPr>
          <w:t>https://www.rbc.ru/society/09/11/2020/5fa9524e9a7947ecc83cfa76</w:t>
        </w:r>
      </w:hyperlink>
    </w:p>
    <w:p w:rsidR="00860A37" w:rsidRPr="00924D72" w:rsidRDefault="00924D72" w:rsidP="00924D72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7" w:history="1">
        <w:r w:rsidR="00860A37" w:rsidRPr="00924D72">
          <w:rPr>
            <w:rStyle w:val="a4"/>
            <w:rFonts w:ascii="Times New Roman" w:eastAsia="Calibri" w:hAnsi="Times New Roman" w:cs="Times New Roman"/>
            <w:sz w:val="28"/>
            <w:szCs w:val="28"/>
          </w:rPr>
          <w:t>https://cyberleninka.ru/article/n/holokost-na-territorii-rostovskoy-oblasti-vo-vremya-velikoy-otechestvennoy-voyny</w:t>
        </w:r>
      </w:hyperlink>
    </w:p>
    <w:p w:rsidR="00860A37" w:rsidRPr="00924D72" w:rsidRDefault="00924D72" w:rsidP="00924D72">
      <w:pPr>
        <w:pStyle w:val="a6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60A37" w:rsidRPr="00924D72">
          <w:rPr>
            <w:rStyle w:val="a4"/>
            <w:rFonts w:ascii="Times New Roman" w:hAnsi="Times New Roman" w:cs="Times New Roman"/>
            <w:sz w:val="28"/>
            <w:szCs w:val="28"/>
          </w:rPr>
          <w:t>https://www.noo-journal.ru/vladimir-kiknadze-v-rossii-nachalsya-tretiy-sudebnyy-protsess-po-delu-o-genotside-sovetskogo-naroda/</w:t>
        </w:r>
      </w:hyperlink>
    </w:p>
    <w:p w:rsidR="00860A37" w:rsidRPr="00924D72" w:rsidRDefault="00860A37" w:rsidP="00924D72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A3AF2" w:rsidRPr="00924D72" w:rsidRDefault="007A3AF2" w:rsidP="0092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7A3AF2" w:rsidRPr="00924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66906"/>
    <w:multiLevelType w:val="hybridMultilevel"/>
    <w:tmpl w:val="A4E08D78"/>
    <w:lvl w:ilvl="0" w:tplc="990A9B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37"/>
    <w:rsid w:val="004D64DE"/>
    <w:rsid w:val="00754EBE"/>
    <w:rsid w:val="007A3AF2"/>
    <w:rsid w:val="00860A37"/>
    <w:rsid w:val="0092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708FF"/>
  <w15:chartTrackingRefBased/>
  <w15:docId w15:val="{A50FCAF3-4E1B-4B9D-8DE1-2DC30B78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0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860A37"/>
  </w:style>
  <w:style w:type="character" w:styleId="a4">
    <w:name w:val="Hyperlink"/>
    <w:basedOn w:val="a0"/>
    <w:uiPriority w:val="99"/>
    <w:unhideWhenUsed/>
    <w:rsid w:val="00860A37"/>
    <w:rPr>
      <w:color w:val="0000FF"/>
      <w:u w:val="single"/>
    </w:rPr>
  </w:style>
  <w:style w:type="paragraph" w:customStyle="1" w:styleId="paragraphparagraphnycys">
    <w:name w:val="paragraph_paragraph__nycys"/>
    <w:basedOn w:val="a"/>
    <w:rsid w:val="00860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asspkgtext-oehbr">
    <w:name w:val="tass_pkg_text-oehbr"/>
    <w:basedOn w:val="a0"/>
    <w:rsid w:val="00860A37"/>
  </w:style>
  <w:style w:type="character" w:styleId="a5">
    <w:name w:val="Strong"/>
    <w:basedOn w:val="a0"/>
    <w:uiPriority w:val="22"/>
    <w:qFormat/>
    <w:rsid w:val="00860A37"/>
    <w:rPr>
      <w:b/>
      <w:bCs/>
    </w:rPr>
  </w:style>
  <w:style w:type="paragraph" w:styleId="a6">
    <w:name w:val="List Paragraph"/>
    <w:basedOn w:val="a"/>
    <w:uiPriority w:val="34"/>
    <w:qFormat/>
    <w:rsid w:val="00860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o-journal.ru/vladimir-kiknadze-v-rossii-nachalsya-tretiy-sudebnyy-protsess-po-delu-o-genotside-sovetskogo-narod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holokost-na-territorii-rostovskoy-oblasti-vo-vremya-velikoy-otechestvennoy-voy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bc.ru/society/09/11/2020/5fa9524e9a7947ecc83cfa76" TargetMode="External"/><Relationship Id="rId5" Type="http://schemas.openxmlformats.org/officeDocument/2006/relationships/hyperlink" Target="https://disk.yandex.ru/i/nrFFoFDTUWNzF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2024-11-10T10:51:00Z</dcterms:created>
  <dcterms:modified xsi:type="dcterms:W3CDTF">2024-11-10T13:11:00Z</dcterms:modified>
</cp:coreProperties>
</file>