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C9" w:rsidRPr="00E01AC9" w:rsidRDefault="00E01AC9" w:rsidP="00E01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80793" w:rsidRDefault="00E01AC9" w:rsidP="00E01A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Организация ученического самоуправления </w:t>
      </w:r>
    </w:p>
    <w:p w:rsidR="00E01AC9" w:rsidRDefault="00E01AC9" w:rsidP="00E01A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в </w:t>
      </w:r>
      <w:r w:rsidR="00624C70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10</w:t>
      </w:r>
      <w:r w:rsidR="00F37CC5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-11 классах</w:t>
      </w:r>
      <w:r w:rsidR="0088079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в МАОУ СОШ №10</w:t>
      </w:r>
    </w:p>
    <w:p w:rsidR="00F37CC5" w:rsidRDefault="00F37CC5" w:rsidP="00E01A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«Совет старшеклассников»</w:t>
      </w:r>
    </w:p>
    <w:p w:rsidR="00F37CC5" w:rsidRPr="00E01AC9" w:rsidRDefault="00F37CC5" w:rsidP="00E01A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E01AC9" w:rsidRPr="00EE5015" w:rsidRDefault="00E01AC9" w:rsidP="00E01AC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EE501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Автор</w:t>
      </w:r>
      <w:r w:rsidR="00050495" w:rsidRPr="00EE501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ы</w:t>
      </w:r>
      <w:r w:rsidRPr="00EE501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работы</w:t>
      </w:r>
      <w:r w:rsidRPr="00EE501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: </w:t>
      </w:r>
      <w:r w:rsidR="00624C70" w:rsidRPr="00EE501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Тимонина Элина </w:t>
      </w:r>
      <w:proofErr w:type="spellStart"/>
      <w:r w:rsidR="00624C70" w:rsidRPr="00EE501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Камилевна</w:t>
      </w:r>
      <w:proofErr w:type="spellEnd"/>
      <w:r w:rsidRPr="00EE501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</w:t>
      </w:r>
    </w:p>
    <w:p w:rsidR="00E01AC9" w:rsidRPr="00EE5015" w:rsidRDefault="00050495" w:rsidP="004742E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EE501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</w:t>
      </w:r>
      <w:r w:rsidR="00624C70" w:rsidRPr="00EE501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аместитель директора по ВР</w:t>
      </w:r>
      <w:bookmarkStart w:id="0" w:name="_GoBack"/>
      <w:bookmarkEnd w:id="0"/>
    </w:p>
    <w:p w:rsidR="00E01AC9" w:rsidRPr="00EE5015" w:rsidRDefault="00E01AC9" w:rsidP="00E01A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EE5015">
        <w:rPr>
          <w:rFonts w:ascii="Arial" w:eastAsia="Times New Roman" w:hAnsi="Arial" w:cs="Arial"/>
          <w:color w:val="181818"/>
          <w:sz w:val="20"/>
          <w:szCs w:val="21"/>
          <w:lang w:eastAsia="ru-RU"/>
        </w:rPr>
        <w:t>  </w:t>
      </w:r>
    </w:p>
    <w:p w:rsidR="00E01AC9" w:rsidRPr="00E01AC9" w:rsidRDefault="00E01AC9" w:rsidP="00E5150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</w:t>
      </w: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– формирование высоконравственной творческой, активной личности на основе приобщения к ценностям общечеловеческой национальной культуры и содружества учителей и учеников разного возраста.</w:t>
      </w:r>
    </w:p>
    <w:p w:rsidR="00E01AC9" w:rsidRPr="00E01AC9" w:rsidRDefault="00E01AC9" w:rsidP="00E5150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 ученического самоуправления: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 Предоставление обучающимся реальной возможности участия вместе с педагогами в прогнозировании, планировании, организации, исполнении и анализе учебно- воспитательного процесса.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 Формирование у обучающихся потребности и готовности совершенствовать свою личность, создание условий для развития способностей и интересов членов ученического коллектива, развитие самостоятельного мышления и самосознания, социальных компетенций, гражданской позиции, гражданской ответственности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 Воспитание положительного отношения и общечеловеческих ценностей, нормам коллективной жизни, законам государства, бережного отношения к природе, воспитание чувства справедливости.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• Создание системы самоуправления как воспитывающей среды школы, обеспечивающей социализацию каждого </w:t>
      </w:r>
      <w:r w:rsidR="00624C70"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ребёнка</w:t>
      </w: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E01AC9" w:rsidRPr="00E01AC9" w:rsidRDefault="00E01AC9" w:rsidP="00E5150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Принципы построения и развития ученического самоуправления: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Выборность всех органов совместного и раздельного самоуправления педагогов, учащихся и родителей. Работа Совета школы.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Педагогическое руководство. Оно обеспечивает развитие детского самоуправления.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Разделение полномочий органов самоуправления школы и их тесное взаимодействие.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 Выбор содержания, организационной структуры, форм и методов деятельности на основе специфических условий школы.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 Широкая гласность и открытость в деятельности органов самоуправления.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6. Свобода критики обмена мнениями по любым вопросам школьной жизни деятельности органов самоуправления.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7. Систематическая сменяемость членов самоуправления, </w:t>
      </w:r>
      <w:proofErr w:type="spellStart"/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обновляемость</w:t>
      </w:r>
      <w:proofErr w:type="spellEnd"/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видов деятельности.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8. Гуманность к каждому отдельному человеку, приоритетность интересов обучающихся.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9. Приоритетность непосредственной демократии над демократией представительной.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Содержание работы органов самоуправления определяется исходя из ведущих видов деятельности, характерных для организации внеурочных занятий в школе: регулярные заседания, организация и проведение </w:t>
      </w:r>
      <w:proofErr w:type="spellStart"/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внутришкольных</w:t>
      </w:r>
      <w:proofErr w:type="spellEnd"/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акций, участие в организации и проведении школьных конкурсов. На заседаниях Совета обсуждались самые злободневные вопросы. Прежде всего, ребят волнуют насущные проблемы школьной жизни: в какой форме ходить, как интересно провести и организовать мероприятие, как разрешить</w:t>
      </w:r>
      <w:r w:rsidR="00E515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конфликтные ситуации, возникшие в школьном коллективе. Работа ученического Совета проводилась по отделам.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Самоуправление – это право. Ученическое самоуправление – это право, которым обладают в школе ученики, право на учет их мнения в управлении той образовательной организацией, где они обучаются. Это право закреплено Федеральным законом Российской Федерации от 29 декабря 2012 г. № 273-ФЗ «Об образовании в Российской Федерации», статья 34. Администрация школы обязана предоставить ученикам возможность пользоваться этим правом и создать необходимые условия для его реализации</w:t>
      </w:r>
    </w:p>
    <w:p w:rsidR="00E01AC9" w:rsidRPr="00E01AC9" w:rsidRDefault="00E01AC9" w:rsidP="00E5150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Направления деятельности: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•          личностное развитие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          гражданская активность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          военно-патриотическое</w:t>
      </w:r>
    </w:p>
    <w:p w:rsidR="00E01AC9" w:rsidRPr="00E01AC9" w:rsidRDefault="00E01AC9" w:rsidP="00E5150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Направление «Личностное развитие»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Популяризация ЗОЖ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 формирование у детей позитивного отношения к здоровому образу жизни;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 присвоение созидающей здоровье философии;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формирование активной жизненной позиции по отношению к здоровью, проявляющейся в поведении и деятельности и осознанном противостоянии разрушающим здоровье факторам.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Творческое развитие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 стимулирование творческой активности школьников;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предоставление возможности школьникам проявить себя, реализовать свой потенциал и получить признание;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 координация воспитательных усилий на разных этапах творческого процесса;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 контроль реализации творческого развития школьников.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Популяризация профессий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стимулирование и мотивация школьников к личностному развитию, расширению кругозора в многообразии профессий;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формирование у школьников представлений о сферах трудовой деятельности, о карьере и основных закономерностях профессионального развития;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формирование у школьников универсальных компетенций, способствующих эффективности в профессиональной деятельности;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способности к коммуникации (в устной и письменной формах) для решения задач взаимодействия;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способности работать в коллективе, учитывать и терпимо относиться к этническим, социальным и культурным различиям;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способности к самоорганизации и самообразованию.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Направление «Гражданская активность»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сохранять и развивать исторически сложившиеся дружеские отношения народов России, сплачивать в едином федеративном государстве, содействовать развитию национальных культур и языков Российской Федерации;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способствовать формированию активной жизненной позиции школьников;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формировать у школьников осознанное ценностное отношение к истории своей страны, города, района, народа;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развивать у детей чувство патриотизма, национальной гордости за свою страну;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стимулировать социальную деятельность школьников, направленную на оказание посильной помощи нуждающимся категориям населения;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организовывать акции социальной направленности;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создавать условия для развития детской инициативы;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оказывать помощь учреждениям культуры в организации и проведении мероприятий;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оказывать помощь и содействие в проведении мероприятий экологической направленности;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активизировать стремление школьников к организации деятельности в рамках работы поисковых отрядов.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Направление «Военно-патриотическое»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совместно с ответственными педагогами сформировать школьную систему нормативно-правового обеспечения деятельности в области военно-патриотического воспитания;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организовать профильные события, направленные на повышение интереса у детей к службе в силовых подразделениях, в том числе военных сборов, военно-спортивных игр, соревнований, акций;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организовать проведение образовательных программ – интерактивных игр, семинаров, мастер-классов, открытых лекториев, встреч с интересными людьми</w:t>
      </w:r>
      <w:r w:rsidR="00F37CC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ветеранами;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обеспечить координацию военно-патриотической деятельности школы с общественными объединениями и государственными организациями в рамках социального партнерства.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 xml:space="preserve">Состав </w:t>
      </w:r>
      <w:r w:rsidR="00F37CC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Совета </w:t>
      </w:r>
      <w:r w:rsidR="00E5150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старшеклассников</w:t>
      </w: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школы: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          Председатель совета школы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          Зам.</w:t>
      </w:r>
      <w:r w:rsidR="00F37CC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председателя совета школы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Отделы: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•          </w:t>
      </w:r>
      <w:r w:rsidR="00F37CC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Пресс-центр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•          </w:t>
      </w:r>
      <w:r w:rsidR="00F37CC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Спортивный отдел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          Дизайн</w:t>
      </w:r>
      <w:r w:rsidR="00F37CC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еры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•          </w:t>
      </w:r>
      <w:r w:rsidR="00F37CC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Отдел обучения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•         </w:t>
      </w:r>
      <w:r w:rsidR="00E51506" w:rsidRPr="00E515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Отдел по подготовке к традиционным мероприятиям «Класс года»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Функции школьного ученического совета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Председатель совета школы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Руководит деятельностью команды, координирует выполнение функций отделов совета школы.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Зам.председателя</w:t>
      </w:r>
      <w:proofErr w:type="spellEnd"/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совета школы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координирует деятельность всех отделов школы, помогает председателю школьного совета координировать функции отделов.</w:t>
      </w:r>
    </w:p>
    <w:p w:rsidR="00E01AC9" w:rsidRPr="00E01AC9" w:rsidRDefault="00E51506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       Спортивный отдел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Осуществляет спортивно-оздоровительную деятельность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проведение физкультурных пауз на уроках и организация подвижных перемен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проведение акций по соблюдению личной гигиены, режима дня, рационального питания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контроль ТБ на уроках и во внеурочных занятиях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акциях «Мир без наркотиков», «Мы против курения» и т.д.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выпуск плакатов «ЗОЖ»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проведение Дней здоровья, спортивных праздников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организация мероприятий, направленных на сохранение психологического здоровья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организация и участие в национальных праздниках по национальным видам спорта.</w:t>
      </w:r>
    </w:p>
    <w:p w:rsidR="00E01AC9" w:rsidRPr="00E01AC9" w:rsidRDefault="00E51506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     </w:t>
      </w:r>
      <w:r w:rsidRPr="00E51506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Отдел по подготовке к традиционным мероприятиям «Класс года»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подготовке концертов в соответствии с основными мероприятиями годового цикла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организации различных конкурсов, вечеров отдыха, дискотек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организация и проведение выставок творческих работ учащихся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музыкальное оформление праздничных программ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подготовке художественного оформления проводимых мероприятий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</w:t>
      </w:r>
      <w:r w:rsidR="00F37CC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Отдел обучения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ученическая  поддержка способных учащихся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организации и проведении основных мероприятий годового цикла по предметам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конкурсах социальных проектов разных уровней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участие в школьных, муниципальных, всероссийских олимпиадах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</w:t>
      </w:r>
      <w:r w:rsidRPr="00E01AC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Дизайн</w:t>
      </w:r>
      <w:r w:rsidR="00E51506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еры</w:t>
      </w:r>
    </w:p>
    <w:p w:rsidR="00E01AC9" w:rsidRPr="00E01AC9" w:rsidRDefault="00E01AC9" w:rsidP="00E01A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Помогают руководителю направления в выполнении задач. Активно участвуют в творческой жизни школы.</w:t>
      </w:r>
    </w:p>
    <w:p w:rsidR="00E01AC9" w:rsidRDefault="00E01AC9" w:rsidP="00E51506">
      <w:pPr>
        <w:shd w:val="clear" w:color="auto" w:fill="FFFFFF"/>
        <w:spacing w:after="0" w:line="240" w:lineRule="auto"/>
        <w:jc w:val="both"/>
      </w:pPr>
      <w:r w:rsidRPr="00E01AC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Разрабатывают и реализуют дизайн-проект стенда самоуправления (классный уголок), дизайн-проект классной комнаты, отвечают за выпуск тематических стенгазет, выставочных творческих работ, оформляют зал к различным мероприятиям.</w:t>
      </w:r>
    </w:p>
    <w:sectPr w:rsidR="00E01AC9" w:rsidSect="00676DD8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C"/>
    <w:rsid w:val="00016F79"/>
    <w:rsid w:val="00050495"/>
    <w:rsid w:val="004324EC"/>
    <w:rsid w:val="004742E6"/>
    <w:rsid w:val="00624C70"/>
    <w:rsid w:val="00676DD8"/>
    <w:rsid w:val="006B03AC"/>
    <w:rsid w:val="00880793"/>
    <w:rsid w:val="00A61F55"/>
    <w:rsid w:val="00E01AC9"/>
    <w:rsid w:val="00E51506"/>
    <w:rsid w:val="00EE5015"/>
    <w:rsid w:val="00F3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9ECD"/>
  <w15:docId w15:val="{08779563-419B-4737-A2BF-54549F81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C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6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Тимонина Э К</cp:lastModifiedBy>
  <cp:revision>9</cp:revision>
  <cp:lastPrinted>2023-03-01T16:50:00Z</cp:lastPrinted>
  <dcterms:created xsi:type="dcterms:W3CDTF">2023-03-01T10:17:00Z</dcterms:created>
  <dcterms:modified xsi:type="dcterms:W3CDTF">2024-11-07T10:28:00Z</dcterms:modified>
</cp:coreProperties>
</file>