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Муниципальное бюджетное учреждение </w:t>
      </w:r>
    </w:p>
    <w:p>
      <w:pPr>
        <w:pStyle w:val="Normal"/>
        <w:spacing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дополнительного образования</w:t>
      </w:r>
    </w:p>
    <w:p>
      <w:pPr>
        <w:pStyle w:val="Normal"/>
        <w:spacing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«Станция юных техников» г. Новошахтинска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p>
      <w:pPr>
        <w:pStyle w:val="Normal"/>
        <w:widowControl/>
        <w:tabs>
          <w:tab w:val="left" w:pos="2043" w:leader="none"/>
        </w:tabs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sz w:val="64"/>
          <w:szCs w:val="64"/>
        </w:rPr>
      </w:pPr>
      <w:r>
        <w:rPr>
          <w:rFonts w:cs="Times New Roman" w:ascii="Times New Roman" w:hAnsi="Times New Roman"/>
          <w:b/>
          <w:color w:val="000000"/>
          <w:sz w:val="64"/>
          <w:szCs w:val="64"/>
        </w:rPr>
        <w:t>Конспект итогового занятия «Умелые руки не знают скуки» на основе игры «крестики нолики»</w:t>
      </w:r>
    </w:p>
    <w:p>
      <w:pPr>
        <w:pStyle w:val="Normal"/>
        <w:tabs>
          <w:tab w:val="left" w:pos="2043" w:leader="none"/>
        </w:tabs>
        <w:spacing w:before="0" w:after="200"/>
        <w:contextualSpacing/>
        <w:jc w:val="center"/>
        <w:rPr/>
      </w:pPr>
      <w:r>
        <w:rPr>
          <w:rFonts w:cs="Times New Roman" w:ascii="Times New Roman" w:hAnsi="Times New Roman"/>
          <w:b/>
          <w:sz w:val="36"/>
          <w:szCs w:val="36"/>
        </w:rPr>
        <w:t>Для учащихся 4 классов</w:t>
      </w:r>
    </w:p>
    <w:p>
      <w:pPr>
        <w:pStyle w:val="Normal"/>
        <w:tabs>
          <w:tab w:val="left" w:pos="2043" w:leader="none"/>
        </w:tabs>
        <w:spacing w:before="0" w:after="200"/>
        <w:contextualSpacing/>
        <w:jc w:val="center"/>
        <w:rPr>
          <w:rFonts w:ascii="Times New Roman" w:hAnsi="Times New Roman" w:cs="Times New Roman"/>
          <w:b/>
          <w:b/>
          <w:sz w:val="96"/>
          <w:szCs w:val="96"/>
        </w:rPr>
      </w:pPr>
      <w:r>
        <w:rPr>
          <w:rFonts w:cs="Times New Roman" w:ascii="Times New Roman" w:hAnsi="Times New Roman"/>
          <w:b/>
          <w:sz w:val="96"/>
          <w:szCs w:val="96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  <w:sz w:val="36"/>
          <w:szCs w:val="36"/>
        </w:rPr>
        <w:t>Разработала  педагог  д/о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right"/>
        <w:rPr>
          <w:rFonts w:cs="Times New Roman"/>
        </w:rPr>
      </w:pPr>
      <w:r>
        <w:rPr>
          <w:rFonts w:cs="Times New Roman" w:ascii="Times New Roman" w:hAnsi="Times New Roman"/>
          <w:b/>
          <w:sz w:val="36"/>
          <w:szCs w:val="36"/>
        </w:rPr>
        <w:t>Ефименко Н. С</w:t>
      </w:r>
      <w:r>
        <w:rPr>
          <w:rFonts w:cs="Times New Roman" w:ascii="Times New Roman" w:hAnsi="Times New Roman"/>
          <w:b/>
          <w:sz w:val="36"/>
          <w:szCs w:val="36"/>
        </w:rPr>
        <w:t>.</w:t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sz w:val="28"/>
          <w:szCs w:val="28"/>
        </w:rPr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sz w:val="28"/>
          <w:szCs w:val="28"/>
        </w:rPr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sz w:val="28"/>
          <w:szCs w:val="28"/>
        </w:rPr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sz w:val="28"/>
          <w:szCs w:val="28"/>
        </w:rPr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/>
          <w:bCs/>
          <w:sz w:val="28"/>
          <w:szCs w:val="28"/>
        </w:rPr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Новошахтинск</w:t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2019</w:t>
      </w:r>
    </w:p>
    <w:p>
      <w:pPr>
        <w:pStyle w:val="Style17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  <w:r>
        <w:rPr>
          <w:rStyle w:val="Style15"/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Цель: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 создание условий для проверки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и закрепления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теоретических знаний и практических умений учащихся.</w:t>
        <w:br/>
      </w:r>
      <w:r>
        <w:rPr>
          <w:rStyle w:val="Style15"/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Задачи:</w:t>
      </w:r>
    </w:p>
    <w:p>
      <w:pPr>
        <w:pStyle w:val="Style17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тренировка логического мышления, творческого воображения, внимания, памяти;</w:t>
      </w:r>
    </w:p>
    <w:p>
      <w:pPr>
        <w:pStyle w:val="Style17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развитие навыков общения, формирование навыков сотрудничества со сверстниками, сплочение группы;</w:t>
      </w:r>
    </w:p>
    <w:p>
      <w:pPr>
        <w:pStyle w:val="Style17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выявление неформального лидера, генератора идей, организатора деятельности;</w:t>
      </w:r>
    </w:p>
    <w:p>
      <w:pPr>
        <w:pStyle w:val="Style17"/>
        <w:widowControl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снятие эмоционального напряжения</w:t>
      </w:r>
    </w:p>
    <w:p>
      <w:pPr>
        <w:pStyle w:val="Style17"/>
        <w:widowControl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br/>
      </w:r>
      <w:r>
        <w:rPr>
          <w:rStyle w:val="Style15"/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Оборудование: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игровое поле, знаки «Х» и «О» вырезанные из цветной бумаги, карандаши, бумага, наглядные пособия, картон.</w:t>
        <w:br/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Форма организации: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командная.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1.Мотивационное начало: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-Добрый день ребята!  Сегодня у нас с вами итоговое занятие и я предлагаю вам провести его в виде игры-соревнования. 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И так, согласны? Тогда мы начинаем. Сначала нам нужно узнать правила нашей игры.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i/>
          <w:i/>
          <w:iCs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Правила игры: (Распечатаны и весят на доске)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• Группа делится на две команды «Х» или «О»;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• Знакомство с правилами игры;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• Розыгрыш права первого хода;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• Игра идет по игровому полю до победы одной из команд или разыгрываются все конкурсы.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Правила игры.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Игра построена на основе игры «крестики – нолики». То есть игра в игре. Игровое поле состоит из 9 секторов, в каждом секторе конкурс – сюрприз. Правила просты: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- После жеребьевки одна из команд выбирает сектор;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- Каждая команда выполняет конкурсное задание сектора;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- Команда, выигравшая конкурс, ставит в этом секторе свой знак;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- Команда, проигравшая в конкурсе, имеет право выбора новой клетки на игровом поле.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8"/>
          <w:szCs w:val="28"/>
          <w:shd w:fill="FFFFFF" w:val="clear"/>
          <w:lang w:eastAsia="ru-RU"/>
        </w:rPr>
        <w:t>- Победителем игры становится та команда, которой удастся во время игры выстроить в один ряд три своих знака (по горизонтали, вертикали или диагонали). Если это не удается, то разыгрываются все конкурсы. Побеждает команда, у которой окажется большее количество знаков на игровом поле. 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Ребята посмотрите на ваши столы? Что вы видите? (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«Х» или «О») Правильно это жетоны которые помогут вам распределиться на команды. У команда «Х» адиться за столы справа от меня а команда «О» с лева.  Итак мы разделились на команды а теперь нам нужно разыграть правило первого хода.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eastAsia="Times New Roman" w:cs="Arial"/>
          <w:highlight w:val="white"/>
          <w:lang w:eastAsia="ru-RU"/>
        </w:rPr>
      </w:pPr>
      <w:r>
        <w:rPr>
          <w:rFonts w:eastAsia="Times New Roman" w:cs="Arial"/>
          <w:highlight w:val="white"/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i/>
          <w:iCs/>
          <w:color w:val="000000"/>
          <w:sz w:val="28"/>
          <w:szCs w:val="28"/>
          <w:shd w:fill="FFFFFF" w:val="clear"/>
          <w:lang w:eastAsia="ru-RU"/>
        </w:rPr>
        <w:t>2. Основная часть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- Я загадала 2 слова из поговорки и спрятала из в кроссворде. Вам необходимо разгадать его и узнав начало, закончить поговорку.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/>
          <w:i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28"/>
          <w:szCs w:val="28"/>
        </w:rPr>
        <w:t>Кроссворд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 Что легче разорвать руками картон или бумагу? (бумагу)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какое время года Земля бывает ближе к Солнцу? (Зимой)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Какая планета самая яркая из видимых с Земли? (Венера)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 О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дноцветное контурное изображение чего-либо на фоне другого цвета — это .. (силуэт)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5.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Угол,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градусная мера которого менее 90 градусов — это  …....  угол.(Острый)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6. С помощью какого прибора можно исследовать звездное небо? (Телескоп).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7. Графическое изображение, выполненное в определенном масштабе, с указанием размеров и условно выраженных технических условий, соблюдение которых должно быть обеспечено при изготовлении изделия — это ?(Чертеж)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8.  Как называется аппарат, умеющий передвигаться по поверхности Луны? (Луноход). 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9. Предварительный набросок, фиксирующий замысел художественного произведения, сооружения, механизма или отдельной его части — это... (Эскиз)</w:t>
      </w:r>
    </w:p>
    <w:p>
      <w:pPr>
        <w:pStyle w:val="Normal"/>
        <w:widowControl/>
        <w:tabs>
          <w:tab w:val="left" w:pos="642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10.  Назовите фамилию космонавта, совершившего первый космический полет. (Гагарин) 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- Та команда которая первая выполнит задания будет иметь право ходить первой. Начнем.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- Какая пословица у вас получилась?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Отлично ребята! Вы все молодцы, но право первого хода получает команда «….»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 так, перед вами поле выбирайте 1 из 9 секторов и слушайте задание…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Times New Roman"/>
        </w:rPr>
      </w:pPr>
      <w:r>
        <w:rPr>
          <w:rFonts w:cs="Times New Roman"/>
        </w:rPr>
      </w:r>
    </w:p>
    <w:tbl>
      <w:tblPr>
        <w:tblW w:w="10032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3344"/>
        <w:gridCol w:w="3344"/>
        <w:gridCol w:w="3344"/>
      </w:tblGrid>
      <w:tr>
        <w:trPr>
          <w:trHeight w:val="641" w:hRule="atLeast"/>
        </w:trPr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Секрет.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Шляпа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Разгадай — ка!</w:t>
            </w:r>
          </w:p>
        </w:tc>
      </w:tr>
      <w:tr>
        <w:trPr>
          <w:trHeight w:val="641" w:hRule="atLeast"/>
        </w:trPr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Блиц опрос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ПТБ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Соотнеси — ка!</w:t>
            </w:r>
          </w:p>
        </w:tc>
      </w:tr>
      <w:tr>
        <w:trPr>
          <w:trHeight w:val="641" w:hRule="atLeast"/>
        </w:trPr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Почемучки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7 минут</w:t>
            </w:r>
          </w:p>
        </w:tc>
        <w:tc>
          <w:tcPr>
            <w:tcW w:w="3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8"/>
                <w:szCs w:val="28"/>
                <w:shd w:fill="FFFFFF" w:val="clear"/>
                <w:lang w:eastAsia="ru-RU"/>
              </w:rPr>
              <w:t>Что здесь?</w:t>
            </w:r>
          </w:p>
        </w:tc>
      </w:tr>
    </w:tbl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секторов: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1. сектор - Секрет.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В черном ящике находится вещь имеющая отношение к НТМ. Команда может задать ведущему 3 – 4 наводящих вопроса, на которые ведущий может ответить «да» или «нет». После небольшого обсуждения команда должна дать ответ, что находится в черном ящике. В ящик можно поместить, например, ножницы, леску, проволоку, бисер, цветную бумагу или картон и т.п. Если команда не отгадывает право переходит к другой.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2. Блиц опрос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  <w:t>В каждой команде выбирается 1 человек, котоый должен будет быстро отвечать на вопросы. Какая команда ответит на большее количество вопросов та и получает балл.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3. Почемучки.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Командам предлагается ответить на вопросы. Представители команд по очереди вытягивают вопросы. Побеждает команда, ответившая на большее количество вопросов.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eastAsia="Times New Roman" w:cs="Arial"/>
          <w:highlight w:val="white"/>
          <w:lang w:eastAsia="ru-RU"/>
        </w:rPr>
      </w:pPr>
      <w:r>
        <w:rPr>
          <w:rFonts w:eastAsia="Times New Roman" w:cs="Arial"/>
          <w:highlight w:val="white"/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i/>
          <w:iCs/>
          <w:color w:val="000000"/>
          <w:sz w:val="28"/>
          <w:szCs w:val="28"/>
          <w:shd w:fill="FFFFFF" w:val="clear"/>
          <w:lang w:eastAsia="ru-RU"/>
        </w:rPr>
        <w:t>Вопросы: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Подберите к термину правильное определение: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КВАДРАТ – это:</w:t>
      </w:r>
    </w:p>
    <w:p>
      <w:pPr>
        <w:pStyle w:val="Normal"/>
        <w:widowControl/>
        <w:tabs>
          <w:tab w:val="left" w:pos="342" w:leader="none"/>
          <w:tab w:val="left" w:pos="1140" w:leader="none"/>
          <w:tab w:val="left" w:pos="148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а)прямоугольник, у которого все стороны равны;</w:t>
      </w:r>
    </w:p>
    <w:p>
      <w:pPr>
        <w:pStyle w:val="Normal"/>
        <w:widowControl/>
        <w:tabs>
          <w:tab w:val="left" w:pos="342" w:leader="none"/>
          <w:tab w:val="left" w:pos="1140" w:leader="none"/>
          <w:tab w:val="left" w:pos="148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б)четырехугольник, у которого все стороны равны;</w:t>
      </w:r>
    </w:p>
    <w:p>
      <w:pPr>
        <w:pStyle w:val="Normal"/>
        <w:widowControl/>
        <w:tabs>
          <w:tab w:val="left" w:pos="34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в)</w:t>
        <w:tab/>
        <w:t>четырехугольник, у которого все углы прямые.</w:t>
      </w:r>
    </w:p>
    <w:p>
      <w:pPr>
        <w:pStyle w:val="Normal"/>
        <w:widowControl/>
        <w:tabs>
          <w:tab w:val="left" w:pos="342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Соедините стрелками линию чертежа и его название: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ЛИНИИ ЧЕРТЕЖА:</w:t>
        <w:tab/>
        <w:tab/>
        <w:t xml:space="preserve">   НАЗВАНИЯ ЛИНИЙ ЧЕРТЕЖА:</w:t>
      </w:r>
    </w:p>
    <w:p>
      <w:pPr>
        <w:pStyle w:val="Normal"/>
        <w:widowControl/>
        <w:tabs>
          <w:tab w:val="left" w:pos="4503" w:leader="none"/>
          <w:tab w:val="left" w:pos="4959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dotDash"/>
          <w:vertAlign w:val="superscript"/>
        </w:rPr>
        <w:t xml:space="preserve">        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  <w:tab/>
        <w:t>а) линия контура;</w:t>
      </w:r>
    </w:p>
    <w:p>
      <w:pPr>
        <w:pStyle w:val="Normal"/>
        <w:widowControl/>
        <w:tabs>
          <w:tab w:val="left" w:pos="4446" w:leader="none"/>
          <w:tab w:val="left" w:pos="4959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vertAlign w:val="superscript"/>
        </w:rPr>
        <w:t xml:space="preserve">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  <w:tab/>
        <w:t>б) линия сгиба;</w:t>
      </w:r>
    </w:p>
    <w:p>
      <w:pPr>
        <w:pStyle w:val="Normal"/>
        <w:widowControl/>
        <w:tabs>
          <w:tab w:val="left" w:pos="4446" w:leader="none"/>
          <w:tab w:val="left" w:pos="4959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dotDotDash"/>
          <w:vertAlign w:val="superscript"/>
        </w:rPr>
        <w:t xml:space="preserve">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  <w:tab/>
        <w:t>в) осевая линия.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vertAlign w:val="superscript"/>
        </w:rPr>
        <w:t xml:space="preserve">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vertAlign w:val="superscript"/>
        </w:rPr>
        <w:t xml:space="preserve">                      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Продолжи предложение: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/>
          <w:i/>
          <w:i/>
          <w:color w:val="000000"/>
          <w:spacing w:val="-10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/>
          <w:spacing w:val="-10"/>
          <w:sz w:val="28"/>
          <w:szCs w:val="28"/>
        </w:rPr>
        <w:t>Часть изделия, изготовленная из целого куска материала – это …</w:t>
      </w:r>
    </w:p>
    <w:p>
      <w:pPr>
        <w:pStyle w:val="Normal"/>
        <w:widowControl/>
        <w:tabs>
          <w:tab w:val="left" w:pos="342" w:leader="none"/>
          <w:tab w:val="left" w:pos="3363" w:leader="none"/>
          <w:tab w:val="left" w:pos="370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а)деталь;</w:t>
      </w:r>
    </w:p>
    <w:p>
      <w:pPr>
        <w:pStyle w:val="Normal"/>
        <w:widowControl/>
        <w:tabs>
          <w:tab w:val="left" w:pos="342" w:leader="none"/>
          <w:tab w:val="left" w:pos="3363" w:leader="none"/>
          <w:tab w:val="left" w:pos="370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б)заготовка;</w:t>
      </w:r>
    </w:p>
    <w:p>
      <w:pPr>
        <w:pStyle w:val="Normal"/>
        <w:widowControl/>
        <w:tabs>
          <w:tab w:val="left" w:pos="342" w:leader="none"/>
          <w:tab w:val="left" w:pos="3363" w:leader="none"/>
          <w:tab w:val="left" w:pos="370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в)контур.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Укажите цифрами последовательность выполнения аппликации: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а) вырезать;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б) разметить детали;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-57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в) приклеить;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г) разложить на основе детали аппликации;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д) смазать детали клеем;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е) высушить изделие под прессом.</w:t>
      </w:r>
    </w:p>
    <w:p>
      <w:pPr>
        <w:pStyle w:val="Normal"/>
        <w:widowControl/>
        <w:numPr>
          <w:ilvl w:val="0"/>
          <w:numId w:val="0"/>
        </w:numPr>
        <w:tabs>
          <w:tab w:val="left" w:pos="2964" w:leader="none"/>
        </w:tabs>
        <w:bidi w:val="0"/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Style22"/>
        <w:widowControl/>
        <w:tabs>
          <w:tab w:val="left" w:pos="855" w:leader="none"/>
          <w:tab w:val="left" w:pos="3933" w:leader="none"/>
          <w:tab w:val="left" w:pos="4389" w:leader="none"/>
        </w:tabs>
        <w:bidi w:val="0"/>
        <w:spacing w:lineRule="auto" w:line="240" w:before="0" w:after="0"/>
        <w:ind w:left="72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Отметьте рисунок, на котором разметка выполнена верно</w:t>
      </w:r>
      <w:r>
        <w:rPr>
          <w:rFonts w:cs="Times New Roman" w:ascii="Times New Roman" w:hAnsi="Times New Roman"/>
          <w:color w:val="000000"/>
          <w:sz w:val="28"/>
          <w:szCs w:val="28"/>
        </w:rPr>
        <w:t>:</w:t>
      </w:r>
    </w:p>
    <w:p>
      <w:pPr>
        <w:pStyle w:val="Style22"/>
        <w:widowControl/>
        <w:tabs>
          <w:tab w:val="left" w:pos="855" w:leader="none"/>
          <w:tab w:val="left" w:pos="3933" w:leader="none"/>
          <w:tab w:val="left" w:pos="4389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7661" w:type="dxa"/>
        <w:jc w:val="left"/>
        <w:tblInd w:w="107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824"/>
        <w:gridCol w:w="741"/>
        <w:gridCol w:w="1824"/>
        <w:gridCol w:w="1026"/>
        <w:gridCol w:w="1719"/>
      </w:tblGrid>
      <w:tr>
        <w:trPr>
          <w:trHeight w:val="1353" w:hRule="atLeast"/>
        </w:trPr>
        <w:tc>
          <w:tcPr>
            <w:tcW w:w="526" w:type="dxa"/>
            <w:tcBorders/>
            <w:shd w:fill="auto" w:val="clear"/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0">
                      <wp:simplePos x="0" y="0"/>
                      <wp:positionH relativeFrom="column">
                        <wp:posOffset>4217035</wp:posOffset>
                      </wp:positionH>
                      <wp:positionV relativeFrom="paragraph">
                        <wp:posOffset>242570</wp:posOffset>
                      </wp:positionV>
                      <wp:extent cx="259080" cy="508000"/>
                      <wp:effectExtent l="0" t="0" r="0" b="0"/>
                      <wp:wrapNone/>
                      <wp:docPr id="1" name="Изображение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80" cy="50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1" fillcolor="white" stroked="t" style="position:absolute;margin-left:332.05pt;margin-top:19.1pt;width:20.3pt;height:39.9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3">
                      <wp:simplePos x="0" y="0"/>
                      <wp:positionH relativeFrom="column">
                        <wp:posOffset>3782060</wp:posOffset>
                      </wp:positionH>
                      <wp:positionV relativeFrom="paragraph">
                        <wp:posOffset>436245</wp:posOffset>
                      </wp:positionV>
                      <wp:extent cx="400050" cy="230505"/>
                      <wp:effectExtent l="0" t="0" r="0" b="0"/>
                      <wp:wrapNone/>
                      <wp:docPr id="2" name="Изображение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240" cy="230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629" h="362">
                                    <a:moveTo>
                                      <a:pt x="0" y="24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628" y="0"/>
                                    </a:lnTo>
                                    <a:lnTo>
                                      <a:pt x="628" y="240"/>
                                    </a:lnTo>
                                    <a:lnTo>
                                      <a:pt x="392" y="240"/>
                                    </a:lnTo>
                                    <a:lnTo>
                                      <a:pt x="392" y="300"/>
                                    </a:lnTo>
                                    <a:lnTo>
                                      <a:pt x="471" y="300"/>
                                    </a:lnTo>
                                    <a:lnTo>
                                      <a:pt x="314" y="361"/>
                                    </a:lnTo>
                                    <a:lnTo>
                                      <a:pt x="157" y="300"/>
                                    </a:lnTo>
                                    <a:lnTo>
                                      <a:pt x="235" y="300"/>
                                    </a:lnTo>
                                    <a:lnTo>
                                      <a:pt x="235" y="240"/>
                                    </a:lnTo>
                                    <a:lnTo>
                                      <a:pt x="0" y="24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1□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2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184785</wp:posOffset>
                      </wp:positionV>
                      <wp:extent cx="219075" cy="230505"/>
                      <wp:effectExtent l="0" t="0" r="0" b="0"/>
                      <wp:wrapNone/>
                      <wp:docPr id="3" name="Изображение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20" cy="2300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Изображение3" fillcolor="white" stroked="t" style="position:absolute;margin-left:3.5pt;margin-top:14.55pt;width:17.15pt;height:18.05pt">
                      <w10:wrap type="none"/>
                      <v:fill o:detectmouseclick="t" type="solid" color2="black"/>
                      <v:stroke color="black" weight="9360" joinstyle="miter" endcap="flat"/>
                    </v:oval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527685</wp:posOffset>
                      </wp:positionV>
                      <wp:extent cx="255270" cy="230505"/>
                      <wp:effectExtent l="0" t="0" r="0" b="0"/>
                      <wp:wrapNone/>
                      <wp:docPr id="4" name="Изображение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52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4" fillcolor="white" stroked="t" style="position:absolute;margin-left:0.05pt;margin-top:41.55pt;width:20pt;height:18.0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8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413385</wp:posOffset>
                      </wp:positionV>
                      <wp:extent cx="508635" cy="230505"/>
                      <wp:effectExtent l="0" t="0" r="0" b="0"/>
                      <wp:wrapNone/>
                      <wp:docPr id="5" name="Изображение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796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5" fillcolor="white" stroked="t" style="position:absolute;margin-left:31.4pt;margin-top:32.55pt;width:39.95pt;height:18.0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70485</wp:posOffset>
                      </wp:positionV>
                      <wp:extent cx="363855" cy="230505"/>
                      <wp:effectExtent l="0" t="0" r="0" b="0"/>
                      <wp:wrapNone/>
                      <wp:docPr id="6" name="Изображение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240" cy="230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72" h="362">
                                    <a:moveTo>
                                      <a:pt x="571" y="120"/>
                                    </a:moveTo>
                                    <a:lnTo>
                                      <a:pt x="571" y="361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0" y="120"/>
                                    </a:lnTo>
                                    <a:lnTo>
                                      <a:pt x="214" y="120"/>
                                    </a:lnTo>
                                    <a:lnTo>
                                      <a:pt x="214" y="60"/>
                                    </a:lnTo>
                                    <a:lnTo>
                                      <a:pt x="142" y="60"/>
                                    </a:lnTo>
                                    <a:lnTo>
                                      <a:pt x="285" y="0"/>
                                    </a:lnTo>
                                    <a:lnTo>
                                      <a:pt x="428" y="60"/>
                                    </a:lnTo>
                                    <a:lnTo>
                                      <a:pt x="356" y="60"/>
                                    </a:lnTo>
                                    <a:lnTo>
                                      <a:pt x="356" y="120"/>
                                    </a:lnTo>
                                    <a:lnTo>
                                      <a:pt x="571" y="12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</w:p>
        </w:tc>
        <w:tc>
          <w:tcPr>
            <w:tcW w:w="741" w:type="dxa"/>
            <w:tcBorders>
              <w:left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2□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522605</wp:posOffset>
                      </wp:positionV>
                      <wp:extent cx="219075" cy="230505"/>
                      <wp:effectExtent l="0" t="0" r="0" b="0"/>
                      <wp:wrapNone/>
                      <wp:docPr id="7" name="Изображение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20" cy="2300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Изображение7" fillcolor="white" stroked="t" style="position:absolute;margin-left:0.3pt;margin-top:41.15pt;width:17.15pt;height:18.05pt">
                      <w10:wrap type="none"/>
                      <v:fill o:detectmouseclick="t" type="solid" color2="black"/>
                      <v:stroke color="black" weight="9360" joinstyle="miter" endcap="flat"/>
                    </v:oval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70485</wp:posOffset>
                      </wp:positionV>
                      <wp:extent cx="255270" cy="230505"/>
                      <wp:effectExtent l="0" t="0" r="0" b="0"/>
                      <wp:wrapNone/>
                      <wp:docPr id="8" name="Изображение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52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8" fillcolor="white" stroked="t" style="position:absolute;margin-left:18pt;margin-top:5.55pt;width:20pt;height:18.0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9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70485</wp:posOffset>
                      </wp:positionV>
                      <wp:extent cx="219075" cy="344805"/>
                      <wp:effectExtent l="0" t="0" r="0" b="0"/>
                      <wp:wrapNone/>
                      <wp:docPr id="9" name="Изображение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20" cy="34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9" fillcolor="white" stroked="t" style="position:absolute;margin-left:-1.95pt;margin-top:5.55pt;width:17.15pt;height:27.0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12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70485</wp:posOffset>
                      </wp:positionV>
                      <wp:extent cx="436245" cy="230505"/>
                      <wp:effectExtent l="0" t="0" r="0" b="0"/>
                      <wp:wrapNone/>
                      <wp:docPr id="10" name="Изображение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00" cy="230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686" h="362">
                                    <a:moveTo>
                                      <a:pt x="0" y="24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685" y="0"/>
                                    </a:lnTo>
                                    <a:lnTo>
                                      <a:pt x="685" y="240"/>
                                    </a:lnTo>
                                    <a:lnTo>
                                      <a:pt x="428" y="240"/>
                                    </a:lnTo>
                                    <a:lnTo>
                                      <a:pt x="428" y="300"/>
                                    </a:lnTo>
                                    <a:lnTo>
                                      <a:pt x="513" y="300"/>
                                    </a:lnTo>
                                    <a:lnTo>
                                      <a:pt x="342" y="361"/>
                                    </a:lnTo>
                                    <a:lnTo>
                                      <a:pt x="171" y="300"/>
                                    </a:lnTo>
                                    <a:lnTo>
                                      <a:pt x="256" y="300"/>
                                    </a:lnTo>
                                    <a:lnTo>
                                      <a:pt x="256" y="240"/>
                                    </a:lnTo>
                                    <a:lnTo>
                                      <a:pt x="0" y="24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</w:p>
        </w:tc>
        <w:tc>
          <w:tcPr>
            <w:tcW w:w="1026" w:type="dxa"/>
            <w:tcBorders>
              <w:left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3□</w:t>
            </w:r>
          </w:p>
        </w:tc>
        <w:tc>
          <w:tcPr>
            <w:tcW w:w="1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left" w:pos="855" w:leader="none"/>
                <w:tab w:val="left" w:pos="3933" w:leader="none"/>
                <w:tab w:val="left" w:pos="4389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4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52070</wp:posOffset>
                      </wp:positionV>
                      <wp:extent cx="219075" cy="230505"/>
                      <wp:effectExtent l="0" t="0" r="0" b="0"/>
                      <wp:wrapNone/>
                      <wp:docPr id="11" name="Изображение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20" cy="2300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Изображение11" fillcolor="white" stroked="t" style="position:absolute;margin-left:17.9pt;margin-top:4.1pt;width:17.15pt;height:18.05pt">
                      <w10:wrap type="none"/>
                      <v:fill o:detectmouseclick="t" type="solid" color2="black"/>
                      <v:stroke color="black" weight="9360" joinstyle="miter" endcap="flat"/>
                    </v:oval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7">
                      <wp:simplePos x="0" y="0"/>
                      <wp:positionH relativeFrom="column">
                        <wp:posOffset>749935</wp:posOffset>
                      </wp:positionH>
                      <wp:positionV relativeFrom="paragraph">
                        <wp:posOffset>24765</wp:posOffset>
                      </wp:positionV>
                      <wp:extent cx="219075" cy="230505"/>
                      <wp:effectExtent l="0" t="0" r="0" b="0"/>
                      <wp:wrapNone/>
                      <wp:docPr id="12" name="Изображение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2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Изображение12" fillcolor="white" stroked="t" style="position:absolute;margin-left:59.05pt;margin-top:1.95pt;width:17.15pt;height:18.05pt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</w:tc>
      </w:tr>
    </w:tbl>
    <w:p>
      <w:pPr>
        <w:pStyle w:val="Style22"/>
        <w:widowControl/>
        <w:tabs>
          <w:tab w:val="left" w:pos="855" w:leader="none"/>
          <w:tab w:val="left" w:pos="3933" w:leader="none"/>
          <w:tab w:val="left" w:pos="4389" w:leader="none"/>
        </w:tabs>
        <w:bidi w:val="0"/>
        <w:spacing w:lineRule="auto" w:line="240" w:before="0" w:after="0"/>
        <w:ind w:left="0" w:right="0" w:hanging="0"/>
        <w:jc w:val="both"/>
        <w:rPr>
          <w:rFonts w:eastAsia="Times New Roman" w:cs="Arial"/>
          <w:highlight w:val="white"/>
          <w:lang w:eastAsia="ru-RU"/>
        </w:rPr>
      </w:pPr>
      <w:r>
        <w:rPr>
          <w:rFonts w:eastAsia="Times New Roman" w:cs="Arial"/>
          <w:highlight w:val="white"/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shd w:fill="FFFFFF" w:val="clear"/>
          <w:lang w:eastAsia="ru-RU"/>
        </w:rPr>
        <w:t>4.</w:t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 xml:space="preserve"> 7 минут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Командам предлагается за 7минут составить небольшую отрывную аппликацию грузовика. Оценивается оригинальность и сложность композиции и аккуратность.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 xml:space="preserve">5. </w:t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ПТБ- правила техники безопасности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Рассказать какие правила техники безопасности надо соблюдать при работе: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- с ножницами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- бумагой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клеем</w:t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Каждая команда дает ответ. Оценивается правильность и точность ответа.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6. Шляпа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Каждая команда вытягивает из «шляпы» карточку со словом которое должны без слов , только жестами и мимикой показать другой команде. Та команда которая угадает больше всего слов получает 1 балл. ( грузовик,линейка,карандаш,силуэт и т.д.)</w:t>
      </w: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  <w:lang w:eastAsia="ru-RU"/>
        </w:rPr>
        <w:br/>
        <w:t>7.</w:t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 xml:space="preserve"> Разгадай — ка!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Отгадать кроссворд. 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  <w:lang w:eastAsia="ru-RU"/>
        </w:rPr>
        <w:t xml:space="preserve">8. </w:t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Соотнеси — ка!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Участникам дано несколько названий и определений. Задача: правильно расставить название и определение (вписать букву соответствующего определения.)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Например:</w:t>
      </w:r>
    </w:p>
    <w:tbl>
      <w:tblPr>
        <w:tblW w:w="10032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5017"/>
        <w:gridCol w:w="5014"/>
      </w:tblGrid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1. Модель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b)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предварительный набросок, фиксирующий замысел художественного произведения, сооружения, механизма или отдельной его части.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2. Чертеж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en-US"/>
              </w:rPr>
              <w:t xml:space="preserve">a)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воспроизведенный, обычно в уменьшенном виде, образец какого-нибудь сооружения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3. Эскиз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/>
                <w:b w:val="false"/>
                <w:i w:val="false"/>
                <w:iCs w:val="false"/>
                <w:color w:val="000000"/>
                <w:spacing w:val="0"/>
                <w:sz w:val="28"/>
                <w:szCs w:val="28"/>
              </w:rPr>
              <w:t>это наглядное изображение, выполненное по правилам построения аксонометрических проекций {от руки или при помощи чертежных инструментов) с использованием светотени.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4. Технческий рисунок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e)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представляет собой графическое изображение, выполненное в определенном масштабе, с указанием размеров и условно выраженных технических условий, соблюдение которых должно быть обеспечено при изготовлении изделия.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5. Конструкция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d)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особый вид технического труда, результатом которого является модель технического объекта (машины, механизма, прибора, орудия труда) или технического сооружения (различных зданий, мостов и т.д.)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>
          <w:trHeight w:val="968" w:hRule="atLeast"/>
        </w:trPr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6. Моделирование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h)</w:t>
            </w: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сложный объект, составленный из различных частей.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7. Силуэт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f)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изготовленное, изготавливаемое, или же подлежащее изготовлению </w:t>
            </w:r>
            <w:hyperlink r:id="rId2">
              <w:r>
                <w:rPr>
                  <w:rStyle w:val="Style14"/>
                  <w:rFonts w:ascii="Times New Roman" w:hAnsi="Times New Roman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28"/>
                  <w:szCs w:val="28"/>
                  <w:highlight w:val="white"/>
                  <w:u w:val="none"/>
                  <w:effect w:val="none"/>
                </w:rPr>
                <w:t>изделие</w:t>
              </w:r>
            </w:hyperlink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, являющееся частью машины, или же какой-либо технической конструкции, изготавливаемое из однородного по структуре и свойствам </w:t>
            </w:r>
            <w:hyperlink r:id="rId3">
              <w:r>
                <w:rPr>
                  <w:rStyle w:val="Style14"/>
                  <w:rFonts w:ascii="Times New Roman" w:hAnsi="Times New Roman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28"/>
                  <w:szCs w:val="28"/>
                  <w:highlight w:val="white"/>
                  <w:u w:val="none"/>
                  <w:effect w:val="none"/>
                </w:rPr>
                <w:t>материала</w:t>
              </w:r>
            </w:hyperlink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без применения при этом каких-либо </w:t>
            </w:r>
            <w:hyperlink r:id="rId4">
              <w:r>
                <w:rPr>
                  <w:rStyle w:val="Style14"/>
                  <w:rFonts w:ascii="Times New Roman" w:hAnsi="Times New Roman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28"/>
                  <w:szCs w:val="28"/>
                  <w:highlight w:val="white"/>
                  <w:u w:val="none"/>
                  <w:effect w:val="none"/>
                </w:rPr>
                <w:t>сборочных операций</w:t>
              </w:r>
            </w:hyperlink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8. Деталь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g)</w:t>
            </w: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плоская заготовка, из которой получают объёмную форму детали или конструкции путём изгибания, или чертёжной заготовки;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5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9. Развертка</w:t>
            </w:r>
          </w:p>
        </w:tc>
        <w:tc>
          <w:tcPr>
            <w:tcW w:w="5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21"/>
              <w:widowControl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j)</w:t>
            </w: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одноцветное контурное изображение чего-либо на фоне другого цвета, смутные очертания чего-либо в темноте, вдали, в тумане, видимые без деталей.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eastAsia="Times New Roman" w:cs="Arial"/>
          <w:highlight w:val="white"/>
          <w:lang w:eastAsia="ru-RU"/>
        </w:rPr>
      </w:pPr>
      <w:r>
        <w:rPr>
          <w:rFonts w:eastAsia="Times New Roman" w:cs="Arial"/>
          <w:highlight w:val="white"/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>1 -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val="en-US" w:eastAsia="ru-RU"/>
        </w:rPr>
        <w:t>a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 , 2 — 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val="en-US" w:eastAsia="ru-RU"/>
        </w:rPr>
        <w:t>e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, </w:t>
      </w: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val="en-US" w:eastAsia="ru-RU"/>
        </w:rPr>
        <w:t>3 – b, 4 – c, 5 – h, 6 – d, 7 – j, 8 – f, 9 – g.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9.  Что здесь? </w:t>
      </w:r>
      <w:r>
        <w:rPr>
          <w:rFonts w:cs="Arial" w:ascii="Times New Roman" w:hAnsi="Times New Roman"/>
          <w:color w:val="000000"/>
          <w:sz w:val="28"/>
          <w:szCs w:val="28"/>
        </w:rPr>
        <w:t>На экране изображена картинка, на которой очертания различной техники др. наслоенных друг на друга. Задание: посчитать и назвать их. Кто больше? Та команда и получает балл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Arial" w:ascii="Times New Roman" w:hAnsi="Times New Roman"/>
          <w:b/>
          <w:bCs/>
          <w:i/>
          <w:iCs/>
          <w:color w:val="000000"/>
          <w:sz w:val="28"/>
          <w:szCs w:val="28"/>
        </w:rPr>
        <w:t>3.Подведение итогов. Рефлексия.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  <w:t>- Ребята, подошло время подводить итоги нашего соревнования. (каждая команда подсчитыает свои баллы, та у которой больше выигрывает и получает грамоту)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  <w:t>И так, после подсчета баллов, выигрывает команда «...». Ребята спасибо за активную работу на занятии. До свидания!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Arial" w:ascii="Times New Roman" w:hAnsi="Times New Roman"/>
          <w:b/>
          <w:bCs/>
          <w:i/>
          <w:iCs/>
          <w:color w:val="000000"/>
          <w:sz w:val="28"/>
          <w:szCs w:val="28"/>
        </w:rPr>
        <w:t>Список используемой литературы: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cs="Arial" w:ascii="Times New Roman" w:hAnsi="Times New Roman"/>
          <w:color w:val="000000"/>
          <w:sz w:val="28"/>
          <w:szCs w:val="28"/>
        </w:rPr>
        <w:t xml:space="preserve">1. </w:t>
      </w:r>
      <w:hyperlink r:id="rId5">
        <w:r>
          <w:rPr>
            <w:rStyle w:val="Style14"/>
            <w:rFonts w:cs="Arial" w:ascii="Times New Roman" w:hAnsi="Times New Roman"/>
            <w:color w:val="000000"/>
            <w:sz w:val="28"/>
            <w:szCs w:val="28"/>
          </w:rPr>
          <w:t>http://ped-kopilka.ru/blogs/natalja-valerevna-sevostjanova/igrovaja-programa-krestiki-noliki-itogovoe-zanjatie-po-rukodeliyu.html</w:t>
        </w:r>
      </w:hyperlink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cs="Arial" w:ascii="Times New Roman" w:hAnsi="Times New Roman"/>
          <w:color w:val="000000"/>
          <w:sz w:val="28"/>
          <w:szCs w:val="28"/>
        </w:rPr>
        <w:t xml:space="preserve">2. </w:t>
      </w:r>
      <w:hyperlink r:id="rId6">
        <w:r>
          <w:rPr>
            <w:rStyle w:val="Style14"/>
            <w:rFonts w:cs="Arial" w:ascii="Times New Roman" w:hAnsi="Times New Roman"/>
            <w:color w:val="000000"/>
            <w:sz w:val="28"/>
            <w:szCs w:val="28"/>
          </w:rPr>
          <w:t>http://ped-kopilka.ru/blogs/blog57100/viktorina-po-prostoram-kosmosa.html</w:t>
        </w:r>
      </w:hyperlink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  <w:t xml:space="preserve">3. </w:t>
      </w:r>
      <w:r>
        <w:rPr>
          <w:rFonts w:cs="Arial" w:ascii="Times New Roman" w:hAnsi="Times New Roman"/>
          <w:color w:val="000000"/>
          <w:sz w:val="28"/>
          <w:szCs w:val="28"/>
        </w:rPr>
        <w:t>Кругликов Г. И. Основы технического творчества. – М.: Народное образование, 1996.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cs="Arial" w:ascii="Times New Roman" w:hAnsi="Times New Roman"/>
          <w:color w:val="000000"/>
          <w:sz w:val="28"/>
          <w:szCs w:val="28"/>
        </w:rPr>
        <w:t xml:space="preserve">4. </w:t>
      </w:r>
      <w:hyperlink r:id="rId7" w:tgtFrame="_blank">
        <w:r>
          <w:rPr>
            <w:rStyle w:val="Style14"/>
            <w:rFonts w:cs="Arial" w:ascii="Times New Roman" w:hAnsi="Times New Roman"/>
            <w:b w:val="false"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</w:rPr>
          <w:t>поискслов.рф/wd/развёртка</w:t>
        </w:r>
      </w:hyperlink>
    </w:p>
    <w:sectPr>
      <w:type w:val="nextPage"/>
      <w:pgSz w:w="11906" w:h="16838"/>
      <w:pgMar w:left="1032" w:right="842" w:header="0" w:top="600" w:footer="0" w:bottom="71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55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WW8Num18z0">
    <w:name w:val="WW8Num18z0"/>
    <w:qFormat/>
    <w:rPr>
      <w:rFonts w:ascii="Times New Roman" w:hAnsi="Times New Roman" w:cs="Times New Roman"/>
      <w:sz w:val="36"/>
      <w:szCs w:val="36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cs="Times New Roman"/>
      <w:sz w:val="36"/>
      <w:szCs w:val="36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cs="Times New Roman"/>
      <w:sz w:val="36"/>
      <w:szCs w:val="36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8z0">
    <w:name w:val="WW8Num8z0"/>
    <w:qFormat/>
    <w:rPr>
      <w:rFonts w:ascii="Times New Roman" w:hAnsi="Times New Roman" w:cs="Times New Roman"/>
      <w:sz w:val="36"/>
      <w:szCs w:val="36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14z0">
    <w:name w:val="WW8Num14z0"/>
    <w:qFormat/>
    <w:rPr>
      <w:rFonts w:ascii="Times New Roman" w:hAnsi="Times New Roman" w:cs="Times New Roman"/>
      <w:sz w:val="36"/>
      <w:szCs w:val="36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sz w:val="36"/>
      <w:szCs w:val="36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Style15">
    <w:name w:val="Выделение жирным"/>
    <w:qFormat/>
    <w:rPr>
      <w:b/>
      <w:bCs/>
    </w:rPr>
  </w:style>
  <w:style w:type="character" w:styleId="ListLabel1">
    <w:name w:val="ListLabel 1"/>
    <w:qFormat/>
    <w:rPr>
      <w:rFonts w:cs="Times New Roman"/>
      <w:sz w:val="36"/>
      <w:szCs w:val="36"/>
    </w:rPr>
  </w:style>
  <w:style w:type="character" w:styleId="ListLabel2">
    <w:name w:val="ListLabel 2"/>
    <w:qFormat/>
    <w:rPr>
      <w:rFonts w:cs="Times New Roman"/>
      <w:sz w:val="36"/>
      <w:szCs w:val="36"/>
    </w:rPr>
  </w:style>
  <w:style w:type="character" w:styleId="ListLabel3">
    <w:name w:val="ListLabel 3"/>
    <w:qFormat/>
    <w:rPr>
      <w:rFonts w:cs="Times New Roman"/>
      <w:sz w:val="36"/>
      <w:szCs w:val="36"/>
    </w:rPr>
  </w:style>
  <w:style w:type="character" w:styleId="ListLabel4">
    <w:name w:val="ListLabel 4"/>
    <w:qFormat/>
    <w:rPr>
      <w:rFonts w:cs="Times New Roman"/>
      <w:sz w:val="36"/>
      <w:szCs w:val="36"/>
    </w:rPr>
  </w:style>
  <w:style w:type="character" w:styleId="ListLabel5">
    <w:name w:val="ListLabel 5"/>
    <w:qFormat/>
    <w:rPr>
      <w:rFonts w:cs="Times New Roman"/>
      <w:sz w:val="36"/>
      <w:szCs w:val="36"/>
    </w:rPr>
  </w:style>
  <w:style w:type="character" w:styleId="ListLabel6">
    <w:name w:val="ListLabel 6"/>
    <w:qFormat/>
    <w:rPr>
      <w:rFonts w:cs="Times New Roman"/>
      <w:sz w:val="36"/>
      <w:szCs w:val="36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f0bea"/>
    <w:pPr>
      <w:spacing w:before="0" w:after="16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/>
    <w:rPr/>
  </w:style>
  <w:style w:type="paragraph" w:styleId="Style22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8">
    <w:name w:val="WW8Num18"/>
    <w:qFormat/>
  </w:style>
  <w:style w:type="numbering" w:styleId="WW8Num6">
    <w:name w:val="WW8Num6"/>
    <w:qFormat/>
  </w:style>
  <w:style w:type="numbering" w:styleId="WW8Num9">
    <w:name w:val="WW8Num9"/>
    <w:qFormat/>
  </w:style>
  <w:style w:type="numbering" w:styleId="WW8Num8">
    <w:name w:val="WW8Num8"/>
    <w:qFormat/>
  </w:style>
  <w:style w:type="numbering" w:styleId="WW8Num14">
    <w:name w:val="WW8Num14"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iki/&#1048;&#1079;&#1076;&#1077;&#1083;&#1080;&#1077;" TargetMode="External"/><Relationship Id="rId3" Type="http://schemas.openxmlformats.org/officeDocument/2006/relationships/hyperlink" Target="https://ru.wikipedia.org/wiki/&#1052;&#1072;&#1090;&#1077;&#1088;&#1080;&#1072;&#1083;" TargetMode="External"/><Relationship Id="rId4" Type="http://schemas.openxmlformats.org/officeDocument/2006/relationships/hyperlink" Target="https://ru.wikipedia.org/w/index.php?title=&#1057;&#1073;&#1086;&#1088;&#1086;&#1095;&#1085;&#1072;&#1103;_&#1086;&#1087;&#1077;&#1088;&#1072;&#1094;&#1080;&#1103;&amp;action=edit&amp;redlink=1" TargetMode="External"/><Relationship Id="rId5" Type="http://schemas.openxmlformats.org/officeDocument/2006/relationships/hyperlink" Target="http://ped-kopilka.ru/blogs/natalja-valerevna-sevostjanova/igrovaja-programa-krestiki-noliki-itogovoe-zanjatie-po-rukodeliyu.html" TargetMode="External"/><Relationship Id="rId6" Type="http://schemas.openxmlformats.org/officeDocument/2006/relationships/hyperlink" Target="http://ped-kopilka.ru/blogs/blog57100/viktorina-po-prostoram-kosmosa.html" TargetMode="External"/><Relationship Id="rId7" Type="http://schemas.openxmlformats.org/officeDocument/2006/relationships/hyperlink" Target="https://text.ru/rd/aHR0cHM6Ly94bi0tYjFhbGdlbWRjc2IueG4tLXAxYWkvd2Qv0YDQsNC30LLRkdGA0YLQutCw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LibreOffice/5.3.2.2$Windows_x86 LibreOffice_project/6cd4f1ef626f15116896b1d8e1398b56da0d0ee1</Application>
  <Pages>6</Pages>
  <Words>1145</Words>
  <Characters>7300</Characters>
  <CharactersWithSpaces>8686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2019-02-19T13:22:00Z</dcterms:created>
  <dc:creator>Наталья Ефименко</dc:creator>
  <dc:description/>
  <dc:language>ru-RU</dc:language>
  <cp:lastModifiedBy/>
  <dcterms:modified xsi:type="dcterms:W3CDTF">2019-03-01T16:47:33Z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