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1AED5" w14:textId="782250AB" w:rsidR="00747F3E" w:rsidRPr="00747F3E" w:rsidRDefault="00B76C7E" w:rsidP="00747F3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</w:t>
      </w:r>
      <w:r w:rsidR="00747F3E" w:rsidRPr="00747F3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Двигательная активность как средство развития речи детей дошкольного возраста</w:t>
      </w:r>
      <w:r w:rsidRPr="00B76C7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p w14:paraId="7BB28419" w14:textId="77777777" w:rsidR="00747F3E" w:rsidRPr="00747F3E" w:rsidRDefault="00747F3E" w:rsidP="00747F3E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7F3E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FCC94B5">
          <v:rect id="_x0000_i1025" style="width:0;height:0" o:hralign="center" o:hrstd="t" o:hrnoshade="t" o:hr="t" fillcolor="#333" stroked="f"/>
        </w:pict>
      </w:r>
    </w:p>
    <w:p w14:paraId="0A829E2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с детьми, имеющими речевые нарушения, мы наблюдаем отставание в развитии двигательных функций. Это проявляется в виде недостаточной координации и неточности выполнения движений, моторной неловкости, снижения темпа выполнения движений, нарушения пластичности и амплитуды в упражнениях по показу и по словесной инструкции. У таких детей, также наблюдаются трудности в овладении навыками самообслуживания, существенно страдает координация движений рук и зрительный контроль (зрительно-двигательная координация). Также снижена двигательная память.</w:t>
      </w:r>
    </w:p>
    <w:p w14:paraId="4FFA2DBC" w14:textId="368D29D0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Изучение анамнеза показывает, что особенности моторного развития наблюдаются у них с самого раннего возраста: они позже возрастных сроков начинают удерживать голову, сидеть, стоять и т.д., у них с запозданием формируются лазание, ходьба, прыжки и др. Чаще всего, эти дети соматически ослаблены, физически невыносливы, быстро утомляются.</w:t>
      </w:r>
    </w:p>
    <w:p w14:paraId="4BB970E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отметить, что</w:t>
      </w: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несовершенство движений наблюдается во всех компонентах моторики: в общей (крупной), тонких движениях кистей и пальцев рук, мимической, артикуляционной.</w:t>
      </w:r>
    </w:p>
    <w:p w14:paraId="242CD4BD" w14:textId="3D8AB293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Существует тесная взаимосвязь между состоянием двигательных функций и речи. </w:t>
      </w:r>
      <w:r w:rsidR="00A338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взаимосвязь изучена и подтверждена исследованиями многих крупных ученых (Павлов, Леонтьев,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Лурия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). В коре больших полушарий двигательный центр и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речедвигательный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(центр Брока) располагаются рядом, вернее один является частью другого. Поэтому развитие речи напрямую зависит от развития общей моторики ребенка. Развитие речи и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движений  (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мелкой и общей моторики), так же как и их нарушения идут «параллельно». Исследователи установили, что около трети всей площади двигательной проекции коры головного мозга занимает проекция кисти руки, 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расположенная очень близко от речевой зоны. Особенно наглядно огромная площадь проекции кисти представлена на схеме под названием «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Гомункулюс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(человечек)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Пенфилда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66EA1E70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выше двигательная активность ребенка, тем лучше развивается его речь.</w:t>
      </w:r>
    </w:p>
    <w:p w14:paraId="3E9EAF57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точки зрения физиологии, при движении мозг получает больше кислорода, который питает нервные клетки. Большое количество различных движений повышает деятельность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речедвигательного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анализатора и создает благоприятную основу для восстановления нарушенной речевой функции.</w:t>
      </w:r>
    </w:p>
    <w:p w14:paraId="68B971B9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точки зрения психологии, передвигаясь, ребенок получает больше возможностей познавать окружающий мир. Любознательность влечет за собой расширение пассивного, а затем и активного словаря. Дети, регулярно получающие физическую нагрузку, лучше воспринимают смысл услышанного или прочитанного текста. Это приводит к тому, что такие дети лучше говорят.</w:t>
      </w:r>
    </w:p>
    <w:p w14:paraId="2D4CAD3C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Точное, динамическое выполнение упражнений для ног, рук, туловища, головы подготавливает и совершенствует движения артикуляторных органов (губ, языка, нижней челюсти), которые являются ведущими при формировании правильного звукопроизношения. Двигательные упражнения в сочетании с речью ребенка координируют движения определенных мышечных групп (рук, ног, головы, корпуса).</w:t>
      </w:r>
    </w:p>
    <w:p w14:paraId="719EA744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Существует немало способов, позволяющих добиться чёткой координации речи с движением.  И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наиболее известный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действенный из них – это игра. Именно игры являются преобладающим методом развития умения согласовывать речь с движением для дошкольников.</w:t>
      </w:r>
    </w:p>
    <w:p w14:paraId="6E83DF0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Особое место среди разнообразных игр на развитие двигательной и речевой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деятельности  занимают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игры с мячом.</w:t>
      </w:r>
    </w:p>
    <w:p w14:paraId="5410DF9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с мячом?</w:t>
      </w:r>
    </w:p>
    <w:p w14:paraId="265EBD63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Мяч имеет форму шара. Никакое тело другой формы не имеет большей поверхности соприкосновения с ладонью, тем самым воздействуя на моторику пальцев. Упражнения в бросании, катании мячей способствуют развитию глазомера, координации, ловкости, ритмичности, согласованности движений, 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совершенствуют пространственную ориентировку. Во время действий с мячом создаются условия для включения в работу левой руки, что важно для полноценного моторного развития детей и развитию межполушарных связей. Эти игры не требуют большого пространства.</w:t>
      </w:r>
    </w:p>
    <w:p w14:paraId="1B943969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развития речи упражнения с мячом выполнятся под речевое сопровождение. Применение речевого сопровождения помогает подчинить движения тела определенному темпу, сила голоса определяет их амплитуду и выразительность.</w:t>
      </w:r>
    </w:p>
    <w:p w14:paraId="206B3EB3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Помните из детства замечательную речевую игру «Я знаю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пять..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»? Ее можно поводить на любом лексическом материале. (Животные, птицы, одежда, мебель и т.д.) Эта игра не справедливо забыта. Она выполняет целый ряд задач: развивает речь, мышление, а именно мыслительную операцию обобщения, совершенствует двигательные функции, способствует развитию координации речи и движения.</w:t>
      </w:r>
    </w:p>
    <w:p w14:paraId="4D510C6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с мячом могут использоваться для решения многих речевых задач: расширение словарного запаса, развитие грамматического строя, развитие фонематических процессов, формирование правильного звукопроизношения.</w:t>
      </w:r>
    </w:p>
    <w:p w14:paraId="3956A2AA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Игры на развитие лексико-грамматической стороны речи</w:t>
      </w:r>
    </w:p>
    <w:p w14:paraId="4BAB314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Дети встают в круг. Ведущий в центре бросает мяч каждому, называет слово, ребенок отвечает и возвращает мяч.</w:t>
      </w:r>
    </w:p>
    <w:p w14:paraId="018DF1EC" w14:textId="77777777" w:rsidR="00747F3E" w:rsidRPr="00747F3E" w:rsidRDefault="00747F3E" w:rsidP="00747F3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«Назови ласково» (образование ум-ласк. сущ.)</w:t>
      </w:r>
    </w:p>
    <w:p w14:paraId="3D8693A5" w14:textId="77777777" w:rsidR="00747F3E" w:rsidRPr="00747F3E" w:rsidRDefault="00747F3E" w:rsidP="00747F3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«Один-много» (образование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мн.ч.сущ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Р. п)</w:t>
      </w:r>
    </w:p>
    <w:p w14:paraId="6EDB0186" w14:textId="77777777" w:rsidR="00747F3E" w:rsidRPr="00747F3E" w:rsidRDefault="00747F3E" w:rsidP="00747F3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«Какой сок» (образование относительных прилагательных)</w:t>
      </w:r>
    </w:p>
    <w:p w14:paraId="62D65C27" w14:textId="77777777" w:rsidR="00747F3E" w:rsidRPr="00747F3E" w:rsidRDefault="00747F3E" w:rsidP="00747F3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«Скажи наоборот» (использование антонимов)</w:t>
      </w:r>
    </w:p>
    <w:p w14:paraId="549A225A" w14:textId="77777777" w:rsidR="00747F3E" w:rsidRPr="00747F3E" w:rsidRDefault="00747F3E" w:rsidP="00747F3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«Назови детеныша»</w:t>
      </w:r>
    </w:p>
    <w:p w14:paraId="3824BCE6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Дети встают в колонну, ведущий бросает мяч, ребенок ловит, отвечает и передает над головой следующему.</w:t>
      </w:r>
    </w:p>
    <w:p w14:paraId="746F941A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«Назови одним словом» (употребление слов с обобщающим значением)</w:t>
      </w:r>
    </w:p>
    <w:p w14:paraId="77918D66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Туфли, валенки, сапоги - обувь.</w:t>
      </w:r>
    </w:p>
    <w:p w14:paraId="25EA67E2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«Чей хвост, чья голова?» (образование притяжательных прилагательных)</w:t>
      </w:r>
    </w:p>
    <w:p w14:paraId="2CA01D3F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Игры на формирование звукопроизношения</w:t>
      </w:r>
    </w:p>
    <w:p w14:paraId="158ED30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«Мяч передавай и слово называй». 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встают в линеечку Дети передают друг другу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мяч  и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называют слово на заданный звук. (С)</w:t>
      </w:r>
    </w:p>
    <w:p w14:paraId="2343796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«Счет предметов» 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(согласование сущ. с числит.) Дети встают в линеечку. Передают друг другу мяч.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Пуговицы, длинноногих страусов.</w:t>
      </w:r>
    </w:p>
    <w:p w14:paraId="6E9562E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«Проговори скороговорку» Дети встают в линеечку. Передают друг другу мяч</w:t>
      </w: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 Проворонила ворона вороненка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3FFDC6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color w:val="199043"/>
          <w:sz w:val="28"/>
          <w:szCs w:val="28"/>
          <w:u w:val="single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Игры на развитие фонематического слуха</w:t>
      </w:r>
    </w:p>
    <w:p w14:paraId="39B76D4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«Умный мячик»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 каждого ребенка мяч.</w:t>
      </w:r>
    </w:p>
    <w:p w14:paraId="4CE915F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Ведущий произносит слова, дети, услышав слово с заданным звуком, подбрасывают мяч.</w:t>
      </w:r>
    </w:p>
    <w:p w14:paraId="24FD5DC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 (дом, ракета, светофор, балкон, машина, телевизор)</w:t>
      </w:r>
    </w:p>
    <w:p w14:paraId="27039773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Усложненный вариант: ведущий произносит стихотворный текст. Дети, услышав слово с заданным звуком, подбрасывают мяч.</w:t>
      </w:r>
    </w:p>
    <w:p w14:paraId="4FD5EFCB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Ш:</w:t>
      </w:r>
    </w:p>
    <w:p w14:paraId="5D5D107E" w14:textId="77777777" w:rsidR="00747F3E" w:rsidRPr="00747F3E" w:rsidRDefault="00747F3E" w:rsidP="00B76C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рубашку сшила мишке,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сошью ему штанишки.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Надо к ним карман пришить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платочек положить.</w:t>
      </w:r>
    </w:p>
    <w:p w14:paraId="564E9221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«Мяч перекати, звук в слове замени»</w:t>
      </w:r>
    </w:p>
    <w:p w14:paraId="1F48EC7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сидят на ковре, ведущий перекатывает мяч. Ребенок заменяет первый звук в слове на заданный звук.</w:t>
      </w:r>
    </w:p>
    <w:p w14:paraId="4BA410A1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Ш:</w:t>
      </w:r>
    </w:p>
    <w:p w14:paraId="701EDF4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сутки-шутки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Крыса-крыша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Миска-мишка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Марс-марш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Сок-шок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Споры-шпоры</w:t>
      </w:r>
    </w:p>
    <w:p w14:paraId="7D06F76E" w14:textId="77777777" w:rsidR="00B76C7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Одним из методов стимулирования и развития речи являются </w:t>
      </w:r>
    </w:p>
    <w:p w14:paraId="6B69A5F9" w14:textId="35724D29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речевые подвижные игры.</w:t>
      </w:r>
    </w:p>
    <w:p w14:paraId="4F113E5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научат детей быть внимательными к своей речи и речи взрослого, слышать и корректировать речевые ошибки, правильно произносить звуки, разовьют интонационную выразительность речи, грамматический строй, углубят представления об окружающем, а также внимание и память.</w:t>
      </w:r>
    </w:p>
    <w:p w14:paraId="639247D4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известны игры, «У медведя во бору», «Гуси-гуси, га-га-га» и др. Подобные игры, оказывается, являются не только увлекательными забавами для детей, но и помогают им получить простейшие навыки координации речи и движения. Предлагаю вам подборку речевых подвижных игр.</w:t>
      </w:r>
    </w:p>
    <w:p w14:paraId="7DDA8C3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Следующим способом воздействия на речь через двигательную деятельность является </w:t>
      </w: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проговаривание </w:t>
      </w:r>
      <w:proofErr w:type="gramStart"/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стихотворных  текстов</w:t>
      </w:r>
      <w:proofErr w:type="gramEnd"/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сочетании с движениями.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процессе проговаривания стихов одновременно с движениями происходит ритмизация речи, она становится более громкой, четкой и эмоциональной.</w:t>
      </w:r>
    </w:p>
    <w:p w14:paraId="44432CDF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речевого сопровождения накапливается и активизируется словарь. Проводить эту работу можно и с неречевыми детьми, начиная с простых звукоподражаний:</w:t>
      </w:r>
    </w:p>
    <w:p w14:paraId="601D34B6" w14:textId="77777777" w:rsidR="00747F3E" w:rsidRPr="00747F3E" w:rsidRDefault="00747F3E" w:rsidP="00A338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«Тук-тук» - забиваем гвозди молоточком.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«Топ-топ» - топают ножки.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«Га-га-га» - хлопают «крыльями».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«Тик-так» - наклоны в стороны</w:t>
      </w:r>
    </w:p>
    <w:p w14:paraId="5B7C11D1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Затем по мере овладения речью, детям предлагаются легкие в звуковом произношении тексты.</w:t>
      </w:r>
    </w:p>
    <w:p w14:paraId="41C467C0" w14:textId="77777777" w:rsidR="00747F3E" w:rsidRPr="00747F3E" w:rsidRDefault="00747F3E" w:rsidP="00A338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носочки поднимайся,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Приседай и выпрямляйся.</w:t>
      </w:r>
    </w:p>
    <w:p w14:paraId="26CD0F03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Петрушка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340"/>
        <w:gridCol w:w="4999"/>
      </w:tblGrid>
      <w:tr w:rsidR="00747F3E" w:rsidRPr="00747F3E" w14:paraId="597FE483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C5ACE6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Стоит в лесу избушка,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86BFFB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Руки над головой изображают крышу дома.</w:t>
            </w:r>
          </w:p>
        </w:tc>
      </w:tr>
      <w:tr w:rsidR="00747F3E" w:rsidRPr="00747F3E" w14:paraId="2EF573FF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6E57D3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 в ней живет Петрушка.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2BF227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Движение, имитирующее игру на дудочке.</w:t>
            </w:r>
          </w:p>
        </w:tc>
      </w:tr>
      <w:tr w:rsidR="00747F3E" w:rsidRPr="00747F3E" w14:paraId="6F518B5C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6FCF76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нему идут зверушки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76A2D4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Ходьба.</w:t>
            </w:r>
          </w:p>
        </w:tc>
      </w:tr>
      <w:tr w:rsidR="00747F3E" w:rsidRPr="00747F3E" w14:paraId="14E1C59E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5C3B70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Попрыгать, поиграть.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610AA2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Прыжки.</w:t>
            </w:r>
          </w:p>
        </w:tc>
      </w:tr>
      <w:tr w:rsidR="00747F3E" w:rsidRPr="00747F3E" w14:paraId="633388F7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66ECEE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Олени, носороги,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9C3894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Скрещивание рук над головой.</w:t>
            </w:r>
          </w:p>
        </w:tc>
      </w:tr>
      <w:tr w:rsidR="00747F3E" w:rsidRPr="00747F3E" w14:paraId="04738B73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1A47AB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Медведи из берлоги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3C4017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Переступание с ноги на ногу.</w:t>
            </w:r>
          </w:p>
        </w:tc>
      </w:tr>
      <w:tr w:rsidR="00747F3E" w:rsidRPr="00747F3E" w14:paraId="7630E68C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B96D21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Приходят друг за дружкой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C6739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Ходьба.</w:t>
            </w:r>
          </w:p>
        </w:tc>
      </w:tr>
      <w:tr w:rsidR="00747F3E" w:rsidRPr="00747F3E" w14:paraId="5C31B774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0977D4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Попрыгать, поиграть.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46DA4D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Прыжки.</w:t>
            </w:r>
          </w:p>
        </w:tc>
      </w:tr>
      <w:tr w:rsidR="00747F3E" w:rsidRPr="00747F3E" w14:paraId="637853DA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57C42A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Косули и еноты, ежи и бегемоты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0D7619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Выполнять «пружинку», руки на поясе.</w:t>
            </w:r>
          </w:p>
        </w:tc>
      </w:tr>
      <w:tr w:rsidR="00747F3E" w:rsidRPr="00747F3E" w14:paraId="71714F50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35C9EF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Идут после охоты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909358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Ходьба.</w:t>
            </w:r>
          </w:p>
        </w:tc>
      </w:tr>
      <w:tr w:rsidR="00747F3E" w:rsidRPr="00747F3E" w14:paraId="19E5FCE1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FCA0AF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Попрыгать, поиграть.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AD0D59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Прыжки.</w:t>
            </w:r>
          </w:p>
        </w:tc>
      </w:tr>
      <w:tr w:rsidR="00747F3E" w:rsidRPr="00747F3E" w14:paraId="187F8ECA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230CA5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Малиновка, овсянка, живая обезьянка,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A8E5AB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Ритмичные взмахи руками.</w:t>
            </w: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  <w:t>Покачивание туловища вправо-влево;</w:t>
            </w: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  <w:t>руки согнуть в локтях, ладони открыть.</w:t>
            </w:r>
          </w:p>
        </w:tc>
      </w:tr>
      <w:tr w:rsidR="00747F3E" w:rsidRPr="00747F3E" w14:paraId="26E7F63E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95A1AA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всех одно и то же-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67DF22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47F3E" w:rsidRPr="00747F3E" w14:paraId="61D2B065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DE68AA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Попрыгать, поиграть.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6207D2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Прыжки</w:t>
            </w:r>
          </w:p>
        </w:tc>
      </w:tr>
      <w:tr w:rsidR="00747F3E" w:rsidRPr="00747F3E" w14:paraId="19494C32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C5F9DE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Стоит в лесу избушка,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0F980F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Руки над головой изображают крышу дома.</w:t>
            </w:r>
          </w:p>
        </w:tc>
      </w:tr>
      <w:tr w:rsidR="00747F3E" w:rsidRPr="00747F3E" w14:paraId="33D65442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FCDE5A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 ней живет Петрушка.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EAE16A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Движение, имитирующее игру на дудочке.</w:t>
            </w:r>
          </w:p>
        </w:tc>
      </w:tr>
      <w:tr w:rsidR="00747F3E" w:rsidRPr="00747F3E" w14:paraId="37F70DF8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6B3D05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нему идут зверушки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10C8DF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Ходьба.</w:t>
            </w:r>
          </w:p>
        </w:tc>
      </w:tr>
      <w:tr w:rsidR="00747F3E" w:rsidRPr="00747F3E" w14:paraId="66C10F5F" w14:textId="77777777" w:rsidTr="00747F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DFBFC8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Попрыгать, поиграть.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CD2994" w14:textId="77777777" w:rsidR="00747F3E" w:rsidRPr="00747F3E" w:rsidRDefault="00747F3E" w:rsidP="00747F3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7F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Прыжки</w:t>
            </w:r>
          </w:p>
        </w:tc>
      </w:tr>
    </w:tbl>
    <w:p w14:paraId="17778C0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Проговаривать в сочетании с речью можно и скороговорки.</w:t>
      </w:r>
    </w:p>
    <w:p w14:paraId="60448EB6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У зайки </w:t>
      </w:r>
      <w:proofErr w:type="spellStart"/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Бубы</w:t>
      </w:r>
      <w:proofErr w:type="spellEnd"/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заболели зубы, заболели зубы у зайки </w:t>
      </w:r>
      <w:proofErr w:type="spellStart"/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Бубы</w:t>
      </w:r>
      <w:proofErr w:type="spellEnd"/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14:paraId="4123BA9A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Сидели две вороны, клевали макароны, у одной вороны длиннее макароны, у другой вороны короче макароны.</w:t>
      </w:r>
    </w:p>
    <w:p w14:paraId="12BA81A9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Стихов в сочетании с движением огромное количество. У каждого воспитателя своя подборка. Использовать их можно и как динамические паузы на занятиях, и на прогулке, и во время игр в группе.</w:t>
      </w:r>
    </w:p>
    <w:p w14:paraId="180CF076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Стоит отметить важный момент: при заучивании стихотворений, которые будут сопровождаться движениями, необходимо учить одновременно с движениями. Так текст запомнится быстрее, т.к. двигательная память запоминает последовательность движений, и помогает быстрее запомнить текст.</w:t>
      </w:r>
    </w:p>
    <w:p w14:paraId="43719DF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Проговаривание стихотворных текстов в сочетании с ритмичными движениями помогают преодолеть аритмичность при чтении стихотворений. Мы часто сталкиваемся с тем, что дети рассказывают стихи нараспев, растягивая слова. Справиться с этим можно, добавив ритмичные движения (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марширование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хлопки в ладоши, наклоны туловища).</w:t>
      </w:r>
    </w:p>
    <w:p w14:paraId="78C5979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 </w:t>
      </w:r>
      <w:r w:rsidRPr="00747F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Наша Таня громко плачет…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проговорить, ритмично маршируя.</w:t>
      </w:r>
    </w:p>
    <w:p w14:paraId="4F55890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необходимо учитывать, что только при многократных систематических повторениях образуются двигательные динамические стереотипы.</w:t>
      </w:r>
    </w:p>
    <w:p w14:paraId="1F7666C0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Следующий способ взаимодействия движений и речи – </w:t>
      </w: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это </w:t>
      </w:r>
      <w:proofErr w:type="spellStart"/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логоритмика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Логоритмика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это система двигательных упражнений, в которых различные движения сочетаются с произнесением специального речевого материала и музыки. Именно музыка является организующим и руководящим началом в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логоритмике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C5096BD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 используется для упорядочения темпа и характера движения ребёнка, развития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мелодико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интонационных характеристик голоса и умения координировать пение, речь и движение.</w:t>
      </w:r>
    </w:p>
    <w:p w14:paraId="5AB392F8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занятиях отрабатываются ритмическая структура слова, и чёткое произношение доступных по возрасту звуков, обогащается словарь детей. Речевой материал поэтапно усложняется. Многократное повторение 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изученного содействует выработке двигательных, слуховых, речевых и певческих навыков. Педагоги, воспитатели могут проводить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логоритмические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упражнения на разных этапах занятий: перед началом, в процессе (физкультминутка), после занятий. А также во время утренней гимнастики, на музыкальных занятиях, на занятиях по физической культуре.</w:t>
      </w:r>
    </w:p>
    <w:p w14:paraId="361A2AC8" w14:textId="521FBB1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профилактики нарушений речи в более раннем возрасте за основу занятий можно использовать метод фонетической ритмики. </w:t>
      </w: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Фонетическая ритмика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это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сочетание отдельных звуков и движений. Например, звук АААА произносится вместе с движениями рук через верх в стороны. О руки с напряжением в стороны, УУУ руки вперед ладони повернуты от себя, ИИИ указательные пальцы направлены вверх, руки поднимаются</w:t>
      </w:r>
      <w:r w:rsidR="008021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высоко, встать на носочки. РРР руки перед собой двигаются кисти,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сссс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надавливаем на насос, ЛЛЛЛ – фонарики и т.д.</w:t>
      </w:r>
    </w:p>
    <w:p w14:paraId="24E809B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И, конечно, нельзя не напомнить об огромном значении для развития речи </w:t>
      </w: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пальчиковой гимнастики</w:t>
      </w: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Движения пальцев рук стимулируют развитие речи в целом и артикуляционной моторики в частности. Первое, что мы начинаем делать при работе с неговорящим ребенком </w:t>
      </w:r>
      <w:proofErr w:type="gram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это</w:t>
      </w:r>
      <w:proofErr w:type="gram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моторику пальцев.</w:t>
      </w:r>
    </w:p>
    <w:p w14:paraId="74C9306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выполнения физических упражнений и подвижных игр речевые задачи решаются более эффективно и с большим удовольствием для детей, при этом они не устают.</w:t>
      </w:r>
    </w:p>
    <w:p w14:paraId="6553D75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различных типов двигательной активности в сочетании с текущей логопедической работой является дополнительным ресурсом психомоторной и речевой коррекции.</w:t>
      </w:r>
    </w:p>
    <w:p w14:paraId="5C78BCF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747F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Список литературы</w:t>
      </w:r>
    </w:p>
    <w:p w14:paraId="1EF5DE1E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Выготский, Л.С. Развитие высших психических функций /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Л.С.Выготский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– М.: АПН РСФСР, 1960. – 171 с.</w:t>
      </w:r>
    </w:p>
    <w:p w14:paraId="5956F9F1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Власова Т.М. Фонетическая ритмика /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Т.М.Власова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А.Н.Пфафенродт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– М.: Учебная литература, 1997. – 376 с., ил.</w:t>
      </w:r>
    </w:p>
    <w:p w14:paraId="78BF729B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3. Семенович А.В. Нейропсихологическая коррекция в детском возрасте. Метод замещающего онтогенеза: Учебное пособие. — М.: Генезис, 2007.</w:t>
      </w:r>
    </w:p>
    <w:p w14:paraId="639C9F44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Аверина И.Е. Физкультурные минутки и динамические паузы в ДОУ. М.: Айрис Пресс, 2005.</w:t>
      </w:r>
    </w:p>
    <w:p w14:paraId="0A96D065" w14:textId="77777777" w:rsidR="00747F3E" w:rsidRPr="00747F3E" w:rsidRDefault="00747F3E" w:rsidP="00747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Сайкина Е.Г.,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Фрилева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Ж.Е. Физкульт-привет минуткам и паузам! /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Е.Г.Сайкина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Ж.Е.Фрилева</w:t>
      </w:r>
      <w:proofErr w:type="spellEnd"/>
      <w:r w:rsidRPr="00747F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// Сборник физических упражнений для дошкольников школьников: Учебно-методическое пособие для педагогов школьных и дошкольных учреждений. – СПб.: «ДЕТСТВО-ПРЕСС», 2005.</w:t>
      </w:r>
    </w:p>
    <w:p w14:paraId="0E76F0A7" w14:textId="77777777" w:rsidR="00665A38" w:rsidRPr="00747F3E" w:rsidRDefault="00665A38" w:rsidP="00747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5A38" w:rsidRPr="00747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81D47"/>
    <w:multiLevelType w:val="multilevel"/>
    <w:tmpl w:val="B150B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9E3DDB"/>
    <w:multiLevelType w:val="multilevel"/>
    <w:tmpl w:val="80F01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3F"/>
    <w:rsid w:val="004A4D96"/>
    <w:rsid w:val="00665A38"/>
    <w:rsid w:val="00747F3E"/>
    <w:rsid w:val="00802176"/>
    <w:rsid w:val="00A3383A"/>
    <w:rsid w:val="00B42513"/>
    <w:rsid w:val="00B76C7E"/>
    <w:rsid w:val="00C5432D"/>
    <w:rsid w:val="00FA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D2C9B"/>
  <w15:chartTrackingRefBased/>
  <w15:docId w15:val="{D77940B1-1F11-4EC0-8D10-D78E8BC4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9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5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515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725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442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23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1882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</dc:creator>
  <cp:keywords/>
  <dc:description/>
  <cp:lastModifiedBy>Anjelika</cp:lastModifiedBy>
  <cp:revision>3</cp:revision>
  <cp:lastPrinted>2024-02-20T09:26:00Z</cp:lastPrinted>
  <dcterms:created xsi:type="dcterms:W3CDTF">2024-02-20T08:39:00Z</dcterms:created>
  <dcterms:modified xsi:type="dcterms:W3CDTF">2024-02-20T14:04:00Z</dcterms:modified>
</cp:coreProperties>
</file>