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348" w:rsidRPr="00215348" w:rsidRDefault="00215348" w:rsidP="002153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5348">
        <w:rPr>
          <w:rFonts w:ascii="Times New Roman" w:hAnsi="Times New Roman" w:cs="Times New Roman"/>
          <w:b/>
          <w:sz w:val="24"/>
          <w:szCs w:val="24"/>
        </w:rPr>
        <w:t xml:space="preserve">Творческий семейный проект «Галерея творчества Клима </w:t>
      </w:r>
      <w:proofErr w:type="spellStart"/>
      <w:r w:rsidRPr="00215348">
        <w:rPr>
          <w:rFonts w:ascii="Times New Roman" w:hAnsi="Times New Roman" w:cs="Times New Roman"/>
          <w:b/>
          <w:sz w:val="24"/>
          <w:szCs w:val="24"/>
        </w:rPr>
        <w:t>Гузо</w:t>
      </w:r>
      <w:proofErr w:type="spellEnd"/>
      <w:r w:rsidRPr="00215348">
        <w:rPr>
          <w:rFonts w:ascii="Times New Roman" w:hAnsi="Times New Roman" w:cs="Times New Roman"/>
          <w:b/>
          <w:sz w:val="24"/>
          <w:szCs w:val="24"/>
        </w:rPr>
        <w:t>:</w:t>
      </w:r>
    </w:p>
    <w:p w:rsidR="00215348" w:rsidRPr="00215348" w:rsidRDefault="00215348" w:rsidP="0021534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5348">
        <w:rPr>
          <w:rFonts w:ascii="Times New Roman" w:hAnsi="Times New Roman" w:cs="Times New Roman"/>
          <w:b/>
          <w:sz w:val="24"/>
          <w:szCs w:val="24"/>
        </w:rPr>
        <w:t xml:space="preserve"> каким я вижу Александра Невского»</w:t>
      </w:r>
    </w:p>
    <w:p w:rsidR="00215348" w:rsidRPr="00215348" w:rsidRDefault="00215348" w:rsidP="0021534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664"/>
      </w:tblGrid>
      <w:tr w:rsidR="00215348" w:rsidTr="005C4029">
        <w:tc>
          <w:tcPr>
            <w:tcW w:w="3964" w:type="dxa"/>
          </w:tcPr>
          <w:p w:rsidR="00215348" w:rsidRDefault="00215348" w:rsidP="002153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4" w:type="dxa"/>
          </w:tcPr>
          <w:p w:rsidR="00215348" w:rsidRDefault="00215348" w:rsidP="002153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Авторы: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Мамаева Наталья Леонидовна,                                                                                   </w:t>
            </w:r>
          </w:p>
          <w:p w:rsidR="00215348" w:rsidRPr="00215348" w:rsidRDefault="00215348" w:rsidP="0021534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Удмуртская Республика,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Можга,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Муниципальное автономное дошкольное образовательное учреждение  «Детский сад № 24 общеразвивающей направленности» города Можги,                                                                                   </w:t>
            </w:r>
          </w:p>
          <w:p w:rsidR="00215348" w:rsidRDefault="00215348" w:rsidP="002153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  <w:p w:rsidR="00215348" w:rsidRDefault="00215348" w:rsidP="00B66B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</w:t>
            </w:r>
            <w:bookmarkStart w:id="0" w:name="_GoBack"/>
            <w:bookmarkEnd w:id="0"/>
          </w:p>
        </w:tc>
      </w:tr>
    </w:tbl>
    <w:p w:rsidR="00215348" w:rsidRDefault="00215348" w:rsidP="00215348">
      <w:pPr>
        <w:rPr>
          <w:rFonts w:ascii="Times New Roman" w:hAnsi="Times New Roman" w:cs="Times New Roman"/>
          <w:b/>
          <w:sz w:val="24"/>
          <w:szCs w:val="24"/>
        </w:rPr>
      </w:pPr>
    </w:p>
    <w:p w:rsidR="00215348" w:rsidRPr="005C4029" w:rsidRDefault="00215348" w:rsidP="005C40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Дошкольное детство – важный этап в становлении личности человека, поэтому очень важно на каких примерах растет ребенок. Этот возраст является наиболее благоприятным периодом для развития любознательности, что позволяет формировать у детей стремление больше узнать о своем родной стране, ее прошлом, известных соотечественниках.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 Первоосновой духовно-нравственного воспитания дошкольников является патриотизм. Ребенок, который с детства знает свои «корни» (историю, культуру края, известных людей), вырастет духовно здоровым. В современном мире дети, имея общее представление о стране, гимне и гербе, не имеют достаточных знаний в исторической области. Они могут назвать президента, столицу, а элементарные исторические события, известных людей, которые возможно жили сотни лет </w:t>
      </w:r>
      <w:proofErr w:type="gramStart"/>
      <w:r w:rsidRPr="00215348">
        <w:rPr>
          <w:rFonts w:ascii="Times New Roman" w:hAnsi="Times New Roman" w:cs="Times New Roman"/>
          <w:sz w:val="24"/>
          <w:szCs w:val="24"/>
        </w:rPr>
        <w:t>назад  в</w:t>
      </w:r>
      <w:proofErr w:type="gramEnd"/>
      <w:r w:rsidRPr="00215348">
        <w:rPr>
          <w:rFonts w:ascii="Times New Roman" w:hAnsi="Times New Roman" w:cs="Times New Roman"/>
          <w:sz w:val="24"/>
          <w:szCs w:val="24"/>
        </w:rPr>
        <w:t xml:space="preserve"> России, назвать не могут, поэтому  работа по ознакомлению с выдающимся людьми нашего отечества должна быть включена в работу дошкольного учреждения со старшего дошкольного возраста, когда начинается процесс социализации и становления личности.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Одним из ведущих направлений работы с детьми является приобщение дошкольников к основам духовной культуры и истории. Данная работа предполагает решение образовательных и воспитательных задач по введению детей старшего дошкольного возраста в мир науки, искусства и знакомство с такими знаменитыми людьми, как Жуковский В.А., Крылов, Пушкин А.С., Суворов А.В., Кутузов М.И., Айвазовский И.К., Чайковский П.И., Гагарин Ю.А. и другими выдающимися соотечественниками.</w:t>
      </w:r>
    </w:p>
    <w:p w:rsidR="00215348" w:rsidRPr="00215348" w:rsidRDefault="00215348" w:rsidP="00215348">
      <w:pPr>
        <w:shd w:val="clear" w:color="auto" w:fill="FEFEFE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          В этом году решили продолжить знакомить с историческими личностями, в частности с Александром Невским. Выбор на этого соотечественника пал неслучайно. Во-первых, пришло положение о </w:t>
      </w:r>
      <w:r w:rsidRPr="00215348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215348">
        <w:rPr>
          <w:rFonts w:ascii="Times New Roman" w:hAnsi="Times New Roman" w:cs="Times New Roman"/>
          <w:sz w:val="24"/>
          <w:szCs w:val="24"/>
        </w:rPr>
        <w:t xml:space="preserve"> муниципальных Рождественских чтениях, посвященные Невскому. Во-вторых, 13 мая 2020 года исполнилось 800 лет со дня рождения Александра Невского – князя, военачальника и дипломата, канонизированного Русской православной церковью. И в-третьих, В.В. Путин </w:t>
      </w:r>
      <w:r w:rsidRPr="00215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подписал Указ «О праздновании 800-летия со дня рождения князя Александра </w:t>
      </w:r>
      <w:proofErr w:type="gramStart"/>
      <w:r w:rsidRPr="0021534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Невского»  в</w:t>
      </w:r>
      <w:proofErr w:type="gramEnd"/>
      <w:r w:rsidRPr="00215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году.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   В Концепции духовно-нравственного развития и воспитания личности гражданина России (</w:t>
      </w:r>
      <w:proofErr w:type="gramStart"/>
      <w:r w:rsidRPr="00215348">
        <w:rPr>
          <w:rFonts w:ascii="Times New Roman" w:hAnsi="Times New Roman" w:cs="Times New Roman"/>
          <w:sz w:val="24"/>
          <w:szCs w:val="24"/>
        </w:rPr>
        <w:t>Данилюк  А.Я</w:t>
      </w:r>
      <w:proofErr w:type="gramEnd"/>
      <w:r w:rsidRPr="00215348">
        <w:rPr>
          <w:rFonts w:ascii="Times New Roman" w:hAnsi="Times New Roman" w:cs="Times New Roman"/>
          <w:sz w:val="24"/>
          <w:szCs w:val="24"/>
        </w:rPr>
        <w:t>, Кондаков А.М., Тишков В.А.)  указано, что «общеобразовательные учреждения должны воспитывать гражданина и патриота, раскрывать способности и таланты молодых россиян. При этом образовательные учреждения должны постоянно взаимодействовать и сотрудничать с семьями обучающихся, другими субъектами социализации, опираясь на национальные традиции».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В поисках наиболее эффективных методов решения выявленных проблем и поставленных задач мы обратились к классике мировой педагогики – метод проектной деятельности. Использование данного метода в системе духовно-нравственного развития и воспитания в ДОУ мы посчитали наиболее приемлемым, т.к. он позволяет сочетать интересы всех участников проекта: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215348">
        <w:rPr>
          <w:rFonts w:ascii="Times New Roman" w:hAnsi="Times New Roman" w:cs="Times New Roman"/>
          <w:sz w:val="24"/>
          <w:szCs w:val="24"/>
        </w:rPr>
        <w:tab/>
        <w:t>педагог имеет возможность самореализации и проявления творчества в работе в соответствии со своим профессиональным уровнем;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•</w:t>
      </w:r>
      <w:r w:rsidRPr="00215348">
        <w:rPr>
          <w:rFonts w:ascii="Times New Roman" w:hAnsi="Times New Roman" w:cs="Times New Roman"/>
          <w:sz w:val="24"/>
          <w:szCs w:val="24"/>
        </w:rPr>
        <w:tab/>
        <w:t>родители имеют возможность активно участвовать в значимом для них процессе духовно-нравственного воспитания;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•</w:t>
      </w:r>
      <w:r w:rsidRPr="00215348">
        <w:rPr>
          <w:rFonts w:ascii="Times New Roman" w:hAnsi="Times New Roman" w:cs="Times New Roman"/>
          <w:sz w:val="24"/>
          <w:szCs w:val="24"/>
        </w:rPr>
        <w:tab/>
        <w:t>деятельность детей организована в соответствии с их интересами, желаниями и потребностями.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Хотим поделиться опытом работы по реализации творческого проекта в старшей группе.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b/>
          <w:sz w:val="24"/>
          <w:szCs w:val="24"/>
        </w:rPr>
        <w:t xml:space="preserve">Цель проекта «Галерея творчества Клима </w:t>
      </w:r>
      <w:proofErr w:type="spellStart"/>
      <w:r w:rsidRPr="00215348">
        <w:rPr>
          <w:rFonts w:ascii="Times New Roman" w:hAnsi="Times New Roman" w:cs="Times New Roman"/>
          <w:b/>
          <w:sz w:val="24"/>
          <w:szCs w:val="24"/>
        </w:rPr>
        <w:t>Гузо</w:t>
      </w:r>
      <w:proofErr w:type="spellEnd"/>
      <w:r w:rsidRPr="00215348">
        <w:rPr>
          <w:rFonts w:ascii="Times New Roman" w:hAnsi="Times New Roman" w:cs="Times New Roman"/>
          <w:b/>
          <w:sz w:val="24"/>
          <w:szCs w:val="24"/>
        </w:rPr>
        <w:t>: каким я вижу Александра Невского»:</w:t>
      </w:r>
      <w:r w:rsidRPr="00215348">
        <w:rPr>
          <w:rFonts w:ascii="Times New Roman" w:hAnsi="Times New Roman" w:cs="Times New Roman"/>
          <w:sz w:val="24"/>
          <w:szCs w:val="24"/>
        </w:rPr>
        <w:t xml:space="preserve"> организация совместного семейного </w:t>
      </w:r>
      <w:proofErr w:type="gramStart"/>
      <w:r w:rsidRPr="00215348">
        <w:rPr>
          <w:rFonts w:ascii="Times New Roman" w:hAnsi="Times New Roman" w:cs="Times New Roman"/>
          <w:sz w:val="24"/>
          <w:szCs w:val="24"/>
        </w:rPr>
        <w:t>творчества  в</w:t>
      </w:r>
      <w:proofErr w:type="gramEnd"/>
      <w:r w:rsidRPr="00215348">
        <w:rPr>
          <w:rFonts w:ascii="Times New Roman" w:hAnsi="Times New Roman" w:cs="Times New Roman"/>
          <w:sz w:val="24"/>
          <w:szCs w:val="24"/>
        </w:rPr>
        <w:t xml:space="preserve"> процессе ознакомления с жизнью Александра Невского.</w:t>
      </w:r>
    </w:p>
    <w:p w:rsidR="00215348" w:rsidRPr="00215348" w:rsidRDefault="00215348" w:rsidP="00215348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215348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1. Формировать у </w:t>
      </w:r>
      <w:proofErr w:type="gramStart"/>
      <w:r w:rsidRPr="00215348">
        <w:rPr>
          <w:rFonts w:ascii="Times New Roman" w:hAnsi="Times New Roman" w:cs="Times New Roman"/>
          <w:sz w:val="24"/>
          <w:szCs w:val="24"/>
        </w:rPr>
        <w:t>Клима  представления</w:t>
      </w:r>
      <w:proofErr w:type="gramEnd"/>
      <w:r w:rsidRPr="00215348">
        <w:rPr>
          <w:rFonts w:ascii="Times New Roman" w:hAnsi="Times New Roman" w:cs="Times New Roman"/>
          <w:sz w:val="24"/>
          <w:szCs w:val="24"/>
        </w:rPr>
        <w:t xml:space="preserve"> о биографии Александра Невского.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2. Способствовать осознанию нравственной ценности поступков Александра Невского, общественной значимости исторических событий.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3. Воспитывать познавательный интерес к культуре своего народа, чувство патриотизма.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4. Содействовать развитию художественно-творческой деятельности воспитанника. 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5. Ориентировать семью на духовно-нравственное воспитание ребенка.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348" w:rsidRPr="00215348" w:rsidRDefault="00215348" w:rsidP="0021534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Тип проекта: творческий.</w:t>
      </w:r>
    </w:p>
    <w:p w:rsidR="00215348" w:rsidRPr="00215348" w:rsidRDefault="00215348" w:rsidP="0021534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По составу: индивидуальный (семейный).</w:t>
      </w:r>
    </w:p>
    <w:p w:rsidR="00215348" w:rsidRPr="00215348" w:rsidRDefault="00215348" w:rsidP="0021534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По характеру содержания: ребенок – семья – педагог.</w:t>
      </w:r>
    </w:p>
    <w:p w:rsidR="00215348" w:rsidRPr="00215348" w:rsidRDefault="00215348" w:rsidP="0021534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По продолжительности: средней (с 2 ноября по 23 ноября 2020 г.).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Могут возникнуть вопросы: почему проект носил индивидуальный характер и почему выбор пал на семью Клима </w:t>
      </w:r>
      <w:proofErr w:type="spellStart"/>
      <w:r w:rsidRPr="00215348">
        <w:rPr>
          <w:rFonts w:ascii="Times New Roman" w:hAnsi="Times New Roman" w:cs="Times New Roman"/>
          <w:sz w:val="24"/>
          <w:szCs w:val="24"/>
        </w:rPr>
        <w:t>Гузо</w:t>
      </w:r>
      <w:proofErr w:type="spellEnd"/>
      <w:r w:rsidRPr="00215348">
        <w:rPr>
          <w:rFonts w:ascii="Times New Roman" w:hAnsi="Times New Roman" w:cs="Times New Roman"/>
          <w:sz w:val="24"/>
          <w:szCs w:val="24"/>
        </w:rPr>
        <w:t>?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Важную роль сыграли следующие факторы: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- дальний отрезок времени (А. Невский жил в 13 веке), детям дошкольного возраста очень сложно представить такой временной отрезок; реализация данного проекта будет более эффективной при индивидуальной форме работы в содружестве с семьей воспитанника;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- учет индивидуальных особенностей, интересов и увлечений Клима: мальчик проявляет интерес к военной технике, оружиям, любит конструировать военные объекты из различных конструкторов, любит рисовать и раскрашивать и, как все мальчики, любит </w:t>
      </w:r>
      <w:r w:rsidR="005C4029" w:rsidRPr="00215348">
        <w:rPr>
          <w:rFonts w:ascii="Times New Roman" w:hAnsi="Times New Roman" w:cs="Times New Roman"/>
          <w:sz w:val="24"/>
          <w:szCs w:val="24"/>
        </w:rPr>
        <w:t xml:space="preserve">играть </w:t>
      </w:r>
      <w:r w:rsidR="005C4029">
        <w:rPr>
          <w:rFonts w:ascii="Times New Roman" w:hAnsi="Times New Roman" w:cs="Times New Roman"/>
          <w:sz w:val="24"/>
          <w:szCs w:val="24"/>
        </w:rPr>
        <w:t xml:space="preserve">в </w:t>
      </w:r>
      <w:r w:rsidR="005C4029" w:rsidRPr="00215348">
        <w:rPr>
          <w:rFonts w:ascii="Times New Roman" w:hAnsi="Times New Roman" w:cs="Times New Roman"/>
          <w:sz w:val="24"/>
          <w:szCs w:val="24"/>
        </w:rPr>
        <w:t>сюжетные</w:t>
      </w:r>
      <w:r w:rsidRPr="00215348">
        <w:rPr>
          <w:rFonts w:ascii="Times New Roman" w:hAnsi="Times New Roman" w:cs="Times New Roman"/>
          <w:sz w:val="24"/>
          <w:szCs w:val="24"/>
        </w:rPr>
        <w:t xml:space="preserve"> игры на военную тематику;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- папа Клима – </w:t>
      </w:r>
      <w:r w:rsidRPr="002153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Андрей Юрьевич - </w:t>
      </w:r>
      <w:r w:rsidRPr="00215348">
        <w:rPr>
          <w:rFonts w:ascii="Times New Roman" w:hAnsi="Times New Roman" w:cs="Times New Roman"/>
          <w:sz w:val="24"/>
          <w:szCs w:val="24"/>
        </w:rPr>
        <w:t>военнослужащий, увлекается историей Отечества и военной историей;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- семья </w:t>
      </w:r>
      <w:proofErr w:type="spellStart"/>
      <w:r w:rsidR="005C4029" w:rsidRPr="00215348">
        <w:rPr>
          <w:rFonts w:ascii="Times New Roman" w:hAnsi="Times New Roman" w:cs="Times New Roman"/>
          <w:sz w:val="24"/>
          <w:szCs w:val="24"/>
        </w:rPr>
        <w:t>Гузо</w:t>
      </w:r>
      <w:proofErr w:type="spellEnd"/>
      <w:r w:rsidR="005C4029" w:rsidRPr="00215348">
        <w:rPr>
          <w:rFonts w:ascii="Times New Roman" w:hAnsi="Times New Roman" w:cs="Times New Roman"/>
          <w:sz w:val="24"/>
          <w:szCs w:val="24"/>
        </w:rPr>
        <w:t xml:space="preserve"> активно</w:t>
      </w:r>
      <w:r w:rsidRPr="00215348">
        <w:rPr>
          <w:rFonts w:ascii="Times New Roman" w:hAnsi="Times New Roman" w:cs="Times New Roman"/>
          <w:sz w:val="24"/>
          <w:szCs w:val="24"/>
        </w:rPr>
        <w:t xml:space="preserve"> сотрудничает с воспитателями группы, проявляет живой интерес ко всем </w:t>
      </w:r>
      <w:proofErr w:type="gramStart"/>
      <w:r w:rsidRPr="00215348">
        <w:rPr>
          <w:rFonts w:ascii="Times New Roman" w:hAnsi="Times New Roman" w:cs="Times New Roman"/>
          <w:sz w:val="24"/>
          <w:szCs w:val="24"/>
        </w:rPr>
        <w:t>предложенным  совместным</w:t>
      </w:r>
      <w:proofErr w:type="gramEnd"/>
      <w:r w:rsidRPr="00215348">
        <w:rPr>
          <w:rFonts w:ascii="Times New Roman" w:hAnsi="Times New Roman" w:cs="Times New Roman"/>
          <w:sz w:val="24"/>
          <w:szCs w:val="24"/>
        </w:rPr>
        <w:t xml:space="preserve"> мероприятиям.</w:t>
      </w:r>
    </w:p>
    <w:p w:rsidR="00215348" w:rsidRPr="00215348" w:rsidRDefault="00215348" w:rsidP="00215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ab/>
        <w:t>Выстраивая работу по знакомству Клима с прославленным российским полководцем учитывали следующие принципы:</w:t>
      </w:r>
    </w:p>
    <w:p w:rsidR="00215348" w:rsidRPr="00215348" w:rsidRDefault="00215348" w:rsidP="0021534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принцип историзма – сохранение хронологического порядка явлений прошлого и настоящего;</w:t>
      </w:r>
    </w:p>
    <w:p w:rsidR="00215348" w:rsidRPr="00215348" w:rsidRDefault="00215348" w:rsidP="0021534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принцип единства эмоций, действий и интеллекта: то, что ребенок получает из бесед, книг, просмотра фильмов, должно быть пропущено им через сердце, руки и голову; чувства, пережитые в детстве, остаются в памяти на всю жизнь;</w:t>
      </w:r>
    </w:p>
    <w:p w:rsidR="00215348" w:rsidRPr="00215348" w:rsidRDefault="00215348" w:rsidP="0021534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ориентир на общечеловеческие понятие – восприятие ребенка как равноправного партнера;</w:t>
      </w:r>
    </w:p>
    <w:p w:rsidR="00215348" w:rsidRDefault="00215348" w:rsidP="0021534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интегрирование различных видов деятельности: познавательная, коммуникативная, ручной труд, изобразительная, конструирование.</w:t>
      </w:r>
    </w:p>
    <w:p w:rsidR="005C4029" w:rsidRPr="00215348" w:rsidRDefault="005C4029" w:rsidP="005C4029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348" w:rsidRPr="00215348" w:rsidRDefault="00215348" w:rsidP="00215348">
      <w:pPr>
        <w:pStyle w:val="a3"/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Работа по проекту проходила поэтапно: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079"/>
        <w:gridCol w:w="6829"/>
      </w:tblGrid>
      <w:tr w:rsidR="00215348" w:rsidRPr="00215348" w:rsidTr="00F24849">
        <w:tc>
          <w:tcPr>
            <w:tcW w:w="2082" w:type="dxa"/>
          </w:tcPr>
          <w:p w:rsidR="00215348" w:rsidRPr="00215348" w:rsidRDefault="00215348" w:rsidP="0021534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7052" w:type="dxa"/>
          </w:tcPr>
          <w:p w:rsidR="00215348" w:rsidRPr="00215348" w:rsidRDefault="00215348" w:rsidP="0021534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</w:tr>
      <w:tr w:rsidR="00215348" w:rsidRPr="00215348" w:rsidTr="00F24849">
        <w:tc>
          <w:tcPr>
            <w:tcW w:w="2082" w:type="dxa"/>
          </w:tcPr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предварительный</w:t>
            </w:r>
          </w:p>
        </w:tc>
        <w:tc>
          <w:tcPr>
            <w:tcW w:w="7052" w:type="dxa"/>
          </w:tcPr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выбор семьи</w:t>
            </w:r>
            <w:r w:rsidR="005C40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определение цели и задач проекта, содержание этапов</w:t>
            </w:r>
            <w:r w:rsidR="005C40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беседа с ребенком и его родителями об участии в проекте</w:t>
            </w:r>
            <w:r w:rsidR="005C40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определение источников информации об Александре Невском (художественная литература, энциклопедии, просмотр фильмов, беседы с папой и мамой, поиск информации в Интернет-ресурсах)</w:t>
            </w:r>
            <w:r w:rsidR="005C40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C4029" w:rsidRPr="00215348" w:rsidRDefault="005C4029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C1AEF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деятельность </w:t>
            </w:r>
            <w:r w:rsidR="006C1AEF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и ребенка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C1AEF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 и энциклопедий, обсуждение прочитанного, просмотр фильмов про А. Невского и обсуждения содержания,  рассматривание иллюстраций и картин, иллюстрирующих Ледовое побоище, беседы с ребенком и пр.)</w:t>
            </w:r>
          </w:p>
        </w:tc>
      </w:tr>
      <w:tr w:rsidR="00215348" w:rsidRPr="00215348" w:rsidTr="00F24849">
        <w:tc>
          <w:tcPr>
            <w:tcW w:w="2082" w:type="dxa"/>
          </w:tcPr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</w:t>
            </w:r>
          </w:p>
        </w:tc>
        <w:tc>
          <w:tcPr>
            <w:tcW w:w="7052" w:type="dxa"/>
          </w:tcPr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рисование «В детстве», «Защитник»;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раскрашивание «Александр Невский», «Невская битва», «Ледовое побоище»;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аппликация «Сражение со шведами н ареке Нева»</w:t>
            </w:r>
            <w:r w:rsidR="005C40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конструирование «Новгородская крепость»</w:t>
            </w:r>
            <w:r w:rsidR="005C40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поделки «Орден Александра Невского»</w:t>
            </w:r>
            <w:r w:rsidR="005C40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коллаж «Александр Невский»</w:t>
            </w:r>
            <w:r w:rsidR="005C40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фотографии совместной продуктивной деятельности</w:t>
            </w:r>
          </w:p>
        </w:tc>
      </w:tr>
      <w:tr w:rsidR="00215348" w:rsidRPr="00215348" w:rsidTr="00F24849">
        <w:tc>
          <w:tcPr>
            <w:tcW w:w="2082" w:type="dxa"/>
          </w:tcPr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7052" w:type="dxa"/>
          </w:tcPr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организация персональной выставки</w:t>
            </w:r>
            <w:r w:rsidRPr="002153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 xml:space="preserve">«Галерея творчества Клима </w:t>
            </w:r>
            <w:proofErr w:type="spellStart"/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Гузо</w:t>
            </w:r>
            <w:proofErr w:type="spellEnd"/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: каким я вижу Александра Невского»;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торжественное открытие выставки;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 xml:space="preserve">- презентация ребенком перед </w:t>
            </w:r>
            <w:r w:rsidR="005C4029" w:rsidRPr="00215348">
              <w:rPr>
                <w:rFonts w:ascii="Times New Roman" w:hAnsi="Times New Roman" w:cs="Times New Roman"/>
                <w:sz w:val="24"/>
                <w:szCs w:val="24"/>
              </w:rPr>
              <w:t>сверстниками его</w:t>
            </w: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 xml:space="preserve"> работ;</w:t>
            </w:r>
          </w:p>
          <w:p w:rsidR="00215348" w:rsidRPr="00215348" w:rsidRDefault="00215348" w:rsidP="00215348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348">
              <w:rPr>
                <w:rFonts w:ascii="Times New Roman" w:hAnsi="Times New Roman" w:cs="Times New Roman"/>
                <w:sz w:val="24"/>
                <w:szCs w:val="24"/>
              </w:rPr>
              <w:t>- обобщение семейного опыта по организации проектной деятельности на родительском собрании</w:t>
            </w:r>
          </w:p>
        </w:tc>
      </w:tr>
    </w:tbl>
    <w:p w:rsidR="00215348" w:rsidRPr="00215348" w:rsidRDefault="00215348" w:rsidP="0021534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Более подробно расскажем о персональной выставке «Галерея творчества Клима </w:t>
      </w:r>
      <w:proofErr w:type="spellStart"/>
      <w:r w:rsidRPr="00215348">
        <w:rPr>
          <w:rFonts w:ascii="Times New Roman" w:hAnsi="Times New Roman" w:cs="Times New Roman"/>
          <w:sz w:val="24"/>
          <w:szCs w:val="24"/>
        </w:rPr>
        <w:t>Гузо</w:t>
      </w:r>
      <w:proofErr w:type="spellEnd"/>
      <w:r w:rsidRPr="00215348">
        <w:rPr>
          <w:rFonts w:ascii="Times New Roman" w:hAnsi="Times New Roman" w:cs="Times New Roman"/>
          <w:sz w:val="24"/>
          <w:szCs w:val="24"/>
        </w:rPr>
        <w:t xml:space="preserve">: каким я вижу Александра Невского». При подготовке персональной выставки провелась предварительная работа: составление сценария; оформление выставочных работ (рисунки оформили в паспарту, фотографии – в рамки), места оформления (выставку мы оформили в музыкальном зале); оформление объявлений, пригласительных билетов; приглашение гостей: детей, сотрудников; подготовка атрибутов для торжественного </w:t>
      </w:r>
      <w:r w:rsidR="005C4029" w:rsidRPr="00215348">
        <w:rPr>
          <w:rFonts w:ascii="Times New Roman" w:hAnsi="Times New Roman" w:cs="Times New Roman"/>
          <w:sz w:val="24"/>
          <w:szCs w:val="24"/>
        </w:rPr>
        <w:t xml:space="preserve">открытия: </w:t>
      </w:r>
      <w:proofErr w:type="gramStart"/>
      <w:r w:rsidR="005C4029" w:rsidRPr="00215348">
        <w:rPr>
          <w:rFonts w:ascii="Times New Roman" w:hAnsi="Times New Roman" w:cs="Times New Roman"/>
          <w:sz w:val="24"/>
          <w:szCs w:val="24"/>
        </w:rPr>
        <w:t>шары</w:t>
      </w:r>
      <w:r w:rsidRPr="00215348">
        <w:rPr>
          <w:rFonts w:ascii="Times New Roman" w:hAnsi="Times New Roman" w:cs="Times New Roman"/>
          <w:sz w:val="24"/>
          <w:szCs w:val="24"/>
        </w:rPr>
        <w:t>,  ленточку</w:t>
      </w:r>
      <w:proofErr w:type="gramEnd"/>
      <w:r w:rsidRPr="00215348">
        <w:rPr>
          <w:rFonts w:ascii="Times New Roman" w:hAnsi="Times New Roman" w:cs="Times New Roman"/>
          <w:sz w:val="24"/>
          <w:szCs w:val="24"/>
        </w:rPr>
        <w:t xml:space="preserve">, ножницы. 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>Родители с Климом составили рассказ о том, что хотел изобразить автор. Ребёнок самостоятельно и увлеченно поведал детям о том, что он узнал о Невском и каким образом эти знания он воплотил в своих творческих работах.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Что нам дал этот проект? Самое главное, мы создали условия для «ситуации успеха» не только для ребенка, но и для родителей. </w:t>
      </w:r>
    </w:p>
    <w:p w:rsidR="00215348" w:rsidRPr="00215348" w:rsidRDefault="00215348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348">
        <w:rPr>
          <w:rFonts w:ascii="Times New Roman" w:hAnsi="Times New Roman" w:cs="Times New Roman"/>
          <w:sz w:val="24"/>
          <w:szCs w:val="24"/>
        </w:rPr>
        <w:t xml:space="preserve">Далее, яркое впечатление о событиях того времени, о человеке, о его подвигах, которые узнал ребенок, </w:t>
      </w:r>
      <w:r w:rsidR="005C4029" w:rsidRPr="00215348">
        <w:rPr>
          <w:rFonts w:ascii="Times New Roman" w:hAnsi="Times New Roman" w:cs="Times New Roman"/>
          <w:sz w:val="24"/>
          <w:szCs w:val="24"/>
        </w:rPr>
        <w:t>оставит след</w:t>
      </w:r>
      <w:r w:rsidRPr="00215348">
        <w:rPr>
          <w:rFonts w:ascii="Times New Roman" w:hAnsi="Times New Roman" w:cs="Times New Roman"/>
          <w:sz w:val="24"/>
          <w:szCs w:val="24"/>
        </w:rPr>
        <w:t xml:space="preserve"> в памяти и в душе, наполнит смыслом и содержанием слова «любовь к Родине».</w:t>
      </w:r>
    </w:p>
    <w:p w:rsidR="00215348" w:rsidRPr="00215348" w:rsidRDefault="006C1AEF" w:rsidP="0021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В-третьих</w:t>
      </w:r>
      <w:r w:rsidR="00215348" w:rsidRPr="00215348">
        <w:rPr>
          <w:rFonts w:ascii="Times New Roman" w:hAnsi="Times New Roman" w:cs="Times New Roman"/>
          <w:sz w:val="24"/>
          <w:szCs w:val="24"/>
        </w:rPr>
        <w:t xml:space="preserve">, на основе системы представлений о </w:t>
      </w:r>
      <w:r w:rsidR="005C4029" w:rsidRPr="00215348">
        <w:rPr>
          <w:rFonts w:ascii="Times New Roman" w:hAnsi="Times New Roman" w:cs="Times New Roman"/>
          <w:sz w:val="24"/>
          <w:szCs w:val="24"/>
        </w:rPr>
        <w:t>выдающемся соотечественнике</w:t>
      </w:r>
      <w:r w:rsidR="00215348" w:rsidRPr="00215348">
        <w:rPr>
          <w:rFonts w:ascii="Times New Roman" w:hAnsi="Times New Roman" w:cs="Times New Roman"/>
          <w:sz w:val="24"/>
          <w:szCs w:val="24"/>
        </w:rPr>
        <w:t>, как о личности, возникает редкая возможность содействовать формированию у детей образа человека - нравственного идеала. Образы великих людей, имена которых сохранила история, как лучших представителей нации, позволяют наглядно представить, раскрыть содержание нравственных категорий, понятий, наполнить их конкретными примерами.</w:t>
      </w:r>
    </w:p>
    <w:p w:rsidR="00215348" w:rsidRPr="00215348" w:rsidRDefault="00215348" w:rsidP="00215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15348" w:rsidRPr="00215348" w:rsidSect="009338E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5BBC"/>
    <w:multiLevelType w:val="hybridMultilevel"/>
    <w:tmpl w:val="2A069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55E"/>
    <w:rsid w:val="00215348"/>
    <w:rsid w:val="005C4029"/>
    <w:rsid w:val="006C1AEF"/>
    <w:rsid w:val="008767A5"/>
    <w:rsid w:val="00B66B04"/>
    <w:rsid w:val="00BA555E"/>
    <w:rsid w:val="00DA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5572C"/>
  <w15:chartTrackingRefBased/>
  <w15:docId w15:val="{7A94493E-E962-47E1-ADB5-034FB74C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3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348"/>
    <w:pPr>
      <w:ind w:left="720"/>
      <w:contextualSpacing/>
    </w:pPr>
  </w:style>
  <w:style w:type="table" w:styleId="a4">
    <w:name w:val="Table Grid"/>
    <w:basedOn w:val="a1"/>
    <w:uiPriority w:val="39"/>
    <w:rsid w:val="0021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ДС24-2</dc:creator>
  <cp:keywords/>
  <dc:description/>
  <cp:lastModifiedBy>ДС24-2</cp:lastModifiedBy>
  <cp:revision>7</cp:revision>
  <dcterms:created xsi:type="dcterms:W3CDTF">2020-11-24T08:27:00Z</dcterms:created>
  <dcterms:modified xsi:type="dcterms:W3CDTF">2024-10-14T11:49:00Z</dcterms:modified>
</cp:coreProperties>
</file>