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BDD" w:rsidRDefault="009B1BDD" w:rsidP="003378E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BDD" w:rsidRDefault="009B1BDD" w:rsidP="003378E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8E6" w:rsidRPr="004D1C9F" w:rsidRDefault="003378E6" w:rsidP="003378E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C9F">
        <w:rPr>
          <w:rFonts w:ascii="Times New Roman" w:hAnsi="Times New Roman" w:cs="Times New Roman"/>
          <w:b/>
          <w:sz w:val="28"/>
          <w:szCs w:val="28"/>
        </w:rPr>
        <w:t>Методы и приемы эстетического развития дошкольников посредством творчества Сергея Есенина</w:t>
      </w:r>
    </w:p>
    <w:p w:rsidR="003378E6" w:rsidRPr="004D1C9F" w:rsidRDefault="003378E6" w:rsidP="009B1BD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>Эстетическое развитие – важнейший аспект гармоничного воспитания учащихся дошкольных образовательных учреждений. Оно позволяет расширить кругозор, эмоциональный диапазон, оказать положительное влияние на нравственность ребенка, поддержать его любознательность.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4D1C9F">
        <w:rPr>
          <w:rStyle w:val="c2"/>
          <w:rFonts w:ascii="Times New Roman" w:hAnsi="Times New Roman" w:cs="Times New Roman"/>
          <w:sz w:val="28"/>
          <w:szCs w:val="28"/>
        </w:rPr>
        <w:t>Эстетическое развитие есть результат регулярного эстетического воспитания. И немаловажную роль в нем играет знакомство детей с художественной литературой, в частности – с поэзией. Художественное образование дает возможность не только ознакомления с искусством, но и выражения творческих наклонностей, реализации потенциала. В связи с этим художественно-эстетическое развити</w:t>
      </w:r>
      <w:r w:rsidR="00274C57" w:rsidRPr="004D1C9F">
        <w:rPr>
          <w:rStyle w:val="c2"/>
          <w:rFonts w:ascii="Times New Roman" w:hAnsi="Times New Roman" w:cs="Times New Roman"/>
          <w:sz w:val="28"/>
          <w:szCs w:val="28"/>
        </w:rPr>
        <w:t>е</w:t>
      </w:r>
      <w:r w:rsidRPr="004D1C9F">
        <w:rPr>
          <w:rStyle w:val="c2"/>
          <w:rFonts w:ascii="Times New Roman" w:hAnsi="Times New Roman" w:cs="Times New Roman"/>
          <w:sz w:val="28"/>
          <w:szCs w:val="28"/>
        </w:rPr>
        <w:t xml:space="preserve"> – одно из приоритетных направлений деятельности дошкольных образовательных учреждений. Оно присутствует во всех разделах программы. При этом форма преподнесения материала не ограничивается. Эстетическая деятельность может даже выходить за пределы детского сада: помимо игр, заучивания стихотвор</w:t>
      </w:r>
      <w:r w:rsidR="00274C57" w:rsidRPr="004D1C9F">
        <w:rPr>
          <w:rStyle w:val="c2"/>
          <w:rFonts w:ascii="Times New Roman" w:hAnsi="Times New Roman" w:cs="Times New Roman"/>
          <w:sz w:val="28"/>
          <w:szCs w:val="28"/>
        </w:rPr>
        <w:t>ений, викторин</w:t>
      </w:r>
      <w:r w:rsidRPr="004D1C9F">
        <w:rPr>
          <w:rStyle w:val="c2"/>
          <w:rFonts w:ascii="Times New Roman" w:hAnsi="Times New Roman" w:cs="Times New Roman"/>
          <w:sz w:val="28"/>
          <w:szCs w:val="28"/>
        </w:rPr>
        <w:t xml:space="preserve"> можно проводить и экскурсии. 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4D1C9F">
        <w:rPr>
          <w:rStyle w:val="c2"/>
          <w:rFonts w:ascii="Times New Roman" w:hAnsi="Times New Roman" w:cs="Times New Roman"/>
          <w:sz w:val="28"/>
          <w:szCs w:val="28"/>
        </w:rPr>
        <w:t>Эстетическое развитие начинается с народного тво</w:t>
      </w:r>
      <w:r w:rsidR="008A3E10" w:rsidRPr="004D1C9F">
        <w:rPr>
          <w:rStyle w:val="c2"/>
          <w:rFonts w:ascii="Times New Roman" w:hAnsi="Times New Roman" w:cs="Times New Roman"/>
          <w:sz w:val="28"/>
          <w:szCs w:val="28"/>
        </w:rPr>
        <w:t>рчества, коротеньких стишков, но</w:t>
      </w:r>
      <w:r w:rsidRPr="004D1C9F">
        <w:rPr>
          <w:rStyle w:val="c2"/>
          <w:rFonts w:ascii="Times New Roman" w:hAnsi="Times New Roman" w:cs="Times New Roman"/>
          <w:sz w:val="28"/>
          <w:szCs w:val="28"/>
        </w:rPr>
        <w:t xml:space="preserve"> неминуемо должно привести к большой поэзии. Авторские стихотворения затронут те уголки детской души, о которой </w:t>
      </w:r>
      <w:r w:rsidR="00274C57" w:rsidRPr="004D1C9F">
        <w:rPr>
          <w:rStyle w:val="c2"/>
          <w:rFonts w:ascii="Times New Roman" w:hAnsi="Times New Roman" w:cs="Times New Roman"/>
          <w:sz w:val="28"/>
          <w:szCs w:val="28"/>
        </w:rPr>
        <w:t>малыши</w:t>
      </w:r>
      <w:r w:rsidRPr="004D1C9F">
        <w:rPr>
          <w:rStyle w:val="c2"/>
          <w:rFonts w:ascii="Times New Roman" w:hAnsi="Times New Roman" w:cs="Times New Roman"/>
          <w:sz w:val="28"/>
          <w:szCs w:val="28"/>
        </w:rPr>
        <w:t xml:space="preserve"> еще не подозревали. На первом этапе, конечно же, не все будет понятно, но ритм, слог, мелодия стихов сразу почувствуются детьми. Стоит отметить, что чтение большого количеств</w:t>
      </w:r>
      <w:r w:rsidR="00274C57" w:rsidRPr="004D1C9F">
        <w:rPr>
          <w:rStyle w:val="c2"/>
          <w:rFonts w:ascii="Times New Roman" w:hAnsi="Times New Roman" w:cs="Times New Roman"/>
          <w:sz w:val="28"/>
          <w:szCs w:val="28"/>
        </w:rPr>
        <w:t>а</w:t>
      </w:r>
      <w:r w:rsidRPr="004D1C9F">
        <w:rPr>
          <w:rStyle w:val="c2"/>
          <w:rFonts w:ascii="Times New Roman" w:hAnsi="Times New Roman" w:cs="Times New Roman"/>
          <w:sz w:val="28"/>
          <w:szCs w:val="28"/>
        </w:rPr>
        <w:t xml:space="preserve"> стихотворений отлично тренирует память и чувство ритма. Также поэзия оказывает колоссальное положительное влияние на речь детей. </w:t>
      </w:r>
    </w:p>
    <w:p w:rsidR="00274C57" w:rsidRPr="004D1C9F" w:rsidRDefault="003378E6" w:rsidP="003378E6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4D1C9F">
        <w:rPr>
          <w:rStyle w:val="c2"/>
          <w:rFonts w:ascii="Times New Roman" w:hAnsi="Times New Roman" w:cs="Times New Roman"/>
          <w:sz w:val="28"/>
          <w:szCs w:val="28"/>
        </w:rPr>
        <w:t xml:space="preserve">У нас – тех, кто живет на родине талантливого поэта Сергея Есенина, есть прекрасная возможность привить детям любовь к его поэтическому творчеству, развить в них высокое чувство прекрасного, научить ценить красоту слова. Простота, искренность, душевность, дружественность произведений поэта находят яркий отклик у детей и взрослых. Ребята сочувствуют героям стихотворений. Благодаря творчеству С. Есенина они духовно обогащаются, развивают свою речь, учатся бережно относиться к живой природе. 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4D1C9F">
        <w:rPr>
          <w:rStyle w:val="c2"/>
          <w:rFonts w:ascii="Times New Roman" w:hAnsi="Times New Roman" w:cs="Times New Roman"/>
          <w:sz w:val="28"/>
          <w:szCs w:val="28"/>
        </w:rPr>
        <w:t xml:space="preserve">В эстетическом развитии посредством творчества С. Есенина важна систематичность. Не обязательно посвящать целые занятия изучению стихотворений. Возможно использование стихов или даже строчек в качестве элементов занятий. Методы, приемы, средства эстетического развития выбираются с учетом индивидуальных особенностей детей, а также преследуемых целей и задач. 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Style w:val="c2"/>
          <w:rFonts w:ascii="Times New Roman" w:hAnsi="Times New Roman" w:cs="Times New Roman"/>
          <w:sz w:val="28"/>
          <w:szCs w:val="28"/>
        </w:rPr>
        <w:t xml:space="preserve">Приведем несколько </w:t>
      </w:r>
      <w:r w:rsidRPr="004D1C9F">
        <w:rPr>
          <w:rFonts w:ascii="Times New Roman" w:hAnsi="Times New Roman" w:cs="Times New Roman"/>
          <w:sz w:val="28"/>
          <w:szCs w:val="28"/>
        </w:rPr>
        <w:t>методов и приемов эстетического развития дошкольников посредством творчества Сергея Есенина.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lastRenderedPageBreak/>
        <w:t xml:space="preserve">Стихотворения С. Есенина легко интегрировать практически в любую деятельность. Например, стих «С добрым утром!» станет прекрасным приветствием:   </w:t>
      </w:r>
    </w:p>
    <w:p w:rsidR="003378E6" w:rsidRPr="004D1C9F" w:rsidRDefault="003378E6" w:rsidP="003378E6">
      <w:pPr>
        <w:pStyle w:val="a3"/>
        <w:jc w:val="center"/>
        <w:rPr>
          <w:sz w:val="28"/>
          <w:szCs w:val="28"/>
        </w:rPr>
      </w:pPr>
      <w:r w:rsidRPr="004D1C9F">
        <w:rPr>
          <w:sz w:val="28"/>
          <w:szCs w:val="28"/>
        </w:rPr>
        <w:t>…У плетня заросшая крапива</w:t>
      </w:r>
      <w:proofErr w:type="gramStart"/>
      <w:r w:rsidRPr="004D1C9F">
        <w:rPr>
          <w:sz w:val="28"/>
          <w:szCs w:val="28"/>
        </w:rPr>
        <w:br/>
        <w:t>О</w:t>
      </w:r>
      <w:proofErr w:type="gramEnd"/>
      <w:r w:rsidRPr="004D1C9F">
        <w:rPr>
          <w:sz w:val="28"/>
          <w:szCs w:val="28"/>
        </w:rPr>
        <w:t>брядилась ярким перламутром</w:t>
      </w:r>
      <w:r w:rsidRPr="004D1C9F">
        <w:rPr>
          <w:sz w:val="28"/>
          <w:szCs w:val="28"/>
        </w:rPr>
        <w:br/>
        <w:t>И, качаясь, шепчет шаловливо:</w:t>
      </w:r>
      <w:r w:rsidRPr="004D1C9F">
        <w:rPr>
          <w:sz w:val="28"/>
          <w:szCs w:val="28"/>
        </w:rPr>
        <w:br/>
        <w:t>«С добрым утром!»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>Строчки того же стихотворения станут помощником на занятиях по рисованию – при «оживлении» березок: «Улыбнулись сонные березки,</w:t>
      </w:r>
      <w:r w:rsidRPr="004D1C9F">
        <w:rPr>
          <w:rFonts w:ascii="Times New Roman" w:hAnsi="Times New Roman" w:cs="Times New Roman"/>
          <w:sz w:val="28"/>
          <w:szCs w:val="28"/>
        </w:rPr>
        <w:br/>
      </w:r>
      <w:r w:rsidR="00274C57" w:rsidRPr="004D1C9F">
        <w:rPr>
          <w:rFonts w:ascii="Times New Roman" w:hAnsi="Times New Roman" w:cs="Times New Roman"/>
          <w:sz w:val="28"/>
          <w:szCs w:val="28"/>
        </w:rPr>
        <w:t>р</w:t>
      </w:r>
      <w:r w:rsidRPr="004D1C9F">
        <w:rPr>
          <w:rFonts w:ascii="Times New Roman" w:hAnsi="Times New Roman" w:cs="Times New Roman"/>
          <w:sz w:val="28"/>
          <w:szCs w:val="28"/>
        </w:rPr>
        <w:t xml:space="preserve">астрепали шелковые косы». 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 xml:space="preserve">Строки стихотворения </w:t>
      </w:r>
      <w:r w:rsidRPr="004D1C9F">
        <w:rPr>
          <w:rFonts w:ascii="Times New Roman" w:hAnsi="Times New Roman" w:cs="Times New Roman"/>
          <w:b/>
          <w:sz w:val="28"/>
          <w:szCs w:val="28"/>
        </w:rPr>
        <w:t>«</w:t>
      </w:r>
      <w:r w:rsidR="00274C57" w:rsidRPr="004D1C9F">
        <w:rPr>
          <w:rStyle w:val="a4"/>
          <w:rFonts w:ascii="Times New Roman" w:hAnsi="Times New Roman" w:cs="Times New Roman"/>
          <w:b w:val="0"/>
          <w:sz w:val="28"/>
          <w:szCs w:val="28"/>
        </w:rPr>
        <w:t>Поет зима –</w:t>
      </w:r>
      <w:r w:rsidRPr="004D1C9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аукает...»</w:t>
      </w:r>
      <w:r w:rsidRPr="004D1C9F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274C57" w:rsidRPr="004D1C9F">
        <w:rPr>
          <w:rStyle w:val="a4"/>
          <w:rFonts w:ascii="Times New Roman" w:hAnsi="Times New Roman" w:cs="Times New Roman"/>
          <w:b w:val="0"/>
          <w:sz w:val="28"/>
          <w:szCs w:val="28"/>
        </w:rPr>
        <w:t>весьма просто</w:t>
      </w:r>
      <w:r w:rsidRPr="004D1C9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адаптируются для физкультминутки:</w:t>
      </w:r>
    </w:p>
    <w:p w:rsidR="003378E6" w:rsidRPr="004D1C9F" w:rsidRDefault="003378E6" w:rsidP="003378E6">
      <w:pPr>
        <w:pStyle w:val="a3"/>
        <w:rPr>
          <w:sz w:val="28"/>
          <w:szCs w:val="28"/>
        </w:rPr>
      </w:pPr>
      <w:r w:rsidRPr="004D1C9F">
        <w:rPr>
          <w:sz w:val="28"/>
          <w:szCs w:val="28"/>
        </w:rPr>
        <w:t xml:space="preserve">Поет зима </w:t>
      </w:r>
      <w:r w:rsidR="00274C57" w:rsidRPr="004D1C9F">
        <w:rPr>
          <w:rStyle w:val="a4"/>
          <w:b w:val="0"/>
          <w:sz w:val="28"/>
          <w:szCs w:val="28"/>
        </w:rPr>
        <w:t>–</w:t>
      </w:r>
      <w:r w:rsidRPr="004D1C9F">
        <w:rPr>
          <w:sz w:val="28"/>
          <w:szCs w:val="28"/>
        </w:rPr>
        <w:t xml:space="preserve"> аукает (приставляют ладошку ко рту, аукают)</w:t>
      </w:r>
      <w:r w:rsidRPr="004D1C9F">
        <w:rPr>
          <w:sz w:val="28"/>
          <w:szCs w:val="28"/>
        </w:rPr>
        <w:br/>
        <w:t>Мохнатый лес баюкает (ручками баюкают)</w:t>
      </w:r>
      <w:r w:rsidRPr="004D1C9F">
        <w:rPr>
          <w:sz w:val="28"/>
          <w:szCs w:val="28"/>
        </w:rPr>
        <w:br/>
      </w:r>
      <w:proofErr w:type="spellStart"/>
      <w:r w:rsidRPr="004D1C9F">
        <w:rPr>
          <w:sz w:val="28"/>
          <w:szCs w:val="28"/>
        </w:rPr>
        <w:t>Стозвоном</w:t>
      </w:r>
      <w:proofErr w:type="spellEnd"/>
      <w:r w:rsidRPr="004D1C9F">
        <w:rPr>
          <w:sz w:val="28"/>
          <w:szCs w:val="28"/>
        </w:rPr>
        <w:t xml:space="preserve"> сосняка</w:t>
      </w:r>
      <w:proofErr w:type="gramStart"/>
      <w:r w:rsidRPr="004D1C9F">
        <w:rPr>
          <w:sz w:val="28"/>
          <w:szCs w:val="28"/>
        </w:rPr>
        <w:t>.</w:t>
      </w:r>
      <w:proofErr w:type="gramEnd"/>
      <w:r w:rsidRPr="004D1C9F">
        <w:rPr>
          <w:sz w:val="28"/>
          <w:szCs w:val="28"/>
        </w:rPr>
        <w:t xml:space="preserve"> (</w:t>
      </w:r>
      <w:proofErr w:type="gramStart"/>
      <w:r w:rsidRPr="004D1C9F">
        <w:rPr>
          <w:sz w:val="28"/>
          <w:szCs w:val="28"/>
        </w:rPr>
        <w:t>п</w:t>
      </w:r>
      <w:proofErr w:type="gramEnd"/>
      <w:r w:rsidRPr="004D1C9F">
        <w:rPr>
          <w:sz w:val="28"/>
          <w:szCs w:val="28"/>
        </w:rPr>
        <w:t>родолжают баюкать)</w:t>
      </w:r>
      <w:r w:rsidRPr="004D1C9F">
        <w:rPr>
          <w:sz w:val="28"/>
          <w:szCs w:val="28"/>
        </w:rPr>
        <w:br/>
        <w:t>Кругом с тоской глубокою (ручками заживают щечки и качают головой)</w:t>
      </w:r>
      <w:r w:rsidRPr="004D1C9F">
        <w:rPr>
          <w:sz w:val="28"/>
          <w:szCs w:val="28"/>
        </w:rPr>
        <w:br/>
        <w:t>Плывут в страну далекую (ладошкой делают волну, плывет ладошка правая)</w:t>
      </w:r>
      <w:r w:rsidRPr="004D1C9F">
        <w:rPr>
          <w:sz w:val="28"/>
          <w:szCs w:val="28"/>
        </w:rPr>
        <w:br/>
        <w:t>Седые облака. (плывет ладошка левая)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 xml:space="preserve">Если на территории детского сада есть березы, то в зимний период как </w:t>
      </w:r>
      <w:proofErr w:type="gramStart"/>
      <w:r w:rsidRPr="004D1C9F">
        <w:rPr>
          <w:rFonts w:ascii="Times New Roman" w:hAnsi="Times New Roman" w:cs="Times New Roman"/>
          <w:sz w:val="28"/>
          <w:szCs w:val="28"/>
        </w:rPr>
        <w:t>нельзя</w:t>
      </w:r>
      <w:proofErr w:type="gramEnd"/>
      <w:r w:rsidRPr="004D1C9F">
        <w:rPr>
          <w:rFonts w:ascii="Times New Roman" w:hAnsi="Times New Roman" w:cs="Times New Roman"/>
          <w:sz w:val="28"/>
          <w:szCs w:val="28"/>
        </w:rPr>
        <w:t xml:space="preserve"> кстати будет «Белая береза» С. Есенина:</w:t>
      </w:r>
    </w:p>
    <w:p w:rsidR="003378E6" w:rsidRPr="004D1C9F" w:rsidRDefault="003378E6" w:rsidP="003378E6">
      <w:pPr>
        <w:pStyle w:val="a3"/>
        <w:jc w:val="center"/>
        <w:rPr>
          <w:sz w:val="28"/>
          <w:szCs w:val="28"/>
        </w:rPr>
      </w:pPr>
      <w:r w:rsidRPr="004D1C9F">
        <w:rPr>
          <w:sz w:val="28"/>
          <w:szCs w:val="28"/>
        </w:rPr>
        <w:t>Белая береза</w:t>
      </w:r>
      <w:proofErr w:type="gramStart"/>
      <w:r w:rsidRPr="004D1C9F">
        <w:rPr>
          <w:sz w:val="28"/>
          <w:szCs w:val="28"/>
        </w:rPr>
        <w:br/>
        <w:t>П</w:t>
      </w:r>
      <w:proofErr w:type="gramEnd"/>
      <w:r w:rsidRPr="004D1C9F">
        <w:rPr>
          <w:sz w:val="28"/>
          <w:szCs w:val="28"/>
        </w:rPr>
        <w:t>од моим окном</w:t>
      </w:r>
      <w:r w:rsidRPr="004D1C9F">
        <w:rPr>
          <w:sz w:val="28"/>
          <w:szCs w:val="28"/>
        </w:rPr>
        <w:br/>
        <w:t>Принакрылась снегом,</w:t>
      </w:r>
      <w:r w:rsidRPr="004D1C9F">
        <w:rPr>
          <w:sz w:val="28"/>
          <w:szCs w:val="28"/>
        </w:rPr>
        <w:br/>
        <w:t>Точно серебром…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>Можно провести сравнени</w:t>
      </w:r>
      <w:r w:rsidR="00CA23FD" w:rsidRPr="004D1C9F">
        <w:rPr>
          <w:rFonts w:ascii="Times New Roman" w:hAnsi="Times New Roman" w:cs="Times New Roman"/>
          <w:sz w:val="28"/>
          <w:szCs w:val="28"/>
        </w:rPr>
        <w:t>е</w:t>
      </w:r>
      <w:r w:rsidRPr="004D1C9F">
        <w:rPr>
          <w:rFonts w:ascii="Times New Roman" w:hAnsi="Times New Roman" w:cs="Times New Roman"/>
          <w:sz w:val="28"/>
          <w:szCs w:val="28"/>
        </w:rPr>
        <w:t xml:space="preserve"> между березой в стихотворении и березой на участке</w:t>
      </w:r>
      <w:r w:rsidR="00504905" w:rsidRPr="004D1C9F">
        <w:rPr>
          <w:rFonts w:ascii="Times New Roman" w:hAnsi="Times New Roman" w:cs="Times New Roman"/>
          <w:sz w:val="28"/>
          <w:szCs w:val="28"/>
        </w:rPr>
        <w:t xml:space="preserve"> в детском саду</w:t>
      </w:r>
      <w:r w:rsidRPr="004D1C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78E6" w:rsidRPr="004D1C9F" w:rsidRDefault="0019302C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>С</w:t>
      </w:r>
      <w:r w:rsidR="003378E6" w:rsidRPr="004D1C9F">
        <w:rPr>
          <w:rFonts w:ascii="Times New Roman" w:hAnsi="Times New Roman" w:cs="Times New Roman"/>
          <w:sz w:val="28"/>
          <w:szCs w:val="28"/>
        </w:rPr>
        <w:t>тихотворени</w:t>
      </w:r>
      <w:r w:rsidRPr="004D1C9F">
        <w:rPr>
          <w:rFonts w:ascii="Times New Roman" w:hAnsi="Times New Roman" w:cs="Times New Roman"/>
          <w:sz w:val="28"/>
          <w:szCs w:val="28"/>
        </w:rPr>
        <w:t>е</w:t>
      </w:r>
      <w:r w:rsidR="003378E6" w:rsidRPr="004D1C9F">
        <w:rPr>
          <w:rFonts w:ascii="Times New Roman" w:hAnsi="Times New Roman" w:cs="Times New Roman"/>
          <w:sz w:val="28"/>
          <w:szCs w:val="28"/>
        </w:rPr>
        <w:t xml:space="preserve"> «Поет зима </w:t>
      </w:r>
      <w:r w:rsidR="00565DD5" w:rsidRPr="004D1C9F">
        <w:rPr>
          <w:rStyle w:val="a4"/>
          <w:rFonts w:ascii="Times New Roman" w:hAnsi="Times New Roman" w:cs="Times New Roman"/>
          <w:b w:val="0"/>
          <w:sz w:val="28"/>
          <w:szCs w:val="28"/>
        </w:rPr>
        <w:t>–</w:t>
      </w:r>
      <w:r w:rsidR="003378E6" w:rsidRPr="004D1C9F">
        <w:rPr>
          <w:rFonts w:ascii="Times New Roman" w:hAnsi="Times New Roman" w:cs="Times New Roman"/>
          <w:sz w:val="28"/>
          <w:szCs w:val="28"/>
        </w:rPr>
        <w:t xml:space="preserve"> аукает» </w:t>
      </w:r>
      <w:r w:rsidR="00565DD5" w:rsidRPr="004D1C9F">
        <w:rPr>
          <w:rStyle w:val="a4"/>
          <w:rFonts w:ascii="Times New Roman" w:hAnsi="Times New Roman" w:cs="Times New Roman"/>
          <w:b w:val="0"/>
          <w:sz w:val="28"/>
          <w:szCs w:val="28"/>
        </w:rPr>
        <w:t>–</w:t>
      </w:r>
      <w:r w:rsidR="003378E6" w:rsidRPr="004D1C9F">
        <w:rPr>
          <w:rFonts w:ascii="Times New Roman" w:hAnsi="Times New Roman" w:cs="Times New Roman"/>
          <w:sz w:val="28"/>
          <w:szCs w:val="28"/>
        </w:rPr>
        <w:t xml:space="preserve"> прекрасное сопровождение наблюдения за птицами. После того, как отмечены особенности поведения птиц в зимний период, уместна декламация </w:t>
      </w:r>
      <w:r w:rsidRPr="004D1C9F">
        <w:rPr>
          <w:rFonts w:ascii="Times New Roman" w:hAnsi="Times New Roman" w:cs="Times New Roman"/>
          <w:sz w:val="28"/>
          <w:szCs w:val="28"/>
        </w:rPr>
        <w:t>строк</w:t>
      </w:r>
      <w:r w:rsidR="003378E6" w:rsidRPr="004D1C9F">
        <w:rPr>
          <w:rFonts w:ascii="Times New Roman" w:hAnsi="Times New Roman" w:cs="Times New Roman"/>
          <w:sz w:val="28"/>
          <w:szCs w:val="28"/>
        </w:rPr>
        <w:t>:</w:t>
      </w:r>
    </w:p>
    <w:p w:rsidR="003378E6" w:rsidRPr="004D1C9F" w:rsidRDefault="003378E6" w:rsidP="00F808AD">
      <w:pPr>
        <w:pStyle w:val="a3"/>
        <w:jc w:val="center"/>
        <w:rPr>
          <w:sz w:val="28"/>
          <w:szCs w:val="28"/>
        </w:rPr>
      </w:pPr>
      <w:r w:rsidRPr="004D1C9F">
        <w:rPr>
          <w:sz w:val="28"/>
          <w:szCs w:val="28"/>
        </w:rPr>
        <w:t>…Воробышки игривые,</w:t>
      </w:r>
      <w:r w:rsidRPr="004D1C9F">
        <w:rPr>
          <w:sz w:val="28"/>
          <w:szCs w:val="28"/>
        </w:rPr>
        <w:br/>
        <w:t>Как детки сиротливые,</w:t>
      </w:r>
      <w:r w:rsidR="0019302C" w:rsidRPr="004D1C9F">
        <w:rPr>
          <w:sz w:val="28"/>
          <w:szCs w:val="28"/>
        </w:rPr>
        <w:t xml:space="preserve"> </w:t>
      </w:r>
      <w:r w:rsidRPr="004D1C9F">
        <w:rPr>
          <w:sz w:val="28"/>
          <w:szCs w:val="28"/>
        </w:rPr>
        <w:br/>
        <w:t>Прижались у окна.</w:t>
      </w:r>
    </w:p>
    <w:p w:rsidR="003378E6" w:rsidRPr="004D1C9F" w:rsidRDefault="003378E6" w:rsidP="00F808AD">
      <w:pPr>
        <w:pStyle w:val="a3"/>
        <w:jc w:val="center"/>
        <w:rPr>
          <w:sz w:val="28"/>
          <w:szCs w:val="28"/>
        </w:rPr>
      </w:pPr>
      <w:r w:rsidRPr="004D1C9F">
        <w:rPr>
          <w:sz w:val="28"/>
          <w:szCs w:val="28"/>
        </w:rPr>
        <w:t>Озябли пташки малые,</w:t>
      </w:r>
      <w:r w:rsidRPr="004D1C9F">
        <w:rPr>
          <w:sz w:val="28"/>
          <w:szCs w:val="28"/>
        </w:rPr>
        <w:br/>
        <w:t>Голодные, усталые,</w:t>
      </w:r>
    </w:p>
    <w:p w:rsidR="006F3842" w:rsidRPr="004D1C9F" w:rsidRDefault="003378E6" w:rsidP="006F3842">
      <w:pPr>
        <w:pStyle w:val="a3"/>
        <w:jc w:val="center"/>
        <w:rPr>
          <w:sz w:val="28"/>
          <w:szCs w:val="28"/>
        </w:rPr>
      </w:pPr>
      <w:r w:rsidRPr="004D1C9F">
        <w:rPr>
          <w:sz w:val="28"/>
          <w:szCs w:val="28"/>
        </w:rPr>
        <w:t xml:space="preserve">И </w:t>
      </w:r>
      <w:proofErr w:type="gramStart"/>
      <w:r w:rsidRPr="004D1C9F">
        <w:rPr>
          <w:sz w:val="28"/>
          <w:szCs w:val="28"/>
        </w:rPr>
        <w:t>жмутся</w:t>
      </w:r>
      <w:proofErr w:type="gramEnd"/>
      <w:r w:rsidRPr="004D1C9F">
        <w:rPr>
          <w:sz w:val="28"/>
          <w:szCs w:val="28"/>
        </w:rPr>
        <w:t xml:space="preserve"> поплотней…</w:t>
      </w:r>
      <w:r w:rsidRPr="004D1C9F">
        <w:rPr>
          <w:sz w:val="28"/>
          <w:szCs w:val="28"/>
        </w:rPr>
        <w:br/>
      </w:r>
    </w:p>
    <w:p w:rsidR="003378E6" w:rsidRPr="004D1C9F" w:rsidRDefault="003378E6" w:rsidP="006F3842">
      <w:pPr>
        <w:pStyle w:val="a3"/>
        <w:ind w:firstLine="709"/>
        <w:jc w:val="both"/>
        <w:rPr>
          <w:sz w:val="28"/>
          <w:szCs w:val="28"/>
        </w:rPr>
      </w:pPr>
      <w:r w:rsidRPr="004D1C9F">
        <w:rPr>
          <w:sz w:val="28"/>
          <w:szCs w:val="28"/>
        </w:rPr>
        <w:lastRenderedPageBreak/>
        <w:t>Безусловно, традиционные способы преподнесения поэзии являются базой изучения творчества С. Есенина. Выразительное чтение, заучивание наизусть, подготовка спектаклей и сценок существенно обогащают мировоззрение и способствуют развитию эстетических чувств. С помощью стихотворений поэта обогащается и лексический запас детей. Они больше узнают о родном крае, укладе жизни прошлых лет, культурных традициях. Но для того, чтобы «знакомство» с историей через творчество Сергея Есенина было полноценным, необходима тщательная предварительная подготовка. Детям будет интересно узнать, что означают незнакомые необычные слова. Они с удовольствием посмотрят, как выглядят предметы, упоминаемые в стихотворении. А еще большее любопытство вызовет использование этих предметов. Стихотворение</w:t>
      </w:r>
      <w:r w:rsidRPr="004D1C9F">
        <w:rPr>
          <w:rStyle w:val="a4"/>
          <w:sz w:val="28"/>
          <w:szCs w:val="28"/>
        </w:rPr>
        <w:t xml:space="preserve"> </w:t>
      </w:r>
      <w:r w:rsidRPr="004D1C9F">
        <w:rPr>
          <w:rStyle w:val="a4"/>
          <w:b w:val="0"/>
          <w:sz w:val="28"/>
          <w:szCs w:val="28"/>
        </w:rPr>
        <w:t>«Вечер, как сажа...» и подобные ему – богатые устаревшими словами и словами пассивного запаса русского языка – обогатят кругозор и лексический запас учащихся ДОУ:</w:t>
      </w:r>
    </w:p>
    <w:p w:rsidR="003378E6" w:rsidRPr="004D1C9F" w:rsidRDefault="003378E6" w:rsidP="00F808AD">
      <w:pPr>
        <w:pStyle w:val="a3"/>
        <w:jc w:val="center"/>
        <w:rPr>
          <w:sz w:val="28"/>
          <w:szCs w:val="28"/>
        </w:rPr>
      </w:pPr>
      <w:r w:rsidRPr="004D1C9F">
        <w:rPr>
          <w:sz w:val="28"/>
          <w:szCs w:val="28"/>
        </w:rPr>
        <w:t xml:space="preserve">… Пляшет </w:t>
      </w:r>
      <w:proofErr w:type="spellStart"/>
      <w:r w:rsidRPr="004D1C9F">
        <w:rPr>
          <w:b/>
          <w:sz w:val="28"/>
          <w:szCs w:val="28"/>
        </w:rPr>
        <w:t>гасница</w:t>
      </w:r>
      <w:proofErr w:type="spellEnd"/>
      <w:r w:rsidRPr="004D1C9F">
        <w:rPr>
          <w:b/>
          <w:sz w:val="28"/>
          <w:szCs w:val="28"/>
        </w:rPr>
        <w:t xml:space="preserve"> (коптилка, лампа),</w:t>
      </w:r>
      <w:r w:rsidRPr="004D1C9F">
        <w:rPr>
          <w:sz w:val="28"/>
          <w:szCs w:val="28"/>
        </w:rPr>
        <w:br/>
        <w:t>Прыгает тень.</w:t>
      </w:r>
      <w:r w:rsidRPr="004D1C9F">
        <w:rPr>
          <w:sz w:val="28"/>
          <w:szCs w:val="28"/>
        </w:rPr>
        <w:br/>
        <w:t>В окна стучится</w:t>
      </w:r>
      <w:r w:rsidRPr="004D1C9F">
        <w:rPr>
          <w:sz w:val="28"/>
          <w:szCs w:val="28"/>
        </w:rPr>
        <w:br/>
        <w:t xml:space="preserve">Старый </w:t>
      </w:r>
      <w:r w:rsidRPr="004D1C9F">
        <w:rPr>
          <w:b/>
          <w:sz w:val="28"/>
          <w:szCs w:val="28"/>
        </w:rPr>
        <w:t>плетень</w:t>
      </w:r>
      <w:r w:rsidRPr="004D1C9F">
        <w:rPr>
          <w:sz w:val="28"/>
          <w:szCs w:val="28"/>
        </w:rPr>
        <w:t xml:space="preserve"> (забор).</w:t>
      </w:r>
    </w:p>
    <w:p w:rsidR="003378E6" w:rsidRPr="004D1C9F" w:rsidRDefault="003378E6" w:rsidP="00F808AD">
      <w:pPr>
        <w:pStyle w:val="a3"/>
        <w:jc w:val="center"/>
        <w:rPr>
          <w:sz w:val="28"/>
          <w:szCs w:val="28"/>
        </w:rPr>
      </w:pPr>
      <w:r w:rsidRPr="004D1C9F">
        <w:rPr>
          <w:sz w:val="28"/>
          <w:szCs w:val="28"/>
        </w:rPr>
        <w:t>Липнет к окошку</w:t>
      </w:r>
      <w:r w:rsidRPr="004D1C9F">
        <w:rPr>
          <w:sz w:val="28"/>
          <w:szCs w:val="28"/>
        </w:rPr>
        <w:br/>
        <w:t xml:space="preserve">Черная </w:t>
      </w:r>
      <w:r w:rsidRPr="004D1C9F">
        <w:rPr>
          <w:b/>
          <w:sz w:val="28"/>
          <w:szCs w:val="28"/>
        </w:rPr>
        <w:t>гать (темнота).</w:t>
      </w:r>
      <w:r w:rsidRPr="004D1C9F">
        <w:rPr>
          <w:sz w:val="28"/>
          <w:szCs w:val="28"/>
        </w:rPr>
        <w:br/>
        <w:t>Девочку-крошку</w:t>
      </w:r>
      <w:r w:rsidRPr="004D1C9F">
        <w:rPr>
          <w:sz w:val="28"/>
          <w:szCs w:val="28"/>
        </w:rPr>
        <w:br/>
      </w:r>
      <w:proofErr w:type="spellStart"/>
      <w:r w:rsidRPr="004D1C9F">
        <w:rPr>
          <w:sz w:val="28"/>
          <w:szCs w:val="28"/>
        </w:rPr>
        <w:t>Байкает</w:t>
      </w:r>
      <w:proofErr w:type="spellEnd"/>
      <w:r w:rsidRPr="004D1C9F">
        <w:rPr>
          <w:sz w:val="28"/>
          <w:szCs w:val="28"/>
        </w:rPr>
        <w:t xml:space="preserve"> мать.</w:t>
      </w:r>
    </w:p>
    <w:p w:rsidR="003378E6" w:rsidRPr="004D1C9F" w:rsidRDefault="003378E6" w:rsidP="00F808AD">
      <w:pPr>
        <w:pStyle w:val="a3"/>
        <w:jc w:val="center"/>
        <w:rPr>
          <w:sz w:val="28"/>
          <w:szCs w:val="28"/>
        </w:rPr>
      </w:pPr>
      <w:proofErr w:type="spellStart"/>
      <w:r w:rsidRPr="004D1C9F">
        <w:rPr>
          <w:b/>
          <w:sz w:val="28"/>
          <w:szCs w:val="28"/>
        </w:rPr>
        <w:t>Взрыкает</w:t>
      </w:r>
      <w:proofErr w:type="spellEnd"/>
      <w:r w:rsidRPr="004D1C9F">
        <w:rPr>
          <w:b/>
          <w:sz w:val="28"/>
          <w:szCs w:val="28"/>
        </w:rPr>
        <w:t xml:space="preserve"> (скрипит) зыбка (люлька)</w:t>
      </w:r>
      <w:r w:rsidRPr="004D1C9F">
        <w:rPr>
          <w:b/>
          <w:sz w:val="28"/>
          <w:szCs w:val="28"/>
        </w:rPr>
        <w:br/>
      </w:r>
      <w:r w:rsidRPr="004D1C9F">
        <w:rPr>
          <w:sz w:val="28"/>
          <w:szCs w:val="28"/>
        </w:rPr>
        <w:t xml:space="preserve">Сонный </w:t>
      </w:r>
      <w:r w:rsidRPr="004D1C9F">
        <w:rPr>
          <w:b/>
          <w:sz w:val="28"/>
          <w:szCs w:val="28"/>
        </w:rPr>
        <w:t>тропарь</w:t>
      </w:r>
      <w:r w:rsidRPr="004D1C9F">
        <w:rPr>
          <w:sz w:val="28"/>
          <w:szCs w:val="28"/>
        </w:rPr>
        <w:t>:</w:t>
      </w:r>
      <w:r w:rsidRPr="004D1C9F">
        <w:rPr>
          <w:sz w:val="28"/>
          <w:szCs w:val="28"/>
        </w:rPr>
        <w:br/>
        <w:t>«Спи, моя рыбка,</w:t>
      </w:r>
      <w:r w:rsidRPr="004D1C9F">
        <w:rPr>
          <w:sz w:val="28"/>
          <w:szCs w:val="28"/>
        </w:rPr>
        <w:br/>
        <w:t xml:space="preserve">Спи, не </w:t>
      </w:r>
      <w:proofErr w:type="spellStart"/>
      <w:r w:rsidRPr="004D1C9F">
        <w:rPr>
          <w:b/>
          <w:sz w:val="28"/>
          <w:szCs w:val="28"/>
        </w:rPr>
        <w:t>гутарь</w:t>
      </w:r>
      <w:proofErr w:type="spellEnd"/>
      <w:r w:rsidRPr="004D1C9F">
        <w:rPr>
          <w:b/>
          <w:sz w:val="28"/>
          <w:szCs w:val="28"/>
        </w:rPr>
        <w:t xml:space="preserve"> (говори)</w:t>
      </w:r>
      <w:r w:rsidRPr="004D1C9F">
        <w:rPr>
          <w:sz w:val="28"/>
          <w:szCs w:val="28"/>
        </w:rPr>
        <w:t>».</w:t>
      </w: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78E6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 xml:space="preserve">Стихотворения С. Есенина создают особенно действенный тандем с картинами. Визуализация делает строки более понятными, а слова стихов дополняют выразительность красок. При изучении времен года сопровождение демонстрационного материала подходящими стихами Есенина позволяет охватить и </w:t>
      </w:r>
      <w:proofErr w:type="spellStart"/>
      <w:r w:rsidRPr="004D1C9F">
        <w:rPr>
          <w:rFonts w:ascii="Times New Roman" w:hAnsi="Times New Roman" w:cs="Times New Roman"/>
          <w:sz w:val="28"/>
          <w:szCs w:val="28"/>
        </w:rPr>
        <w:t>аудиалов</w:t>
      </w:r>
      <w:proofErr w:type="spellEnd"/>
      <w:r w:rsidR="008A3E10" w:rsidRPr="004D1C9F">
        <w:rPr>
          <w:rFonts w:ascii="Times New Roman" w:hAnsi="Times New Roman" w:cs="Times New Roman"/>
          <w:sz w:val="28"/>
          <w:szCs w:val="28"/>
        </w:rPr>
        <w:t xml:space="preserve"> (предпочитающие слуховой канал восприятия)</w:t>
      </w:r>
      <w:r w:rsidRPr="004D1C9F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Pr="004D1C9F">
        <w:rPr>
          <w:rFonts w:ascii="Times New Roman" w:hAnsi="Times New Roman" w:cs="Times New Roman"/>
          <w:sz w:val="28"/>
          <w:szCs w:val="28"/>
        </w:rPr>
        <w:t>визуалов</w:t>
      </w:r>
      <w:proofErr w:type="spellEnd"/>
      <w:r w:rsidR="008A3E10" w:rsidRPr="004D1C9F">
        <w:rPr>
          <w:rFonts w:ascii="Times New Roman" w:hAnsi="Times New Roman" w:cs="Times New Roman"/>
          <w:sz w:val="28"/>
          <w:szCs w:val="28"/>
        </w:rPr>
        <w:t xml:space="preserve"> (предпочитающих зрительный канал восприятия)</w:t>
      </w:r>
      <w:r w:rsidRPr="004D1C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2625" w:rsidRPr="004D1C9F" w:rsidRDefault="003378E6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 xml:space="preserve">Наиболее интересным творчество Есенина становится для детей при использовании творческих методов. Например, составление сказок по мотивам стихотворений. Читается отрывок стихотворения Сергея Есенина «Лебедушка». Детям предлагается пересказать его своими словами, а затем дополнить так, чтобы получилась сказка. Работу можно продолжить – нарисовать иллюстрации по сказке и создать целую книгу. Подобная деятельность затрагивает множество аспектов, помимо </w:t>
      </w:r>
      <w:proofErr w:type="gramStart"/>
      <w:r w:rsidRPr="004D1C9F">
        <w:rPr>
          <w:rFonts w:ascii="Times New Roman" w:hAnsi="Times New Roman" w:cs="Times New Roman"/>
          <w:sz w:val="28"/>
          <w:szCs w:val="28"/>
        </w:rPr>
        <w:t>эстетического</w:t>
      </w:r>
      <w:proofErr w:type="gramEnd"/>
      <w:r w:rsidRPr="004D1C9F">
        <w:rPr>
          <w:rFonts w:ascii="Times New Roman" w:hAnsi="Times New Roman" w:cs="Times New Roman"/>
          <w:sz w:val="28"/>
          <w:szCs w:val="28"/>
        </w:rPr>
        <w:t xml:space="preserve">. </w:t>
      </w:r>
      <w:r w:rsidRPr="004D1C9F">
        <w:rPr>
          <w:rFonts w:ascii="Times New Roman" w:hAnsi="Times New Roman" w:cs="Times New Roman"/>
          <w:sz w:val="28"/>
          <w:szCs w:val="28"/>
        </w:rPr>
        <w:lastRenderedPageBreak/>
        <w:t xml:space="preserve">Развивается воображение, речь, творческие способности, умение работать в команде.   </w:t>
      </w:r>
    </w:p>
    <w:p w:rsidR="00F808AD" w:rsidRPr="004D1C9F" w:rsidRDefault="00384AAA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>Поддержать интерес к поэзии С. Есенина позволит использование ИКТ. Визуальный ряд с тематическим демонстрационным материалом, оформленным в виде презентации, задержит внимание детей на опреде</w:t>
      </w:r>
      <w:r w:rsidR="000972A6" w:rsidRPr="004D1C9F">
        <w:rPr>
          <w:rFonts w:ascii="Times New Roman" w:hAnsi="Times New Roman" w:cs="Times New Roman"/>
          <w:sz w:val="28"/>
          <w:szCs w:val="28"/>
        </w:rPr>
        <w:t>ленных моментах стихотворения, п</w:t>
      </w:r>
      <w:r w:rsidRPr="004D1C9F">
        <w:rPr>
          <w:rFonts w:ascii="Times New Roman" w:hAnsi="Times New Roman" w:cs="Times New Roman"/>
          <w:sz w:val="28"/>
          <w:szCs w:val="28"/>
        </w:rPr>
        <w:t xml:space="preserve">озволит воссоздать целостность художественного образа. Визуальный ряд, подобранный под отдельные строки, позволит добиться положительной динамики в усвоении всего стихотворения. </w:t>
      </w:r>
      <w:r w:rsidR="00450EF0" w:rsidRPr="004D1C9F">
        <w:rPr>
          <w:rFonts w:ascii="Times New Roman" w:hAnsi="Times New Roman" w:cs="Times New Roman"/>
          <w:sz w:val="28"/>
          <w:szCs w:val="28"/>
        </w:rPr>
        <w:t>Той же цели послужит чтение, выполненное мастерами художественного слова.</w:t>
      </w:r>
      <w:r w:rsidR="00F808AD" w:rsidRPr="004D1C9F">
        <w:rPr>
          <w:rFonts w:ascii="Times New Roman" w:hAnsi="Times New Roman" w:cs="Times New Roman"/>
          <w:sz w:val="28"/>
          <w:szCs w:val="28"/>
        </w:rPr>
        <w:t xml:space="preserve"> ИКТ также </w:t>
      </w:r>
      <w:r w:rsidR="00817520" w:rsidRPr="004D1C9F">
        <w:rPr>
          <w:rFonts w:ascii="Times New Roman" w:hAnsi="Times New Roman" w:cs="Times New Roman"/>
          <w:sz w:val="28"/>
          <w:szCs w:val="28"/>
        </w:rPr>
        <w:t>дает возможность</w:t>
      </w:r>
      <w:r w:rsidR="00F808AD" w:rsidRPr="004D1C9F">
        <w:rPr>
          <w:rFonts w:ascii="Times New Roman" w:hAnsi="Times New Roman" w:cs="Times New Roman"/>
          <w:sz w:val="28"/>
          <w:szCs w:val="28"/>
        </w:rPr>
        <w:t xml:space="preserve"> более наглядно провести анализ стихотворений: сделать кластер с ассоциациями, появляющимися в определенной последовательности. </w:t>
      </w:r>
    </w:p>
    <w:p w:rsidR="00F808AD" w:rsidRPr="004D1C9F" w:rsidRDefault="00F808AD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>Помимо систематичных, но распространенных в течение года обращений к поэзии С. Есенина, эстетическому развитию дошкольников способствует и «присутствие» автора и его произведений в предметно-развивающих зонах:</w:t>
      </w:r>
    </w:p>
    <w:p w:rsidR="00F808AD" w:rsidRPr="004D1C9F" w:rsidRDefault="00F808AD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>Собачка Джим из «Собаки Качалова» в зоне «Поиграй-ка»;</w:t>
      </w:r>
    </w:p>
    <w:p w:rsidR="00F808AD" w:rsidRPr="004D1C9F" w:rsidRDefault="00F808AD" w:rsidP="003378E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1C9F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4D1C9F">
        <w:rPr>
          <w:rFonts w:ascii="Times New Roman" w:hAnsi="Times New Roman" w:cs="Times New Roman"/>
          <w:sz w:val="28"/>
          <w:szCs w:val="28"/>
        </w:rPr>
        <w:t xml:space="preserve"> – портрет Есенина или геро</w:t>
      </w:r>
      <w:r w:rsidR="00660753" w:rsidRPr="004D1C9F">
        <w:rPr>
          <w:rFonts w:ascii="Times New Roman" w:hAnsi="Times New Roman" w:cs="Times New Roman"/>
          <w:sz w:val="28"/>
          <w:szCs w:val="28"/>
        </w:rPr>
        <w:t>ев</w:t>
      </w:r>
      <w:r w:rsidRPr="004D1C9F">
        <w:rPr>
          <w:rFonts w:ascii="Times New Roman" w:hAnsi="Times New Roman" w:cs="Times New Roman"/>
          <w:sz w:val="28"/>
          <w:szCs w:val="28"/>
        </w:rPr>
        <w:t xml:space="preserve"> его стихотворений в зоне «Настольные игры»;</w:t>
      </w:r>
    </w:p>
    <w:p w:rsidR="008A3E10" w:rsidRPr="004D1C9F" w:rsidRDefault="00C73D56" w:rsidP="008A3E1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1C9F">
        <w:rPr>
          <w:rFonts w:ascii="Times New Roman" w:hAnsi="Times New Roman" w:cs="Times New Roman"/>
          <w:sz w:val="28"/>
          <w:szCs w:val="28"/>
        </w:rPr>
        <w:t xml:space="preserve">Выборочные стихотворения Есенина с самодельными иллюстрациями в зоне «Книжный уголок» и др. </w:t>
      </w:r>
    </w:p>
    <w:p w:rsidR="003378E6" w:rsidRPr="004D1C9F" w:rsidRDefault="00660753" w:rsidP="008A3E1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1C9F">
        <w:rPr>
          <w:rFonts w:ascii="Times New Roman" w:hAnsi="Times New Roman" w:cs="Times New Roman"/>
          <w:sz w:val="28"/>
          <w:szCs w:val="28"/>
        </w:rPr>
        <w:t>Таким образом,</w:t>
      </w:r>
      <w:r w:rsidR="00AA2625" w:rsidRPr="004D1C9F">
        <w:rPr>
          <w:rFonts w:ascii="Times New Roman" w:hAnsi="Times New Roman" w:cs="Times New Roman"/>
          <w:sz w:val="28"/>
          <w:szCs w:val="28"/>
        </w:rPr>
        <w:t xml:space="preserve"> можно сказать, что стихотворения Сергея Есенина, несмотря на то, что среди них нет тех, что написаны специально для детей, являются проводником в мир прекрасного для самых маленьких, как и для взрослых.</w:t>
      </w:r>
      <w:proofErr w:type="gramEnd"/>
      <w:r w:rsidR="00AA2625" w:rsidRPr="004D1C9F">
        <w:rPr>
          <w:rFonts w:ascii="Times New Roman" w:hAnsi="Times New Roman" w:cs="Times New Roman"/>
          <w:sz w:val="28"/>
          <w:szCs w:val="28"/>
        </w:rPr>
        <w:t xml:space="preserve"> Их душевность, теплота, красота слова, безусловный талант автора позволяют приобщать учащихся ДОУ к высокой поэзии, способствуют эстетическому развитию. Для знакомства детей с творчеством поэта не обязательно посвящать ему целые занятия. Произведения С. Есенина интегрируются в различные вид</w:t>
      </w:r>
      <w:r w:rsidR="0058703C" w:rsidRPr="004D1C9F">
        <w:rPr>
          <w:rFonts w:ascii="Times New Roman" w:hAnsi="Times New Roman" w:cs="Times New Roman"/>
          <w:sz w:val="28"/>
          <w:szCs w:val="28"/>
        </w:rPr>
        <w:t>ы деятельности, внося легкость,</w:t>
      </w:r>
      <w:r w:rsidR="00F808AD" w:rsidRPr="004D1C9F">
        <w:rPr>
          <w:rFonts w:ascii="Times New Roman" w:hAnsi="Times New Roman" w:cs="Times New Roman"/>
          <w:sz w:val="28"/>
          <w:szCs w:val="28"/>
        </w:rPr>
        <w:t xml:space="preserve"> задавая положительный настрой</w:t>
      </w:r>
      <w:r w:rsidR="0058703C" w:rsidRPr="004D1C9F">
        <w:rPr>
          <w:rFonts w:ascii="Times New Roman" w:hAnsi="Times New Roman" w:cs="Times New Roman"/>
          <w:sz w:val="28"/>
          <w:szCs w:val="28"/>
        </w:rPr>
        <w:t>, делая необходимые акценты</w:t>
      </w:r>
      <w:r w:rsidR="00F808AD" w:rsidRPr="004D1C9F">
        <w:rPr>
          <w:rFonts w:ascii="Times New Roman" w:hAnsi="Times New Roman" w:cs="Times New Roman"/>
          <w:sz w:val="28"/>
          <w:szCs w:val="28"/>
        </w:rPr>
        <w:t>.</w:t>
      </w:r>
      <w:r w:rsidR="003378E6" w:rsidRPr="004D1C9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3F2B" w:rsidRPr="004D1C9F" w:rsidRDefault="00823F2B">
      <w:pPr>
        <w:rPr>
          <w:rFonts w:ascii="Times New Roman" w:hAnsi="Times New Roman" w:cs="Times New Roman"/>
          <w:sz w:val="28"/>
          <w:szCs w:val="28"/>
        </w:rPr>
      </w:pPr>
    </w:p>
    <w:sectPr w:rsidR="00823F2B" w:rsidRPr="004D1C9F" w:rsidSect="009B1BD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378E6"/>
    <w:rsid w:val="000972A6"/>
    <w:rsid w:val="000A1B5A"/>
    <w:rsid w:val="001361D5"/>
    <w:rsid w:val="001807AF"/>
    <w:rsid w:val="0019302C"/>
    <w:rsid w:val="001B7701"/>
    <w:rsid w:val="002734D9"/>
    <w:rsid w:val="00274C57"/>
    <w:rsid w:val="003378E6"/>
    <w:rsid w:val="00384AAA"/>
    <w:rsid w:val="003B1B73"/>
    <w:rsid w:val="00410D5E"/>
    <w:rsid w:val="00450EF0"/>
    <w:rsid w:val="004D1C9F"/>
    <w:rsid w:val="004D7C3A"/>
    <w:rsid w:val="00504905"/>
    <w:rsid w:val="00554102"/>
    <w:rsid w:val="00565DD5"/>
    <w:rsid w:val="0058703C"/>
    <w:rsid w:val="00660753"/>
    <w:rsid w:val="006F3842"/>
    <w:rsid w:val="00734C09"/>
    <w:rsid w:val="00817520"/>
    <w:rsid w:val="00823F2B"/>
    <w:rsid w:val="008A3E10"/>
    <w:rsid w:val="009B1BDD"/>
    <w:rsid w:val="00A6566B"/>
    <w:rsid w:val="00AA2625"/>
    <w:rsid w:val="00B274C3"/>
    <w:rsid w:val="00C73D56"/>
    <w:rsid w:val="00CA23FD"/>
    <w:rsid w:val="00E00B01"/>
    <w:rsid w:val="00F01D64"/>
    <w:rsid w:val="00F80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3378E6"/>
  </w:style>
  <w:style w:type="paragraph" w:styleId="a3">
    <w:name w:val="Normal (Web)"/>
    <w:basedOn w:val="a"/>
    <w:uiPriority w:val="99"/>
    <w:unhideWhenUsed/>
    <w:rsid w:val="0033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78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C3A5F-7ED0-4B61-9798-F8812717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Infernal</dc:creator>
  <cp:keywords/>
  <dc:description/>
  <cp:lastModifiedBy>Infernal</cp:lastModifiedBy>
  <cp:revision>35</cp:revision>
  <dcterms:created xsi:type="dcterms:W3CDTF">2019-09-11T13:53:00Z</dcterms:created>
  <dcterms:modified xsi:type="dcterms:W3CDTF">2024-10-09T07:16:00Z</dcterms:modified>
</cp:coreProperties>
</file>